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781C" w:rsidRPr="00E4781C" w:rsidRDefault="00E4781C" w:rsidP="00E4781C">
      <w:pPr>
        <w:pStyle w:val="1"/>
        <w:spacing w:before="0" w:line="240" w:lineRule="auto"/>
        <w:contextualSpacing/>
        <w:jc w:val="center"/>
      </w:pPr>
      <w:r w:rsidRPr="00E4781C">
        <w:t>Анализ влияния общей политической и социально-экономической обстановки на рынок недвижимости</w:t>
      </w:r>
    </w:p>
    <w:p w:rsidR="00D04159" w:rsidRDefault="00D04159" w:rsidP="00380DD3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D04159" w:rsidRDefault="00D04159" w:rsidP="002B0B61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Ценность объекта недвижимости заключается в его полезности для общества и отдельного человека, а также в возможности длительного использования. Кроме того, наряду с деньгами, ценными бумагами и золотом, вложение доходов в недвижимость – хороший способ сохранения и накопления доходов и капитала. </w:t>
      </w:r>
      <w:r w:rsidR="002B0B61">
        <w:rPr>
          <w:rFonts w:ascii="Arial" w:hAnsi="Arial" w:cs="Arial"/>
          <w:color w:val="1A1A1A" w:themeColor="background1" w:themeShade="1A"/>
          <w:sz w:val="20"/>
          <w:szCs w:val="20"/>
        </w:rPr>
        <w:t>Состояние рынка недвижимости прямо зависит от общественных потребностей, уровня доходов бизнеса и населения и</w:t>
      </w:r>
      <w:r w:rsidR="001A681E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2B0B61">
        <w:rPr>
          <w:rFonts w:ascii="Arial" w:hAnsi="Arial" w:cs="Arial"/>
          <w:color w:val="1A1A1A" w:themeColor="background1" w:themeShade="1A"/>
          <w:sz w:val="20"/>
          <w:szCs w:val="20"/>
        </w:rPr>
        <w:t xml:space="preserve">должно соответствовать реальному состоянию экономики. </w:t>
      </w:r>
      <w:r w:rsidR="000E51DF">
        <w:rPr>
          <w:rFonts w:ascii="Arial" w:hAnsi="Arial" w:cs="Arial"/>
          <w:color w:val="1A1A1A" w:themeColor="background1" w:themeShade="1A"/>
          <w:sz w:val="20"/>
          <w:szCs w:val="20"/>
        </w:rPr>
        <w:t>Поэтому от экономического положения региона и страны в целом зависит состояние и перспективы рынка недвижимости:</w:t>
      </w:r>
    </w:p>
    <w:p w:rsidR="00A93866" w:rsidRPr="000E51DF" w:rsidRDefault="000E51DF" w:rsidP="00FC7BF6">
      <w:pPr>
        <w:pStyle w:val="a6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>В</w:t>
      </w:r>
      <w:r w:rsidR="000D3F1E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стабильной политической систем</w:t>
      </w:r>
      <w:r w:rsidR="00A93866" w:rsidRPr="000E51DF">
        <w:rPr>
          <w:rFonts w:ascii="Arial" w:hAnsi="Arial" w:cs="Arial"/>
          <w:color w:val="1A1A1A" w:themeColor="background1" w:themeShade="1A"/>
          <w:sz w:val="20"/>
          <w:szCs w:val="20"/>
        </w:rPr>
        <w:t>е</w:t>
      </w:r>
      <w:r w:rsidR="000D3F1E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в период </w:t>
      </w:r>
      <w:r w:rsidR="00A93866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умеренного роста экономики умеренно растет и рынок недвижимости: соответственно росту доходов растёт количество сделок (купли-продажи и аренды), на уровне инфляции растут цены, соответственно растет </w:t>
      </w:r>
      <w:r w:rsidR="002B0B61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и </w:t>
      </w:r>
      <w:r w:rsidR="00A93866" w:rsidRPr="000E51DF">
        <w:rPr>
          <w:rFonts w:ascii="Arial" w:hAnsi="Arial" w:cs="Arial"/>
          <w:color w:val="1A1A1A" w:themeColor="background1" w:themeShade="1A"/>
          <w:sz w:val="20"/>
          <w:szCs w:val="20"/>
        </w:rPr>
        <w:t>строительная индустрия, по мере потребности общества растет количество и качество объектов недвижимости.</w:t>
      </w:r>
    </w:p>
    <w:p w:rsidR="004E235D" w:rsidRPr="000E51DF" w:rsidRDefault="00A93866" w:rsidP="00FC7BF6">
      <w:pPr>
        <w:pStyle w:val="a6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В период </w:t>
      </w:r>
      <w:r w:rsidR="002B0B61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значительного </w:t>
      </w:r>
      <w:r w:rsidR="000D3F1E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экономического подъёма растут реальные доходы бизнеса и населения, растёт спрос </w:t>
      </w:r>
      <w:r w:rsidR="00026886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(как на покупку, так и на съём) </w:t>
      </w:r>
      <w:r w:rsidR="000D3F1E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на качественные объекты, совершается всё больше сделок на рынке, под влиянием спроса растут цены. Участники привыкают к постоянному росту рынка и по инерции покупают и продают недвижимость, учитывая, что </w:t>
      </w:r>
      <w:r w:rsidR="00B108CD" w:rsidRPr="000E51DF">
        <w:rPr>
          <w:rFonts w:ascii="Arial" w:hAnsi="Arial" w:cs="Arial"/>
          <w:color w:val="1A1A1A" w:themeColor="background1" w:themeShade="1A"/>
          <w:sz w:val="20"/>
          <w:szCs w:val="20"/>
        </w:rPr>
        <w:t>в дальнейшем цены ещё повысятся</w:t>
      </w:r>
      <w:r w:rsidR="000D3F1E" w:rsidRPr="000E51DF">
        <w:rPr>
          <w:rFonts w:ascii="Arial" w:hAnsi="Arial" w:cs="Arial"/>
          <w:color w:val="1A1A1A" w:themeColor="background1" w:themeShade="1A"/>
          <w:sz w:val="20"/>
          <w:szCs w:val="20"/>
        </w:rPr>
        <w:t>. Часто недвижимость приобретается «впрок» и на заёмные средства, что ещё больше подогревает рынок. На рынке возникает ажиотаж</w:t>
      </w:r>
      <w:r w:rsidR="00B108CD" w:rsidRPr="000E51DF"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  <w:r w:rsidR="000D3F1E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завышаются цены, в чём заинтересовано большинство участников, посредников и инвесторов (продавцы, риелторы, застройщики, строительные организации, кредиторы). Но не учитывается при этом, что в определённый момент цены опередили реальный рост экономики и доходов и не обеспечены реальными доходами. </w:t>
      </w:r>
    </w:p>
    <w:p w:rsidR="000D3F1E" w:rsidRPr="000E51DF" w:rsidRDefault="000D3F1E" w:rsidP="00FC7BF6">
      <w:pPr>
        <w:pStyle w:val="a6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При достижении «критической массы» </w:t>
      </w:r>
      <w:r w:rsidR="004E235D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необоснованного роста </w:t>
      </w: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или при негативных переменах в политике и в экономике </w:t>
      </w:r>
      <w:r w:rsidR="0001023E" w:rsidRPr="000E51DF">
        <w:rPr>
          <w:rFonts w:ascii="Arial" w:hAnsi="Arial" w:cs="Arial"/>
          <w:color w:val="1A1A1A" w:themeColor="background1" w:themeShade="1A"/>
          <w:sz w:val="20"/>
          <w:szCs w:val="20"/>
        </w:rPr>
        <w:t>снижается</w:t>
      </w: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спрос</w:t>
      </w:r>
      <w:r w:rsidR="0001023E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и</w:t>
      </w: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коли</w:t>
      </w:r>
      <w:r w:rsidR="005D72AC" w:rsidRPr="000E51DF">
        <w:rPr>
          <w:rFonts w:ascii="Arial" w:hAnsi="Arial" w:cs="Arial"/>
          <w:color w:val="1A1A1A" w:themeColor="background1" w:themeShade="1A"/>
          <w:sz w:val="20"/>
          <w:szCs w:val="20"/>
        </w:rPr>
        <w:t>чество сделок</w:t>
      </w:r>
      <w:r w:rsidR="0001023E" w:rsidRPr="000E51DF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  <w:r w:rsidR="005D72AC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01023E" w:rsidRPr="000E51DF">
        <w:rPr>
          <w:rFonts w:ascii="Arial" w:hAnsi="Arial" w:cs="Arial"/>
          <w:color w:val="1A1A1A" w:themeColor="background1" w:themeShade="1A"/>
          <w:sz w:val="20"/>
          <w:szCs w:val="20"/>
        </w:rPr>
        <w:t>Э</w:t>
      </w: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то становится причиной </w:t>
      </w:r>
      <w:r w:rsidR="005D72AC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высокой волатильности и затем </w:t>
      </w:r>
      <w:r w:rsidR="0001023E" w:rsidRPr="000E51DF">
        <w:rPr>
          <w:rFonts w:ascii="Arial" w:hAnsi="Arial" w:cs="Arial"/>
          <w:color w:val="1A1A1A" w:themeColor="background1" w:themeShade="1A"/>
          <w:sz w:val="20"/>
          <w:szCs w:val="20"/>
        </w:rPr>
        <w:t>– значительного падения цен.</w:t>
      </w: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01023E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Размах цен </w:t>
      </w:r>
      <w:r w:rsidR="004B6412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еще </w:t>
      </w:r>
      <w:r w:rsidR="0001023E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велик, но общая тенденция </w:t>
      </w:r>
      <w:r w:rsidR="004B6412" w:rsidRPr="000E51DF">
        <w:rPr>
          <w:rFonts w:ascii="Arial" w:hAnsi="Arial" w:cs="Arial"/>
          <w:color w:val="1A1A1A" w:themeColor="background1" w:themeShade="1A"/>
          <w:sz w:val="20"/>
          <w:szCs w:val="20"/>
        </w:rPr>
        <w:t>направлена</w:t>
      </w:r>
      <w:r w:rsidR="0001023E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к </w:t>
      </w:r>
      <w:r w:rsidR="004B6412" w:rsidRPr="000E51DF">
        <w:rPr>
          <w:rFonts w:ascii="Arial" w:hAnsi="Arial" w:cs="Arial"/>
          <w:color w:val="1A1A1A" w:themeColor="background1" w:themeShade="1A"/>
          <w:sz w:val="20"/>
          <w:szCs w:val="20"/>
        </w:rPr>
        <w:t>сни</w:t>
      </w:r>
      <w:r w:rsidR="00460899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жению не ниже цены приобретения. </w:t>
      </w: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«Крайними» в этой необеспеченной </w:t>
      </w:r>
      <w:r w:rsidR="004B6412" w:rsidRPr="000E51DF">
        <w:rPr>
          <w:rFonts w:ascii="Arial" w:hAnsi="Arial" w:cs="Arial"/>
          <w:color w:val="1A1A1A" w:themeColor="background1" w:themeShade="1A"/>
          <w:sz w:val="20"/>
          <w:szCs w:val="20"/>
        </w:rPr>
        <w:t>«</w:t>
      </w: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>пирамиде</w:t>
      </w:r>
      <w:r w:rsidR="004B6412" w:rsidRPr="000E51DF">
        <w:rPr>
          <w:rFonts w:ascii="Arial" w:hAnsi="Arial" w:cs="Arial"/>
          <w:color w:val="1A1A1A" w:themeColor="background1" w:themeShade="1A"/>
          <w:sz w:val="20"/>
          <w:szCs w:val="20"/>
        </w:rPr>
        <w:t>»</w:t>
      </w: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оказываются последние (особенно закредитованные) покупатели, закредитованные застройщики и инвесторы, </w:t>
      </w:r>
      <w:r w:rsidR="004B6412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рассчитывающие на более высокую маржу, а также </w:t>
      </w:r>
      <w:r w:rsidR="004E235D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новые проектные организации, </w:t>
      </w: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>неэффективные строительные компании и предприятия по произво</w:t>
      </w:r>
      <w:r w:rsidR="004B6412" w:rsidRPr="000E51DF">
        <w:rPr>
          <w:rFonts w:ascii="Arial" w:hAnsi="Arial" w:cs="Arial"/>
          <w:color w:val="1A1A1A" w:themeColor="background1" w:themeShade="1A"/>
          <w:sz w:val="20"/>
          <w:szCs w:val="20"/>
        </w:rPr>
        <w:t>дству стройматериалов.</w:t>
      </w:r>
    </w:p>
    <w:p w:rsidR="00D37852" w:rsidRPr="000E51DF" w:rsidRDefault="000D3F1E" w:rsidP="00FC7BF6">
      <w:pPr>
        <w:pStyle w:val="a6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>В период</w:t>
      </w:r>
      <w:r w:rsidR="00026886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4E235D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начала </w:t>
      </w:r>
      <w:r w:rsidR="00026886" w:rsidRPr="000E51DF">
        <w:rPr>
          <w:rFonts w:ascii="Arial" w:hAnsi="Arial" w:cs="Arial"/>
          <w:color w:val="1A1A1A" w:themeColor="background1" w:themeShade="1A"/>
          <w:sz w:val="20"/>
          <w:szCs w:val="20"/>
        </w:rPr>
        <w:t>стагнации</w:t>
      </w:r>
      <w:r w:rsidR="004E235D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экономики </w:t>
      </w:r>
      <w:r w:rsidR="00460899" w:rsidRPr="000E51DF">
        <w:rPr>
          <w:rFonts w:ascii="Arial" w:hAnsi="Arial" w:cs="Arial"/>
          <w:color w:val="1A1A1A" w:themeColor="background1" w:themeShade="1A"/>
          <w:sz w:val="20"/>
          <w:szCs w:val="20"/>
        </w:rPr>
        <w:t>количество сделок</w:t>
      </w:r>
      <w:r w:rsidR="00C507AC" w:rsidRPr="000E51DF"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  <w:r w:rsidR="00460899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4B6412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размах цен </w:t>
      </w:r>
      <w:r w:rsidR="00C507AC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и инвестирование строительных проектов </w:t>
      </w:r>
      <w:r w:rsidR="00460899" w:rsidRPr="000E51DF">
        <w:rPr>
          <w:rFonts w:ascii="Arial" w:hAnsi="Arial" w:cs="Arial"/>
          <w:color w:val="1A1A1A" w:themeColor="background1" w:themeShade="1A"/>
          <w:sz w:val="20"/>
          <w:szCs w:val="20"/>
        </w:rPr>
        <w:t>снижаются</w:t>
      </w:r>
      <w:r w:rsidR="00C507AC" w:rsidRPr="000E51DF">
        <w:rPr>
          <w:rFonts w:ascii="Arial" w:hAnsi="Arial" w:cs="Arial"/>
          <w:color w:val="1A1A1A" w:themeColor="background1" w:themeShade="1A"/>
          <w:sz w:val="20"/>
          <w:szCs w:val="20"/>
        </w:rPr>
        <w:t>, появляются незавершённые объекты.</w:t>
      </w:r>
      <w:r w:rsidR="00460899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C507AC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При </w:t>
      </w: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длительной стагнации экономики и рецессии, в условиях отсутствия перспективы общеэкономического роста: снижается спрос на недвижимость, </w:t>
      </w:r>
      <w:r w:rsidR="00C507AC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снижаются до минимума цены, </w:t>
      </w: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снижается и прекращается финансирование проектирования и строительства, </w:t>
      </w:r>
      <w:r w:rsidR="00C507AC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убыточные компании разоряются, </w:t>
      </w: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>приходит в упад</w:t>
      </w:r>
      <w:r w:rsidR="00C507AC" w:rsidRPr="000E51DF">
        <w:rPr>
          <w:rFonts w:ascii="Arial" w:hAnsi="Arial" w:cs="Arial"/>
          <w:color w:val="1A1A1A" w:themeColor="background1" w:themeShade="1A"/>
          <w:sz w:val="20"/>
          <w:szCs w:val="20"/>
        </w:rPr>
        <w:t>ок материально-техническая база</w:t>
      </w:r>
      <w:r w:rsidR="00367E70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строительных компаний</w:t>
      </w: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, </w:t>
      </w:r>
      <w:r w:rsidR="00367E70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появляется много незавершённых и введенных, но невостребованных, объектов. Многие </w:t>
      </w: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объекты </w:t>
      </w:r>
      <w:r w:rsidR="00367E70" w:rsidRPr="000E51DF">
        <w:rPr>
          <w:rFonts w:ascii="Arial" w:hAnsi="Arial" w:cs="Arial"/>
          <w:color w:val="1A1A1A" w:themeColor="background1" w:themeShade="1A"/>
          <w:sz w:val="20"/>
          <w:szCs w:val="20"/>
        </w:rPr>
        <w:t>вторичного рынка остаются без капитального ремонта</w:t>
      </w: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367E70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и </w:t>
      </w: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ветшают. Длительные экономические и демографические кризисы, вызванные </w:t>
      </w:r>
      <w:r w:rsidR="00367E70"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политической конфронтацией элит, </w:t>
      </w: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>войной, истощением ресурсов</w:t>
      </w:r>
      <w:r w:rsidR="00367E70" w:rsidRPr="000E51DF">
        <w:rPr>
          <w:rFonts w:ascii="Arial" w:hAnsi="Arial" w:cs="Arial"/>
          <w:color w:val="1A1A1A" w:themeColor="background1" w:themeShade="1A"/>
          <w:sz w:val="20"/>
          <w:szCs w:val="20"/>
        </w:rPr>
        <w:t>, деградацией общественных отношений</w:t>
      </w:r>
      <w:r w:rsidRPr="000E51D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постепенно делают невостребованными и объекты недвижимости.</w:t>
      </w:r>
    </w:p>
    <w:p w:rsidR="00E83026" w:rsidRDefault="002B0B61" w:rsidP="00D57292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Учитывая высокую стоимость и значимость недвижимости, </w:t>
      </w:r>
      <w:r w:rsidR="007251E5">
        <w:rPr>
          <w:rFonts w:ascii="Arial" w:hAnsi="Arial" w:cs="Arial"/>
          <w:color w:val="1A1A1A" w:themeColor="background1" w:themeShade="1A"/>
          <w:sz w:val="20"/>
          <w:szCs w:val="20"/>
        </w:rPr>
        <w:t>участники рынка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 стараются принимать решения о сделке с учётом экономической и политической ситуации, с учётом динамики цен на рынке, чтобы не оказаться в проигрыше. Чтобы купленный сегодня объект не </w:t>
      </w:r>
      <w:r w:rsidR="007251E5">
        <w:rPr>
          <w:rFonts w:ascii="Arial" w:hAnsi="Arial" w:cs="Arial"/>
          <w:color w:val="1A1A1A" w:themeColor="background1" w:themeShade="1A"/>
          <w:sz w:val="20"/>
          <w:szCs w:val="20"/>
        </w:rPr>
        <w:t>оказался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 завтра невостребованным и обесцененным или деньги, полученные от продажи объекта, не были «съедены» инфляцией. </w:t>
      </w:r>
      <w:r w:rsidR="00E83026">
        <w:rPr>
          <w:rFonts w:ascii="Arial" w:hAnsi="Arial" w:cs="Arial"/>
          <w:color w:val="1A1A1A" w:themeColor="background1" w:themeShade="1A"/>
          <w:sz w:val="20"/>
          <w:szCs w:val="20"/>
        </w:rPr>
        <w:t>Поэтому в периоды политических и экономических проблем в стране покупателю (или</w:t>
      </w:r>
      <w:r w:rsidR="00E83026" w:rsidRPr="007446C8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E83026">
        <w:rPr>
          <w:rFonts w:ascii="Arial" w:hAnsi="Arial" w:cs="Arial"/>
          <w:color w:val="1A1A1A" w:themeColor="background1" w:themeShade="1A"/>
          <w:sz w:val="20"/>
          <w:szCs w:val="20"/>
        </w:rPr>
        <w:t xml:space="preserve">продавцу) </w:t>
      </w:r>
      <w:r w:rsidR="000E51DF">
        <w:rPr>
          <w:rFonts w:ascii="Arial" w:hAnsi="Arial" w:cs="Arial"/>
          <w:color w:val="1A1A1A" w:themeColor="background1" w:themeShade="1A"/>
          <w:sz w:val="20"/>
          <w:szCs w:val="20"/>
        </w:rPr>
        <w:t>трудно принять решение о сделке: спрос минимален, сделки редки, цены стабильно низкие и при ухудшении ситуации снижаются ещё. Все участники рынка</w:t>
      </w:r>
      <w:r w:rsidR="00E83026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ожида</w:t>
      </w:r>
      <w:r w:rsidR="000E51DF">
        <w:rPr>
          <w:rFonts w:ascii="Arial" w:hAnsi="Arial" w:cs="Arial"/>
          <w:color w:val="1A1A1A" w:themeColor="background1" w:themeShade="1A"/>
          <w:sz w:val="20"/>
          <w:szCs w:val="20"/>
        </w:rPr>
        <w:t>ю</w:t>
      </w:r>
      <w:r w:rsidR="00E83026">
        <w:rPr>
          <w:rFonts w:ascii="Arial" w:hAnsi="Arial" w:cs="Arial"/>
          <w:color w:val="1A1A1A" w:themeColor="background1" w:themeShade="1A"/>
          <w:sz w:val="20"/>
          <w:szCs w:val="20"/>
        </w:rPr>
        <w:t xml:space="preserve">т стабилизации и более понятной перспективы рынка. </w:t>
      </w:r>
    </w:p>
    <w:p w:rsidR="00524660" w:rsidRDefault="000E51DF" w:rsidP="000E51DF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Но национальная </w:t>
      </w:r>
      <w:r w:rsidR="00C13321">
        <w:rPr>
          <w:rFonts w:ascii="Arial" w:hAnsi="Arial" w:cs="Arial"/>
          <w:color w:val="1A1A1A" w:themeColor="background1" w:themeShade="1A"/>
          <w:sz w:val="20"/>
          <w:szCs w:val="20"/>
        </w:rPr>
        <w:t xml:space="preserve">экономика связана </w:t>
      </w:r>
      <w:r w:rsidR="00D35319">
        <w:rPr>
          <w:rFonts w:ascii="Arial" w:hAnsi="Arial" w:cs="Arial"/>
          <w:color w:val="1A1A1A" w:themeColor="background1" w:themeShade="1A"/>
          <w:sz w:val="20"/>
          <w:szCs w:val="20"/>
        </w:rPr>
        <w:t>и во многом зависит от других стран</w:t>
      </w:r>
      <w:r w:rsidR="006E2F30">
        <w:rPr>
          <w:rFonts w:ascii="Arial" w:hAnsi="Arial" w:cs="Arial"/>
          <w:color w:val="1A1A1A" w:themeColor="background1" w:themeShade="1A"/>
          <w:sz w:val="20"/>
          <w:szCs w:val="20"/>
        </w:rPr>
        <w:t xml:space="preserve">, от мирового разделения труда, от взаимодействия и </w:t>
      </w:r>
      <w:r w:rsidR="00E83026">
        <w:rPr>
          <w:rFonts w:ascii="Arial" w:hAnsi="Arial" w:cs="Arial"/>
          <w:color w:val="1A1A1A" w:themeColor="background1" w:themeShade="1A"/>
          <w:sz w:val="20"/>
          <w:szCs w:val="20"/>
        </w:rPr>
        <w:t xml:space="preserve">развития </w:t>
      </w:r>
      <w:r w:rsidR="006E2F30">
        <w:rPr>
          <w:rFonts w:ascii="Arial" w:hAnsi="Arial" w:cs="Arial"/>
          <w:color w:val="1A1A1A" w:themeColor="background1" w:themeShade="1A"/>
          <w:sz w:val="20"/>
          <w:szCs w:val="20"/>
        </w:rPr>
        <w:t>международной торговли, от военных угроз и от международного права.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057990" w:rsidRPr="00057990">
        <w:rPr>
          <w:rFonts w:ascii="Arial" w:hAnsi="Arial" w:cs="Arial"/>
          <w:color w:val="1A1A1A" w:themeColor="background1" w:themeShade="1A"/>
          <w:sz w:val="20"/>
          <w:szCs w:val="20"/>
        </w:rPr>
        <w:t xml:space="preserve">Важнейшими условиями развития </w:t>
      </w:r>
      <w:r w:rsidR="00681B21">
        <w:rPr>
          <w:rFonts w:ascii="Arial" w:hAnsi="Arial" w:cs="Arial"/>
          <w:color w:val="1A1A1A" w:themeColor="background1" w:themeShade="1A"/>
          <w:sz w:val="20"/>
          <w:szCs w:val="20"/>
        </w:rPr>
        <w:t xml:space="preserve">и </w:t>
      </w:r>
      <w:r w:rsidR="00524660">
        <w:rPr>
          <w:rFonts w:ascii="Arial" w:hAnsi="Arial" w:cs="Arial"/>
          <w:color w:val="1A1A1A" w:themeColor="background1" w:themeShade="1A"/>
          <w:sz w:val="20"/>
          <w:szCs w:val="20"/>
        </w:rPr>
        <w:t xml:space="preserve">основными </w:t>
      </w:r>
      <w:r w:rsidR="00681B21">
        <w:rPr>
          <w:rFonts w:ascii="Arial" w:hAnsi="Arial" w:cs="Arial"/>
          <w:color w:val="1A1A1A" w:themeColor="background1" w:themeShade="1A"/>
          <w:sz w:val="20"/>
          <w:szCs w:val="20"/>
        </w:rPr>
        <w:t xml:space="preserve">критериями состояния </w:t>
      </w:r>
      <w:r w:rsidR="00057990" w:rsidRPr="00057990">
        <w:rPr>
          <w:rFonts w:ascii="Arial" w:hAnsi="Arial" w:cs="Arial"/>
          <w:color w:val="1A1A1A" w:themeColor="background1" w:themeShade="1A"/>
          <w:sz w:val="20"/>
          <w:szCs w:val="20"/>
        </w:rPr>
        <w:t>национальной экономики</w:t>
      </w:r>
      <w:r w:rsidR="00D57292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057990" w:rsidRPr="00057990">
        <w:rPr>
          <w:rFonts w:ascii="Arial" w:hAnsi="Arial" w:cs="Arial"/>
          <w:color w:val="1A1A1A" w:themeColor="background1" w:themeShade="1A"/>
          <w:sz w:val="20"/>
          <w:szCs w:val="20"/>
        </w:rPr>
        <w:t>являются</w:t>
      </w:r>
      <w:r w:rsidR="00D57292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="00057990" w:rsidRPr="0005799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524660" w:rsidRPr="00524660" w:rsidRDefault="00E83026" w:rsidP="000E51DF">
      <w:pPr>
        <w:pStyle w:val="a6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>сильное</w:t>
      </w:r>
      <w:r w:rsidR="00057990" w:rsidRPr="0052466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государств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о</w:t>
      </w:r>
      <w:r w:rsidR="005F7591" w:rsidRPr="0052466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и политическ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ая</w:t>
      </w:r>
      <w:r w:rsidR="005F7591" w:rsidRPr="0052466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систем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а</w:t>
      </w:r>
      <w:r w:rsidR="005F7591" w:rsidRPr="0052466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страны</w:t>
      </w:r>
      <w:r w:rsidR="00057990" w:rsidRPr="00524660">
        <w:rPr>
          <w:rFonts w:ascii="Arial" w:hAnsi="Arial" w:cs="Arial"/>
          <w:color w:val="1A1A1A" w:themeColor="background1" w:themeShade="1A"/>
          <w:sz w:val="20"/>
          <w:szCs w:val="20"/>
        </w:rPr>
        <w:t xml:space="preserve">,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защищающие экономические</w:t>
      </w:r>
      <w:r w:rsidRPr="0052466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интерес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ы</w:t>
      </w:r>
      <w:r w:rsidRPr="0052466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населения и бизнеса,</w:t>
      </w:r>
    </w:p>
    <w:p w:rsidR="00524660" w:rsidRPr="00524660" w:rsidRDefault="00057990" w:rsidP="000E51DF">
      <w:pPr>
        <w:pStyle w:val="a6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524660">
        <w:rPr>
          <w:rFonts w:ascii="Arial" w:hAnsi="Arial" w:cs="Arial"/>
          <w:color w:val="1A1A1A" w:themeColor="background1" w:themeShade="1A"/>
          <w:sz w:val="20"/>
          <w:szCs w:val="20"/>
        </w:rPr>
        <w:t>стабильность законодательства</w:t>
      </w:r>
      <w:r w:rsidR="005F7591" w:rsidRPr="0052466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и направленность его на </w:t>
      </w:r>
      <w:r w:rsidR="00524660" w:rsidRPr="00524660">
        <w:rPr>
          <w:rFonts w:ascii="Arial" w:hAnsi="Arial" w:cs="Arial"/>
          <w:color w:val="1A1A1A" w:themeColor="background1" w:themeShade="1A"/>
          <w:sz w:val="20"/>
          <w:szCs w:val="20"/>
        </w:rPr>
        <w:t xml:space="preserve">защиту безопасности граждан, социальную защиту и </w:t>
      </w:r>
      <w:r w:rsidRPr="00524660">
        <w:rPr>
          <w:rFonts w:ascii="Arial" w:hAnsi="Arial" w:cs="Arial"/>
          <w:color w:val="1A1A1A" w:themeColor="background1" w:themeShade="1A"/>
          <w:sz w:val="20"/>
          <w:szCs w:val="20"/>
        </w:rPr>
        <w:t>защит</w:t>
      </w:r>
      <w:r w:rsidR="00524660" w:rsidRPr="00524660">
        <w:rPr>
          <w:rFonts w:ascii="Arial" w:hAnsi="Arial" w:cs="Arial"/>
          <w:color w:val="1A1A1A" w:themeColor="background1" w:themeShade="1A"/>
          <w:sz w:val="20"/>
          <w:szCs w:val="20"/>
        </w:rPr>
        <w:t xml:space="preserve">у </w:t>
      </w:r>
      <w:r w:rsidRPr="00524660">
        <w:rPr>
          <w:rFonts w:ascii="Arial" w:hAnsi="Arial" w:cs="Arial"/>
          <w:color w:val="1A1A1A" w:themeColor="background1" w:themeShade="1A"/>
          <w:sz w:val="20"/>
          <w:szCs w:val="20"/>
        </w:rPr>
        <w:t>права собственности</w:t>
      </w:r>
      <w:r w:rsidR="00524660" w:rsidRPr="00524660"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  <w:r w:rsidRPr="0052466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8143E3">
        <w:rPr>
          <w:rFonts w:ascii="Arial" w:hAnsi="Arial" w:cs="Arial"/>
          <w:color w:val="1A1A1A" w:themeColor="background1" w:themeShade="1A"/>
          <w:sz w:val="20"/>
          <w:szCs w:val="20"/>
        </w:rPr>
        <w:t>на создание благоприятных условий для предпринимательства,</w:t>
      </w:r>
    </w:p>
    <w:p w:rsidR="00057990" w:rsidRDefault="008A5E1D" w:rsidP="000E51DF">
      <w:pPr>
        <w:pStyle w:val="a6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>ра</w:t>
      </w:r>
      <w:r w:rsidR="00057990" w:rsidRPr="00524660">
        <w:rPr>
          <w:rFonts w:ascii="Arial" w:hAnsi="Arial" w:cs="Arial"/>
          <w:color w:val="1A1A1A" w:themeColor="background1" w:themeShade="1A"/>
          <w:sz w:val="20"/>
          <w:szCs w:val="20"/>
        </w:rPr>
        <w:t>звитая экономическая инфраструктура (доступные финансовые, трудовые</w:t>
      </w:r>
      <w:r w:rsidR="00524660">
        <w:rPr>
          <w:rFonts w:ascii="Arial" w:hAnsi="Arial" w:cs="Arial"/>
          <w:color w:val="1A1A1A" w:themeColor="background1" w:themeShade="1A"/>
          <w:sz w:val="20"/>
          <w:szCs w:val="20"/>
        </w:rPr>
        <w:t xml:space="preserve">, энергетические </w:t>
      </w:r>
      <w:r w:rsidR="00057990" w:rsidRPr="0052466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и сырьевые ресурсы, стимулирующее налогообложение, свободная и справедливая конкуренция</w:t>
      </w:r>
      <w:r w:rsidR="002F6905" w:rsidRPr="00524660">
        <w:rPr>
          <w:rFonts w:ascii="Arial" w:hAnsi="Arial" w:cs="Arial"/>
          <w:color w:val="1A1A1A" w:themeColor="background1" w:themeShade="1A"/>
          <w:sz w:val="20"/>
          <w:szCs w:val="20"/>
        </w:rPr>
        <w:t>, обеспечивающие</w:t>
      </w:r>
      <w:r w:rsidR="00D66AA4" w:rsidRPr="0052466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развитие</w:t>
      </w:r>
      <w:r w:rsidR="002F6905" w:rsidRPr="0052466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деловых отношений и </w:t>
      </w:r>
      <w:r w:rsidR="003D30FB" w:rsidRPr="00524660">
        <w:rPr>
          <w:rFonts w:ascii="Arial" w:hAnsi="Arial" w:cs="Arial"/>
          <w:color w:val="1A1A1A" w:themeColor="background1" w:themeShade="1A"/>
          <w:sz w:val="20"/>
          <w:szCs w:val="20"/>
        </w:rPr>
        <w:t xml:space="preserve">эффективного </w:t>
      </w:r>
      <w:r w:rsidR="002F6905" w:rsidRPr="00524660">
        <w:rPr>
          <w:rFonts w:ascii="Arial" w:hAnsi="Arial" w:cs="Arial"/>
          <w:color w:val="1A1A1A" w:themeColor="background1" w:themeShade="1A"/>
          <w:sz w:val="20"/>
          <w:szCs w:val="20"/>
        </w:rPr>
        <w:t>производства</w:t>
      </w:r>
      <w:r w:rsidR="00057990" w:rsidRPr="00524660">
        <w:rPr>
          <w:rFonts w:ascii="Arial" w:hAnsi="Arial" w:cs="Arial"/>
          <w:color w:val="1A1A1A" w:themeColor="background1" w:themeShade="1A"/>
          <w:sz w:val="20"/>
          <w:szCs w:val="20"/>
        </w:rPr>
        <w:t>).</w:t>
      </w:r>
    </w:p>
    <w:p w:rsidR="00AF2D45" w:rsidRPr="00AF2D45" w:rsidRDefault="00AF2D45" w:rsidP="00AF2D45">
      <w:pPr>
        <w:spacing w:after="0" w:line="240" w:lineRule="auto"/>
        <w:ind w:left="207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От этого зависит </w:t>
      </w:r>
      <w:r w:rsidR="00D557E3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состояние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и перспектива рынка недвижимости.</w:t>
      </w:r>
      <w:r w:rsidR="00FC7BF6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Следовательно, необходимо определить, в какой фазе (падение, застой или подъем) находится экономика.</w:t>
      </w:r>
    </w:p>
    <w:p w:rsidR="00057990" w:rsidRPr="00057990" w:rsidRDefault="002F6905" w:rsidP="00E4781C">
      <w:pPr>
        <w:spacing w:before="240" w:after="0" w:line="240" w:lineRule="auto"/>
        <w:ind w:firstLine="284"/>
        <w:jc w:val="center"/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  <w:t>О</w:t>
      </w:r>
      <w:r w:rsidR="00057990" w:rsidRPr="00057990"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  <w:t xml:space="preserve">сновные </w:t>
      </w:r>
      <w:r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  <w:t xml:space="preserve">минувшие </w:t>
      </w:r>
      <w:r w:rsidR="00057990" w:rsidRPr="00057990"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  <w:t>политические</w:t>
      </w:r>
      <w:r w:rsidR="00D557E3"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  <w:t xml:space="preserve"> события, влияющие на экономику</w:t>
      </w:r>
      <w:r w:rsidR="00FC7BF6"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  <w:t xml:space="preserve"> России</w:t>
      </w:r>
    </w:p>
    <w:p w:rsidR="00EF72D1" w:rsidRDefault="002F6905" w:rsidP="009C1C4C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После </w:t>
      </w:r>
      <w:r w:rsidR="000B58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90-х годов минувшего века, периода стремительного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разрушения сложившихся ранее экономических отношений, основанных на государственной собственности на средства производства</w:t>
      </w:r>
      <w:r w:rsidR="000B58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  <w:r w:rsidR="000C2393">
        <w:rPr>
          <w:rFonts w:ascii="Arial" w:hAnsi="Arial" w:cs="Arial"/>
          <w:bCs/>
          <w:color w:val="1A1A1A" w:themeColor="background1" w:themeShade="1A"/>
          <w:sz w:val="20"/>
          <w:szCs w:val="20"/>
        </w:rPr>
        <w:t>периода бесконтрольной приватизации собственности</w:t>
      </w:r>
      <w:r w:rsidR="008143E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 глубокого упадка экономики</w:t>
      </w:r>
      <w:r w:rsidR="000C239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  <w:r w:rsidR="000B58CD">
        <w:rPr>
          <w:rFonts w:ascii="Arial" w:hAnsi="Arial" w:cs="Arial"/>
          <w:bCs/>
          <w:color w:val="1A1A1A" w:themeColor="background1" w:themeShade="1A"/>
          <w:sz w:val="20"/>
          <w:szCs w:val="20"/>
        </w:rPr>
        <w:t>с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2000-х годов в России </w:t>
      </w:r>
      <w:r w:rsidR="000B58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начались процессы укрепления государства и </w:t>
      </w:r>
      <w:r w:rsidR="000C239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повышения уровня </w:t>
      </w:r>
      <w:r w:rsidR="000B58CD">
        <w:rPr>
          <w:rFonts w:ascii="Arial" w:hAnsi="Arial" w:cs="Arial"/>
          <w:bCs/>
          <w:color w:val="1A1A1A" w:themeColor="background1" w:themeShade="1A"/>
          <w:sz w:val="20"/>
          <w:szCs w:val="20"/>
        </w:rPr>
        <w:t>дисциплины</w:t>
      </w:r>
      <w:r w:rsidR="000C239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в </w:t>
      </w:r>
      <w:r w:rsidR="00D557E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рыночной </w:t>
      </w:r>
      <w:r w:rsidR="000C239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экономике, основой которой </w:t>
      </w:r>
      <w:r w:rsidR="00041810">
        <w:rPr>
          <w:rFonts w:ascii="Arial" w:hAnsi="Arial" w:cs="Arial"/>
          <w:bCs/>
          <w:color w:val="1A1A1A" w:themeColor="background1" w:themeShade="1A"/>
          <w:sz w:val="20"/>
          <w:szCs w:val="20"/>
        </w:rPr>
        <w:t>теперь</w:t>
      </w:r>
      <w:r w:rsidR="000C239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стала, преимущественно, частная собственность.</w:t>
      </w:r>
      <w:r w:rsidR="000B58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04181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Укрепление </w:t>
      </w:r>
      <w:r w:rsidR="00041810">
        <w:rPr>
          <w:rFonts w:ascii="Arial" w:hAnsi="Arial" w:cs="Arial"/>
          <w:bCs/>
          <w:color w:val="1A1A1A" w:themeColor="background1" w:themeShade="1A"/>
          <w:sz w:val="20"/>
          <w:szCs w:val="20"/>
        </w:rPr>
        <w:lastRenderedPageBreak/>
        <w:t>вертикали власти, экономического законодательства</w:t>
      </w:r>
      <w:r w:rsidR="00BB2E9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 законодательной дисциплины</w:t>
      </w:r>
      <w:r w:rsidR="0004181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  <w:r w:rsidR="006221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усиление </w:t>
      </w:r>
      <w:r w:rsidR="0004181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налоговой и таможенной </w:t>
      </w:r>
      <w:r w:rsidR="00BB2E93">
        <w:rPr>
          <w:rFonts w:ascii="Arial" w:hAnsi="Arial" w:cs="Arial"/>
          <w:bCs/>
          <w:color w:val="1A1A1A" w:themeColor="background1" w:themeShade="1A"/>
          <w:sz w:val="20"/>
          <w:szCs w:val="20"/>
        </w:rPr>
        <w:t>структур</w:t>
      </w:r>
      <w:r w:rsidR="0089346C">
        <w:rPr>
          <w:rFonts w:ascii="Arial" w:hAnsi="Arial" w:cs="Arial"/>
          <w:bCs/>
          <w:color w:val="1A1A1A" w:themeColor="background1" w:themeShade="1A"/>
          <w:sz w:val="20"/>
          <w:szCs w:val="20"/>
        </w:rPr>
        <w:t>, а также</w:t>
      </w:r>
      <w:r w:rsidR="0004181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снижение налоговой нагрузки позволили </w:t>
      </w:r>
      <w:r w:rsidR="009F141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 достаточно короткое время остановить </w:t>
      </w:r>
      <w:r w:rsidR="008143E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галопирующую </w:t>
      </w:r>
      <w:r w:rsidR="009F141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инфляцию, </w:t>
      </w:r>
      <w:r w:rsidR="0004181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ликвидировать бюджетный дефицит, </w:t>
      </w:r>
      <w:r w:rsidR="0087389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и в целом </w:t>
      </w:r>
      <w:r w:rsidR="00BB2E93">
        <w:rPr>
          <w:rFonts w:ascii="Arial" w:hAnsi="Arial" w:cs="Arial"/>
          <w:bCs/>
          <w:color w:val="1A1A1A" w:themeColor="background1" w:themeShade="1A"/>
          <w:sz w:val="20"/>
          <w:szCs w:val="20"/>
        </w:rPr>
        <w:t>стабилизировать экономик</w:t>
      </w:r>
      <w:r w:rsidR="00D557E3">
        <w:rPr>
          <w:rFonts w:ascii="Arial" w:hAnsi="Arial" w:cs="Arial"/>
          <w:bCs/>
          <w:color w:val="1A1A1A" w:themeColor="background1" w:themeShade="1A"/>
          <w:sz w:val="20"/>
          <w:szCs w:val="20"/>
        </w:rPr>
        <w:t>у</w:t>
      </w:r>
      <w:r w:rsidR="00BB2E9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 социальн</w:t>
      </w:r>
      <w:r w:rsidR="00D557E3">
        <w:rPr>
          <w:rFonts w:ascii="Arial" w:hAnsi="Arial" w:cs="Arial"/>
          <w:bCs/>
          <w:color w:val="1A1A1A" w:themeColor="background1" w:themeShade="1A"/>
          <w:sz w:val="20"/>
          <w:szCs w:val="20"/>
        </w:rPr>
        <w:t>ую</w:t>
      </w:r>
      <w:r w:rsidR="00BB2E9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сфер</w:t>
      </w:r>
      <w:r w:rsidR="00D557E3">
        <w:rPr>
          <w:rFonts w:ascii="Arial" w:hAnsi="Arial" w:cs="Arial"/>
          <w:bCs/>
          <w:color w:val="1A1A1A" w:themeColor="background1" w:themeShade="1A"/>
          <w:sz w:val="20"/>
          <w:szCs w:val="20"/>
        </w:rPr>
        <w:t>у</w:t>
      </w:r>
      <w:r w:rsidR="00BB2E93">
        <w:rPr>
          <w:rFonts w:ascii="Arial" w:hAnsi="Arial" w:cs="Arial"/>
          <w:bCs/>
          <w:color w:val="1A1A1A" w:themeColor="background1" w:themeShade="1A"/>
          <w:sz w:val="20"/>
          <w:szCs w:val="20"/>
        </w:rPr>
        <w:t>. Укрепилась банковская система</w:t>
      </w:r>
      <w:r w:rsidR="009F141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 финансовая дисциплина. При поддержке </w:t>
      </w:r>
      <w:r w:rsidR="006221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и контроле со стороны </w:t>
      </w:r>
      <w:r w:rsidR="009F1417">
        <w:rPr>
          <w:rFonts w:ascii="Arial" w:hAnsi="Arial" w:cs="Arial"/>
          <w:bCs/>
          <w:color w:val="1A1A1A" w:themeColor="background1" w:themeShade="1A"/>
          <w:sz w:val="20"/>
          <w:szCs w:val="20"/>
        </w:rPr>
        <w:t>государства получило развитие кредитование бизнеса и населения, получ</w:t>
      </w:r>
      <w:r w:rsidR="0089346C">
        <w:rPr>
          <w:rFonts w:ascii="Arial" w:hAnsi="Arial" w:cs="Arial"/>
          <w:bCs/>
          <w:color w:val="1A1A1A" w:themeColor="background1" w:themeShade="1A"/>
          <w:sz w:val="20"/>
          <w:szCs w:val="20"/>
        </w:rPr>
        <w:t>и</w:t>
      </w:r>
      <w:r w:rsidR="009F141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ла широкое распространение ипотека, повысились социальные гарантии </w:t>
      </w:r>
      <w:r w:rsidR="00873896">
        <w:rPr>
          <w:rFonts w:ascii="Arial" w:hAnsi="Arial" w:cs="Arial"/>
          <w:bCs/>
          <w:color w:val="1A1A1A" w:themeColor="background1" w:themeShade="1A"/>
          <w:sz w:val="20"/>
          <w:szCs w:val="20"/>
        </w:rPr>
        <w:t>населения</w:t>
      </w:r>
      <w:r w:rsidR="009F1417">
        <w:rPr>
          <w:rFonts w:ascii="Arial" w:hAnsi="Arial" w:cs="Arial"/>
          <w:bCs/>
          <w:color w:val="1A1A1A" w:themeColor="background1" w:themeShade="1A"/>
          <w:sz w:val="20"/>
          <w:szCs w:val="20"/>
        </w:rPr>
        <w:t>.</w:t>
      </w:r>
      <w:r w:rsidR="009C1C4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BB2E9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Это положительно отразилось на перспективах бизнеса и населения. </w:t>
      </w:r>
      <w:r w:rsidR="00E960BA">
        <w:rPr>
          <w:rFonts w:ascii="Arial" w:hAnsi="Arial" w:cs="Arial"/>
          <w:bCs/>
          <w:color w:val="1A1A1A" w:themeColor="background1" w:themeShade="1A"/>
          <w:sz w:val="20"/>
          <w:szCs w:val="20"/>
        </w:rPr>
        <w:t>Появилось чувство стабильности и уверенности в будущем. Сложился</w:t>
      </w:r>
      <w:r w:rsidR="0089346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стабильный спрос</w:t>
      </w:r>
      <w:r w:rsidR="00E960B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на все товары и услуги</w:t>
      </w:r>
      <w:r w:rsidR="0089346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</w:t>
      </w:r>
      <w:r w:rsidR="003E09A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Предприятия </w:t>
      </w:r>
      <w:r w:rsidR="0087389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постепенно </w:t>
      </w:r>
      <w:r w:rsidR="003E09AB">
        <w:rPr>
          <w:rFonts w:ascii="Arial" w:hAnsi="Arial" w:cs="Arial"/>
          <w:bCs/>
          <w:color w:val="1A1A1A" w:themeColor="background1" w:themeShade="1A"/>
          <w:sz w:val="20"/>
          <w:szCs w:val="20"/>
        </w:rPr>
        <w:t>стали обновлять станочный и транспортный парк, приобретая новое современное оборудование</w:t>
      </w:r>
      <w:r w:rsidR="009C1C4C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3E09A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машины</w:t>
      </w:r>
      <w:r w:rsidR="009C1C4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 транспорт</w:t>
      </w:r>
      <w:r w:rsidR="003E09A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</w:t>
      </w:r>
      <w:r w:rsidR="00BB2E93">
        <w:rPr>
          <w:rFonts w:ascii="Arial" w:hAnsi="Arial" w:cs="Arial"/>
          <w:bCs/>
          <w:color w:val="1A1A1A" w:themeColor="background1" w:themeShade="1A"/>
          <w:sz w:val="20"/>
          <w:szCs w:val="20"/>
        </w:rPr>
        <w:t>Повсеместно начали строит</w:t>
      </w:r>
      <w:r w:rsidR="00222738">
        <w:rPr>
          <w:rFonts w:ascii="Arial" w:hAnsi="Arial" w:cs="Arial"/>
          <w:bCs/>
          <w:color w:val="1A1A1A" w:themeColor="background1" w:themeShade="1A"/>
          <w:sz w:val="20"/>
          <w:szCs w:val="20"/>
        </w:rPr>
        <w:t>ь</w:t>
      </w:r>
      <w:r w:rsidR="00BB2E9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ся </w:t>
      </w:r>
      <w:r w:rsidR="00603AFA">
        <w:rPr>
          <w:rFonts w:ascii="Arial" w:hAnsi="Arial" w:cs="Arial"/>
          <w:bCs/>
          <w:color w:val="1A1A1A" w:themeColor="background1" w:themeShade="1A"/>
          <w:sz w:val="20"/>
          <w:szCs w:val="20"/>
        </w:rPr>
        <w:t>многоэтажные и индивидуальные жилые здания</w:t>
      </w:r>
      <w:r w:rsidR="006221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  <w:r w:rsidR="00BB2E93">
        <w:rPr>
          <w:rFonts w:ascii="Arial" w:hAnsi="Arial" w:cs="Arial"/>
          <w:bCs/>
          <w:color w:val="1A1A1A" w:themeColor="background1" w:themeShade="1A"/>
          <w:sz w:val="20"/>
          <w:szCs w:val="20"/>
        </w:rPr>
        <w:t>новые производства</w:t>
      </w:r>
      <w:r w:rsidR="009F1417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BB2E9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6221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крупные </w:t>
      </w:r>
      <w:r w:rsidR="00BB2E93">
        <w:rPr>
          <w:rFonts w:ascii="Arial" w:hAnsi="Arial" w:cs="Arial"/>
          <w:bCs/>
          <w:color w:val="1A1A1A" w:themeColor="background1" w:themeShade="1A"/>
          <w:sz w:val="20"/>
          <w:szCs w:val="20"/>
        </w:rPr>
        <w:t>склады</w:t>
      </w:r>
      <w:r w:rsidR="009F141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торговые и офисные комплексы, </w:t>
      </w:r>
      <w:r w:rsidR="006221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новые объекты </w:t>
      </w:r>
      <w:r w:rsidR="009F1417">
        <w:rPr>
          <w:rFonts w:ascii="Arial" w:hAnsi="Arial" w:cs="Arial"/>
          <w:bCs/>
          <w:color w:val="1A1A1A" w:themeColor="background1" w:themeShade="1A"/>
          <w:sz w:val="20"/>
          <w:szCs w:val="20"/>
        </w:rPr>
        <w:t>инженерн</w:t>
      </w:r>
      <w:r w:rsidR="006221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ой </w:t>
      </w:r>
      <w:r w:rsidR="009F1417">
        <w:rPr>
          <w:rFonts w:ascii="Arial" w:hAnsi="Arial" w:cs="Arial"/>
          <w:bCs/>
          <w:color w:val="1A1A1A" w:themeColor="background1" w:themeShade="1A"/>
          <w:sz w:val="20"/>
          <w:szCs w:val="20"/>
        </w:rPr>
        <w:t>инфраструктур</w:t>
      </w:r>
      <w:r w:rsidR="006221CD">
        <w:rPr>
          <w:rFonts w:ascii="Arial" w:hAnsi="Arial" w:cs="Arial"/>
          <w:bCs/>
          <w:color w:val="1A1A1A" w:themeColor="background1" w:themeShade="1A"/>
          <w:sz w:val="20"/>
          <w:szCs w:val="20"/>
        </w:rPr>
        <w:t>ы</w:t>
      </w:r>
      <w:r w:rsidR="009F141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 вспомогательные сооружения. Новое строительство потребовало новы</w:t>
      </w:r>
      <w:r w:rsidR="006A032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х </w:t>
      </w:r>
      <w:r w:rsidR="009F1417">
        <w:rPr>
          <w:rFonts w:ascii="Arial" w:hAnsi="Arial" w:cs="Arial"/>
          <w:bCs/>
          <w:color w:val="1A1A1A" w:themeColor="background1" w:themeShade="1A"/>
          <w:sz w:val="20"/>
          <w:szCs w:val="20"/>
        </w:rPr>
        <w:t>территори</w:t>
      </w:r>
      <w:r w:rsidR="006A0328">
        <w:rPr>
          <w:rFonts w:ascii="Arial" w:hAnsi="Arial" w:cs="Arial"/>
          <w:bCs/>
          <w:color w:val="1A1A1A" w:themeColor="background1" w:themeShade="1A"/>
          <w:sz w:val="20"/>
          <w:szCs w:val="20"/>
        </w:rPr>
        <w:t>й</w:t>
      </w:r>
      <w:r w:rsidR="00D557E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</w:t>
      </w:r>
      <w:r w:rsidR="006221CD">
        <w:rPr>
          <w:rFonts w:ascii="Arial" w:hAnsi="Arial" w:cs="Arial"/>
          <w:bCs/>
          <w:color w:val="1A1A1A" w:themeColor="background1" w:themeShade="1A"/>
          <w:sz w:val="20"/>
          <w:szCs w:val="20"/>
        </w:rPr>
        <w:t>В условиях реформы земельного законодательства с</w:t>
      </w:r>
      <w:r w:rsidR="006A0328">
        <w:rPr>
          <w:rFonts w:ascii="Arial" w:hAnsi="Arial" w:cs="Arial"/>
          <w:bCs/>
          <w:color w:val="1A1A1A" w:themeColor="background1" w:themeShade="1A"/>
          <w:sz w:val="20"/>
          <w:szCs w:val="20"/>
        </w:rPr>
        <w:t>формировал</w:t>
      </w:r>
      <w:r w:rsidR="00BF457C">
        <w:rPr>
          <w:rFonts w:ascii="Arial" w:hAnsi="Arial" w:cs="Arial"/>
          <w:bCs/>
          <w:color w:val="1A1A1A" w:themeColor="background1" w:themeShade="1A"/>
          <w:sz w:val="20"/>
          <w:szCs w:val="20"/>
        </w:rPr>
        <w:t>ся и заработал земельный рынок, с</w:t>
      </w:r>
      <w:r w:rsidR="000F51D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тали расширяться города и посёлки. </w:t>
      </w:r>
      <w:r w:rsidR="00E960BA">
        <w:rPr>
          <w:rFonts w:ascii="Arial" w:hAnsi="Arial" w:cs="Arial"/>
          <w:bCs/>
          <w:color w:val="1A1A1A" w:themeColor="background1" w:themeShade="1A"/>
          <w:sz w:val="20"/>
          <w:szCs w:val="20"/>
        </w:rPr>
        <w:t>В городах с</w:t>
      </w:r>
      <w:r w:rsidR="000F51D9">
        <w:rPr>
          <w:rFonts w:ascii="Arial" w:hAnsi="Arial" w:cs="Arial"/>
          <w:bCs/>
          <w:color w:val="1A1A1A" w:themeColor="background1" w:themeShade="1A"/>
          <w:sz w:val="20"/>
          <w:szCs w:val="20"/>
        </w:rPr>
        <w:t>несено и реконструировано огромное количество ветхих зданий. Проложены новые магистральные коммуникации. Построено много новых автомагистралей</w:t>
      </w:r>
      <w:r w:rsidR="0014755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 </w:t>
      </w:r>
      <w:r w:rsidR="00BF457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региональных </w:t>
      </w:r>
      <w:r w:rsidR="00147556">
        <w:rPr>
          <w:rFonts w:ascii="Arial" w:hAnsi="Arial" w:cs="Arial"/>
          <w:bCs/>
          <w:color w:val="1A1A1A" w:themeColor="background1" w:themeShade="1A"/>
          <w:sz w:val="20"/>
          <w:szCs w:val="20"/>
        </w:rPr>
        <w:t>дорог</w:t>
      </w:r>
      <w:r w:rsidR="000F51D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Значительно обновились основные фонды промышленных и сельскохозяйственных предприятий, </w:t>
      </w:r>
      <w:r w:rsidR="009C1C4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обновилась </w:t>
      </w:r>
      <w:r w:rsidR="000F51D9">
        <w:rPr>
          <w:rFonts w:ascii="Arial" w:hAnsi="Arial" w:cs="Arial"/>
          <w:bCs/>
          <w:color w:val="1A1A1A" w:themeColor="background1" w:themeShade="1A"/>
          <w:sz w:val="20"/>
          <w:szCs w:val="20"/>
        </w:rPr>
        <w:t>техническая и материальная база подрядных организаций.</w:t>
      </w:r>
      <w:r w:rsidR="006A0328" w:rsidRPr="006A032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6A032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Появились новые </w:t>
      </w:r>
      <w:r w:rsidR="00BF457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стандарты и нормативы строительства, </w:t>
      </w:r>
      <w:r w:rsidR="006A0328">
        <w:rPr>
          <w:rFonts w:ascii="Arial" w:hAnsi="Arial" w:cs="Arial"/>
          <w:bCs/>
          <w:color w:val="1A1A1A" w:themeColor="background1" w:themeShade="1A"/>
          <w:sz w:val="20"/>
          <w:szCs w:val="20"/>
        </w:rPr>
        <w:t>перспективные строительные</w:t>
      </w:r>
      <w:r w:rsidR="00BF457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материалы и </w:t>
      </w:r>
      <w:r w:rsidR="007811E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строительные </w:t>
      </w:r>
      <w:r w:rsidR="00BF457C">
        <w:rPr>
          <w:rFonts w:ascii="Arial" w:hAnsi="Arial" w:cs="Arial"/>
          <w:bCs/>
          <w:color w:val="1A1A1A" w:themeColor="background1" w:themeShade="1A"/>
          <w:sz w:val="20"/>
          <w:szCs w:val="20"/>
        </w:rPr>
        <w:t>технологии</w:t>
      </w:r>
      <w:r w:rsidR="006A0328">
        <w:rPr>
          <w:rFonts w:ascii="Arial" w:hAnsi="Arial" w:cs="Arial"/>
          <w:bCs/>
          <w:color w:val="1A1A1A" w:themeColor="background1" w:themeShade="1A"/>
          <w:sz w:val="20"/>
          <w:szCs w:val="20"/>
        </w:rPr>
        <w:t>.</w:t>
      </w:r>
      <w:r w:rsidR="00E960B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7031F5" w:rsidRDefault="00EF72D1" w:rsidP="00603AFA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Таким образом,</w:t>
      </w:r>
      <w:r w:rsidR="00E960B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в период 2000 – 2014 гг. в стране наблюдался значительный экономический рост и на этой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основе</w:t>
      </w:r>
      <w:r w:rsidR="00E960B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– бурное развитие рынка недвижимости.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147556">
        <w:rPr>
          <w:rFonts w:ascii="Arial" w:hAnsi="Arial" w:cs="Arial"/>
          <w:bCs/>
          <w:color w:val="1A1A1A" w:themeColor="background1" w:themeShade="1A"/>
          <w:sz w:val="20"/>
          <w:szCs w:val="20"/>
        </w:rPr>
        <w:t>Существенную</w:t>
      </w:r>
      <w:r w:rsidR="000F51D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поддержку </w:t>
      </w:r>
      <w:r w:rsidR="00BF457C">
        <w:rPr>
          <w:rFonts w:ascii="Arial" w:hAnsi="Arial" w:cs="Arial"/>
          <w:bCs/>
          <w:color w:val="1A1A1A" w:themeColor="background1" w:themeShade="1A"/>
          <w:sz w:val="20"/>
          <w:szCs w:val="20"/>
        </w:rPr>
        <w:t>экономического роста</w:t>
      </w:r>
      <w:r w:rsidR="000F51D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EF6D6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этот период </w:t>
      </w:r>
      <w:r w:rsidR="006A0328">
        <w:rPr>
          <w:rFonts w:ascii="Arial" w:hAnsi="Arial" w:cs="Arial"/>
          <w:bCs/>
          <w:color w:val="1A1A1A" w:themeColor="background1" w:themeShade="1A"/>
          <w:sz w:val="20"/>
          <w:szCs w:val="20"/>
        </w:rPr>
        <w:t>оказали</w:t>
      </w:r>
      <w:r w:rsidR="000F51D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повышающиеся </w:t>
      </w:r>
      <w:r w:rsidR="006A032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мировые </w:t>
      </w:r>
      <w:r w:rsidR="000F51D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цены на нефть, газ, металл и </w:t>
      </w:r>
      <w:r w:rsidR="006A0328">
        <w:rPr>
          <w:rFonts w:ascii="Arial" w:hAnsi="Arial" w:cs="Arial"/>
          <w:bCs/>
          <w:color w:val="1A1A1A" w:themeColor="background1" w:themeShade="1A"/>
          <w:sz w:val="20"/>
          <w:szCs w:val="20"/>
        </w:rPr>
        <w:t>другие сырьевые товары</w:t>
      </w:r>
      <w:r w:rsidR="0014755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которыми Россия обладает в полной мере. </w:t>
      </w:r>
      <w:r w:rsidR="00222738" w:rsidRPr="0022273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ВВП по ППС </w:t>
      </w:r>
      <w:r w:rsidR="00BF457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России </w:t>
      </w:r>
      <w:r w:rsidR="00D70EEB" w:rsidRPr="0022273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 </w:t>
      </w:r>
      <w:r w:rsidR="00D70EE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сопоставимых </w:t>
      </w:r>
      <w:r w:rsidR="00D70EEB" w:rsidRPr="00222738">
        <w:rPr>
          <w:rFonts w:ascii="Arial" w:hAnsi="Arial" w:cs="Arial"/>
          <w:bCs/>
          <w:color w:val="1A1A1A" w:themeColor="background1" w:themeShade="1A"/>
          <w:sz w:val="20"/>
          <w:szCs w:val="20"/>
        </w:rPr>
        <w:t>ценах 2011 г</w:t>
      </w:r>
      <w:r w:rsidR="00D70EE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ода </w:t>
      </w:r>
      <w:r w:rsidR="0022273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возрос с </w:t>
      </w:r>
      <w:r w:rsidR="00222738" w:rsidRPr="00222738">
        <w:rPr>
          <w:rFonts w:ascii="Arial" w:hAnsi="Arial" w:cs="Arial"/>
          <w:bCs/>
          <w:color w:val="1A1A1A" w:themeColor="background1" w:themeShade="1A"/>
          <w:sz w:val="20"/>
          <w:szCs w:val="20"/>
        </w:rPr>
        <w:t>2</w:t>
      </w:r>
      <w:r w:rsidR="00222738">
        <w:rPr>
          <w:rFonts w:ascii="Arial" w:hAnsi="Arial" w:cs="Arial"/>
          <w:bCs/>
          <w:color w:val="1A1A1A" w:themeColor="background1" w:themeShade="1A"/>
          <w:sz w:val="20"/>
          <w:szCs w:val="20"/>
        </w:rPr>
        <w:t>,06 трлн.</w:t>
      </w:r>
      <w:r w:rsidR="00222738" w:rsidRPr="0022273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дол</w:t>
      </w:r>
      <w:r w:rsidR="0022273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США в 2000 году до </w:t>
      </w:r>
      <w:r w:rsidR="00222738" w:rsidRPr="00222738">
        <w:rPr>
          <w:rFonts w:ascii="Arial" w:hAnsi="Arial" w:cs="Arial"/>
          <w:bCs/>
          <w:color w:val="1A1A1A" w:themeColor="background1" w:themeShade="1A"/>
          <w:sz w:val="20"/>
          <w:szCs w:val="20"/>
        </w:rPr>
        <w:t>3</w:t>
      </w:r>
      <w:r w:rsidR="00222738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222738" w:rsidRPr="00222738">
        <w:rPr>
          <w:rFonts w:ascii="Arial" w:hAnsi="Arial" w:cs="Arial"/>
          <w:bCs/>
          <w:color w:val="1A1A1A" w:themeColor="background1" w:themeShade="1A"/>
          <w:sz w:val="20"/>
          <w:szCs w:val="20"/>
        </w:rPr>
        <w:t>63</w:t>
      </w:r>
      <w:r w:rsidR="00D70EEB">
        <w:rPr>
          <w:rFonts w:ascii="Arial" w:hAnsi="Arial" w:cs="Arial"/>
          <w:bCs/>
          <w:color w:val="1A1A1A" w:themeColor="background1" w:themeShade="1A"/>
          <w:sz w:val="20"/>
          <w:szCs w:val="20"/>
        </w:rPr>
        <w:t>4 трлн. долл. США в 2014 году</w:t>
      </w:r>
      <w:r w:rsidR="00222738" w:rsidRPr="00222738">
        <w:rPr>
          <w:rFonts w:ascii="Arial" w:hAnsi="Arial" w:cs="Arial"/>
          <w:bCs/>
          <w:color w:val="1A1A1A" w:themeColor="background1" w:themeShade="1A"/>
          <w:sz w:val="20"/>
          <w:szCs w:val="20"/>
        </w:rPr>
        <w:t>.</w:t>
      </w:r>
      <w:r w:rsidR="00603AF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D70EEB">
        <w:rPr>
          <w:rFonts w:ascii="Arial" w:hAnsi="Arial" w:cs="Arial"/>
          <w:bCs/>
          <w:color w:val="1A1A1A" w:themeColor="background1" w:themeShade="1A"/>
          <w:sz w:val="20"/>
          <w:szCs w:val="20"/>
        </w:rPr>
        <w:t>Выросли новые современные многоэтажные жилые комплексы с благоустроенной социальной инфраструктурой</w:t>
      </w:r>
      <w:r w:rsidR="0076054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(школы, детские сады, парки и скверы, спортивные площадки</w:t>
      </w:r>
      <w:r w:rsidR="009C1C4C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9C1C4C" w:rsidRPr="009C1C4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9C1C4C">
        <w:rPr>
          <w:rFonts w:ascii="Arial" w:hAnsi="Arial" w:cs="Arial"/>
          <w:bCs/>
          <w:color w:val="1A1A1A" w:themeColor="background1" w:themeShade="1A"/>
          <w:sz w:val="20"/>
          <w:szCs w:val="20"/>
        </w:rPr>
        <w:t>парковки</w:t>
      </w:r>
      <w:r w:rsidR="0076054C">
        <w:rPr>
          <w:rFonts w:ascii="Arial" w:hAnsi="Arial" w:cs="Arial"/>
          <w:bCs/>
          <w:color w:val="1A1A1A" w:themeColor="background1" w:themeShade="1A"/>
          <w:sz w:val="20"/>
          <w:szCs w:val="20"/>
        </w:rPr>
        <w:t>)</w:t>
      </w:r>
      <w:r w:rsidR="002A2AF1">
        <w:rPr>
          <w:rFonts w:ascii="Arial" w:hAnsi="Arial" w:cs="Arial"/>
          <w:bCs/>
          <w:color w:val="1A1A1A" w:themeColor="background1" w:themeShade="1A"/>
          <w:sz w:val="20"/>
          <w:szCs w:val="20"/>
        </w:rPr>
        <w:t>. П</w:t>
      </w:r>
      <w:r w:rsidR="005613D6">
        <w:rPr>
          <w:rFonts w:ascii="Arial" w:hAnsi="Arial" w:cs="Arial"/>
          <w:bCs/>
          <w:color w:val="1A1A1A" w:themeColor="background1" w:themeShade="1A"/>
          <w:sz w:val="20"/>
          <w:szCs w:val="20"/>
        </w:rPr>
        <w:t>оявились современные посёлки с шикарными коттеджами</w:t>
      </w:r>
      <w:r w:rsidR="002A2AF1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великолепной архитектуры и </w:t>
      </w:r>
      <w:r w:rsidR="006A0328">
        <w:rPr>
          <w:rFonts w:ascii="Arial" w:hAnsi="Arial" w:cs="Arial"/>
          <w:bCs/>
          <w:color w:val="1A1A1A" w:themeColor="background1" w:themeShade="1A"/>
          <w:sz w:val="20"/>
          <w:szCs w:val="20"/>
        </w:rPr>
        <w:t>прекрасным благоустройством</w:t>
      </w:r>
      <w:r w:rsidR="002A2AF1">
        <w:rPr>
          <w:rFonts w:ascii="Arial" w:hAnsi="Arial" w:cs="Arial"/>
          <w:bCs/>
          <w:color w:val="1A1A1A" w:themeColor="background1" w:themeShade="1A"/>
          <w:sz w:val="20"/>
          <w:szCs w:val="20"/>
        </w:rPr>
        <w:t>. П</w:t>
      </w:r>
      <w:r w:rsidR="0076054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овсеместно построены невиданные ранее крупные торговые и развлекательные комплексы, расширившие горизонты представлений российского населения о качественном быте, отдыхе и комфорте. Построены </w:t>
      </w:r>
      <w:r w:rsidR="003F3588">
        <w:rPr>
          <w:rFonts w:ascii="Arial" w:hAnsi="Arial" w:cs="Arial"/>
          <w:bCs/>
          <w:color w:val="1A1A1A" w:themeColor="background1" w:themeShade="1A"/>
          <w:sz w:val="20"/>
          <w:szCs w:val="20"/>
        </w:rPr>
        <w:t>самые современные</w:t>
      </w:r>
      <w:r w:rsidR="008C4752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офисные комплексы, изменившие </w:t>
      </w:r>
      <w:r w:rsidR="0089346C">
        <w:rPr>
          <w:rFonts w:ascii="Arial" w:hAnsi="Arial" w:cs="Arial"/>
          <w:bCs/>
          <w:color w:val="1A1A1A" w:themeColor="background1" w:themeShade="1A"/>
          <w:sz w:val="20"/>
          <w:szCs w:val="20"/>
        </w:rPr>
        <w:t>(</w:t>
      </w:r>
      <w:r w:rsidR="008C4752">
        <w:rPr>
          <w:rFonts w:ascii="Arial" w:hAnsi="Arial" w:cs="Arial"/>
          <w:bCs/>
          <w:color w:val="1A1A1A" w:themeColor="background1" w:themeShade="1A"/>
          <w:sz w:val="20"/>
          <w:szCs w:val="20"/>
        </w:rPr>
        <w:t>наряду с развитием сре</w:t>
      </w:r>
      <w:proofErr w:type="gramStart"/>
      <w:r w:rsidR="008C4752">
        <w:rPr>
          <w:rFonts w:ascii="Arial" w:hAnsi="Arial" w:cs="Arial"/>
          <w:bCs/>
          <w:color w:val="1A1A1A" w:themeColor="background1" w:themeShade="1A"/>
          <w:sz w:val="20"/>
          <w:szCs w:val="20"/>
        </w:rPr>
        <w:t>дств св</w:t>
      </w:r>
      <w:proofErr w:type="gramEnd"/>
      <w:r w:rsidR="008C4752">
        <w:rPr>
          <w:rFonts w:ascii="Arial" w:hAnsi="Arial" w:cs="Arial"/>
          <w:bCs/>
          <w:color w:val="1A1A1A" w:themeColor="background1" w:themeShade="1A"/>
          <w:sz w:val="20"/>
          <w:szCs w:val="20"/>
        </w:rPr>
        <w:t>язи и интернета</w:t>
      </w:r>
      <w:r w:rsidR="0089346C">
        <w:rPr>
          <w:rFonts w:ascii="Arial" w:hAnsi="Arial" w:cs="Arial"/>
          <w:bCs/>
          <w:color w:val="1A1A1A" w:themeColor="background1" w:themeShade="1A"/>
          <w:sz w:val="20"/>
          <w:szCs w:val="20"/>
        </w:rPr>
        <w:t>)</w:t>
      </w:r>
      <w:r w:rsidR="008C4752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представление административного работника о качественном и комфортном труде.</w:t>
      </w:r>
      <w:r w:rsidR="007811E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Построены складские комплексы, учитывающие новые технологии </w:t>
      </w:r>
      <w:r w:rsidR="00A77603">
        <w:rPr>
          <w:rFonts w:ascii="Arial" w:hAnsi="Arial" w:cs="Arial"/>
          <w:bCs/>
          <w:color w:val="1A1A1A" w:themeColor="background1" w:themeShade="1A"/>
          <w:sz w:val="20"/>
          <w:szCs w:val="20"/>
        </w:rPr>
        <w:t>хранения и логистики. Строятся производств</w:t>
      </w:r>
      <w:r w:rsidR="00603AFA">
        <w:rPr>
          <w:rFonts w:ascii="Arial" w:hAnsi="Arial" w:cs="Arial"/>
          <w:bCs/>
          <w:color w:val="1A1A1A" w:themeColor="background1" w:themeShade="1A"/>
          <w:sz w:val="20"/>
          <w:szCs w:val="20"/>
        </w:rPr>
        <w:t>енные здания и комплексы</w:t>
      </w:r>
      <w:r w:rsidR="00A7760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учитывающие </w:t>
      </w:r>
      <w:r w:rsidR="00120C6B">
        <w:rPr>
          <w:rFonts w:ascii="Arial" w:hAnsi="Arial" w:cs="Arial"/>
          <w:bCs/>
          <w:color w:val="1A1A1A" w:themeColor="background1" w:themeShade="1A"/>
          <w:sz w:val="20"/>
          <w:szCs w:val="20"/>
        </w:rPr>
        <w:t>современные</w:t>
      </w:r>
      <w:r w:rsidR="00A7760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технологии и параметры энергоэффективности</w:t>
      </w:r>
      <w:r w:rsidR="00603AFA">
        <w:rPr>
          <w:rFonts w:ascii="Arial" w:hAnsi="Arial" w:cs="Arial"/>
          <w:bCs/>
          <w:color w:val="1A1A1A" w:themeColor="background1" w:themeShade="1A"/>
          <w:sz w:val="20"/>
          <w:szCs w:val="20"/>
        </w:rPr>
        <w:t>.</w:t>
      </w:r>
      <w:r w:rsidR="00A7760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603AF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2A0859" w:rsidRDefault="00A77603" w:rsidP="00603AFA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В международных отношениях</w:t>
      </w:r>
      <w:r w:rsidR="0032015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2A2AF1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Россия </w:t>
      </w:r>
      <w:r w:rsidR="009C1C4C">
        <w:rPr>
          <w:rFonts w:ascii="Arial" w:hAnsi="Arial" w:cs="Arial"/>
          <w:bCs/>
          <w:color w:val="1A1A1A" w:themeColor="background1" w:themeShade="1A"/>
          <w:sz w:val="20"/>
          <w:szCs w:val="20"/>
        </w:rPr>
        <w:t>глубоко</w:t>
      </w:r>
      <w:r w:rsidR="002A085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интегрирована</w:t>
      </w:r>
      <w:r w:rsidR="002A2AF1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в мировую экономику и </w:t>
      </w:r>
      <w:r w:rsidR="002A0859">
        <w:rPr>
          <w:rFonts w:ascii="Arial" w:hAnsi="Arial" w:cs="Arial"/>
          <w:bCs/>
          <w:color w:val="1A1A1A" w:themeColor="background1" w:themeShade="1A"/>
          <w:sz w:val="20"/>
          <w:szCs w:val="20"/>
        </w:rPr>
        <w:t>взаимодействует с другими странами</w:t>
      </w:r>
      <w:r w:rsidR="002A2AF1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2A0859">
        <w:rPr>
          <w:rFonts w:ascii="Arial" w:hAnsi="Arial" w:cs="Arial"/>
          <w:bCs/>
          <w:color w:val="1A1A1A" w:themeColor="background1" w:themeShade="1A"/>
          <w:sz w:val="20"/>
          <w:szCs w:val="20"/>
        </w:rPr>
        <w:t>на основе исторически с</w:t>
      </w:r>
      <w:r w:rsidR="009C1C4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ложившихся экономических связей, </w:t>
      </w:r>
      <w:r w:rsidR="002A0859">
        <w:rPr>
          <w:rFonts w:ascii="Arial" w:hAnsi="Arial" w:cs="Arial"/>
          <w:bCs/>
          <w:color w:val="1A1A1A" w:themeColor="background1" w:themeShade="1A"/>
          <w:sz w:val="20"/>
          <w:szCs w:val="20"/>
        </w:rPr>
        <w:t>мирового разделения труда и специализации.</w:t>
      </w:r>
      <w:r w:rsidR="002A2AF1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120C6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Наша страна, богатая энергетическими и сырьевыми ресурсами, экономически закономерно использует это в </w:t>
      </w:r>
      <w:r w:rsidR="00781AB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международной торговле, продавая нефть, </w:t>
      </w:r>
      <w:r w:rsidR="009A341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газ, </w:t>
      </w:r>
      <w:r w:rsidR="00781ABD">
        <w:rPr>
          <w:rFonts w:ascii="Arial" w:hAnsi="Arial" w:cs="Arial"/>
          <w:bCs/>
          <w:color w:val="1A1A1A" w:themeColor="background1" w:themeShade="1A"/>
          <w:sz w:val="20"/>
          <w:szCs w:val="20"/>
        </w:rPr>
        <w:t>металл и другие сырьевые ресурсы</w:t>
      </w:r>
      <w:r w:rsidR="009A341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  <w:r w:rsidR="00FE657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химическую продукцию, а также некоторые виды </w:t>
      </w:r>
      <w:r w:rsidR="009A341C">
        <w:rPr>
          <w:rFonts w:ascii="Arial" w:hAnsi="Arial" w:cs="Arial"/>
          <w:bCs/>
          <w:color w:val="1A1A1A" w:themeColor="background1" w:themeShade="1A"/>
          <w:sz w:val="20"/>
          <w:szCs w:val="20"/>
        </w:rPr>
        <w:t>машин и оборудовани</w:t>
      </w:r>
      <w:r w:rsidR="00FE6579">
        <w:rPr>
          <w:rFonts w:ascii="Arial" w:hAnsi="Arial" w:cs="Arial"/>
          <w:bCs/>
          <w:color w:val="1A1A1A" w:themeColor="background1" w:themeShade="1A"/>
          <w:sz w:val="20"/>
          <w:szCs w:val="20"/>
        </w:rPr>
        <w:t>я,</w:t>
      </w:r>
      <w:r w:rsidR="00781AB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но закупая </w:t>
      </w:r>
      <w:r w:rsidR="00CC08CF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недостающую у нас </w:t>
      </w:r>
      <w:r w:rsidR="00781AB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высокотехнологичную </w:t>
      </w:r>
      <w:r w:rsidR="00CC08CF">
        <w:rPr>
          <w:rFonts w:ascii="Arial" w:hAnsi="Arial" w:cs="Arial"/>
          <w:bCs/>
          <w:color w:val="1A1A1A" w:themeColor="background1" w:themeShade="1A"/>
          <w:sz w:val="20"/>
          <w:szCs w:val="20"/>
        </w:rPr>
        <w:t>продукцию: оборудование, транспортные средства, медикаменты</w:t>
      </w:r>
      <w:r w:rsidR="009A341C">
        <w:rPr>
          <w:rFonts w:ascii="Arial" w:hAnsi="Arial" w:cs="Arial"/>
          <w:bCs/>
          <w:color w:val="1A1A1A" w:themeColor="background1" w:themeShade="1A"/>
          <w:sz w:val="20"/>
          <w:szCs w:val="20"/>
        </w:rPr>
        <w:t>, продукцию пищевой и лёгкой промышленности.</w:t>
      </w:r>
      <w:r w:rsidR="00603AF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2A0859">
        <w:rPr>
          <w:rFonts w:ascii="Arial" w:hAnsi="Arial" w:cs="Arial"/>
          <w:bCs/>
          <w:color w:val="1A1A1A" w:themeColor="background1" w:themeShade="1A"/>
          <w:sz w:val="20"/>
          <w:szCs w:val="20"/>
        </w:rPr>
        <w:t>Костяк современной мировой экономики – это крупные международные финансовые</w:t>
      </w:r>
      <w:r w:rsidR="00EB78DA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2A085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промышленные </w:t>
      </w:r>
      <w:r w:rsidR="00EB78D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и информационные </w:t>
      </w:r>
      <w:r w:rsidR="002A085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корпорации, развитие которых </w:t>
      </w:r>
      <w:r w:rsidR="00A8087F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требует создания общемировых экономических правил и заключения таких экономических соглашений, которые бы расширяли возможности их роста, подчиняя этой цели </w:t>
      </w:r>
      <w:r w:rsidR="00EB78DA">
        <w:rPr>
          <w:rFonts w:ascii="Arial" w:hAnsi="Arial" w:cs="Arial"/>
          <w:bCs/>
          <w:color w:val="1A1A1A" w:themeColor="background1" w:themeShade="1A"/>
          <w:sz w:val="20"/>
          <w:szCs w:val="20"/>
        </w:rPr>
        <w:t>малые и большие страны</w:t>
      </w:r>
      <w:r w:rsidR="009A65F1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</w:t>
      </w:r>
      <w:r w:rsidR="00A8087F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Свои намерения и действия глобальные </w:t>
      </w:r>
      <w:r w:rsidR="003132F4">
        <w:rPr>
          <w:rFonts w:ascii="Arial" w:hAnsi="Arial" w:cs="Arial"/>
          <w:bCs/>
          <w:color w:val="1A1A1A" w:themeColor="background1" w:themeShade="1A"/>
          <w:sz w:val="20"/>
          <w:szCs w:val="20"/>
        </w:rPr>
        <w:t>игроки подкрепляют эконо</w:t>
      </w:r>
      <w:r w:rsidR="00623B66">
        <w:rPr>
          <w:rFonts w:ascii="Arial" w:hAnsi="Arial" w:cs="Arial"/>
          <w:bCs/>
          <w:color w:val="1A1A1A" w:themeColor="background1" w:themeShade="1A"/>
          <w:sz w:val="20"/>
          <w:szCs w:val="20"/>
        </w:rPr>
        <w:t>мическим</w:t>
      </w:r>
      <w:r w:rsidR="00603AFA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623B6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603AF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политическим </w:t>
      </w:r>
      <w:r w:rsidR="00623B6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и, порой, </w:t>
      </w:r>
      <w:r w:rsidR="003132F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военным </w:t>
      </w:r>
      <w:r w:rsidR="00A8087F">
        <w:rPr>
          <w:rFonts w:ascii="Arial" w:hAnsi="Arial" w:cs="Arial"/>
          <w:bCs/>
          <w:color w:val="1A1A1A" w:themeColor="background1" w:themeShade="1A"/>
          <w:sz w:val="20"/>
          <w:szCs w:val="20"/>
        </w:rPr>
        <w:t>давлением</w:t>
      </w:r>
      <w:r w:rsidR="00EB78DA">
        <w:rPr>
          <w:rFonts w:ascii="Arial" w:hAnsi="Arial" w:cs="Arial"/>
          <w:bCs/>
          <w:color w:val="1A1A1A" w:themeColor="background1" w:themeShade="1A"/>
          <w:sz w:val="20"/>
          <w:szCs w:val="20"/>
        </w:rPr>
        <w:t>.</w:t>
      </w:r>
      <w:r w:rsidR="009A65F1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A8087F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Однако такое стремление к </w:t>
      </w:r>
      <w:r w:rsidR="006C1DEE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политической и </w:t>
      </w:r>
      <w:r w:rsidR="00A8087F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экономической глобализации </w:t>
      </w:r>
      <w:r w:rsidR="00EB78D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часто </w:t>
      </w:r>
      <w:r w:rsidR="00A8087F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не отвечает интересам </w:t>
      </w:r>
      <w:r w:rsidR="00EB78DA">
        <w:rPr>
          <w:rFonts w:ascii="Arial" w:hAnsi="Arial" w:cs="Arial"/>
          <w:bCs/>
          <w:color w:val="1A1A1A" w:themeColor="background1" w:themeShade="1A"/>
          <w:sz w:val="20"/>
          <w:szCs w:val="20"/>
        </w:rPr>
        <w:t>остальных</w:t>
      </w:r>
      <w:r w:rsidR="003F358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участников мировой экономики</w:t>
      </w:r>
      <w:r w:rsidR="00EB78DA">
        <w:rPr>
          <w:rFonts w:ascii="Arial" w:hAnsi="Arial" w:cs="Arial"/>
          <w:bCs/>
          <w:color w:val="1A1A1A" w:themeColor="background1" w:themeShade="1A"/>
          <w:sz w:val="20"/>
          <w:szCs w:val="20"/>
        </w:rPr>
        <w:t>, что порождает конфликты и войны</w:t>
      </w:r>
      <w:r w:rsidR="003132F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</w:t>
      </w:r>
    </w:p>
    <w:p w:rsidR="00057990" w:rsidRDefault="00EB78DA" w:rsidP="00EB78DA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 таких условиях Россия, 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как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самостоятельное 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государство, как сложившаяся </w:t>
      </w:r>
      <w:r w:rsidR="00FE657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особая 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цивилизация </w:t>
      </w:r>
      <w:r w:rsidR="006C1DEE">
        <w:rPr>
          <w:rFonts w:ascii="Arial" w:hAnsi="Arial" w:cs="Arial"/>
          <w:bCs/>
          <w:color w:val="1A1A1A" w:themeColor="background1" w:themeShade="1A"/>
          <w:sz w:val="20"/>
          <w:szCs w:val="20"/>
        </w:rPr>
        <w:t>с многовековой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культурой, языком</w:t>
      </w:r>
      <w:r w:rsidR="003F358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традициями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  <w:r w:rsidR="00057990"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стремится сохранить и упрочить </w:t>
      </w:r>
      <w:r w:rsidR="00CB7338"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>своё</w:t>
      </w:r>
      <w:r w:rsidR="00057990"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положение</w:t>
      </w:r>
      <w:r w:rsidR="0022238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в мировом сообществе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</w:t>
      </w:r>
      <w:r w:rsidR="00222389">
        <w:rPr>
          <w:rFonts w:ascii="Arial" w:hAnsi="Arial" w:cs="Arial"/>
          <w:bCs/>
          <w:color w:val="1A1A1A" w:themeColor="background1" w:themeShade="1A"/>
          <w:sz w:val="20"/>
          <w:szCs w:val="20"/>
        </w:rPr>
        <w:t>Чтобы оградить своё население от хаоса и военного разорения, чтобы защитить экономические интересы от жёсткого внешнего влияния и нечестной конкуренции с мировыми экономическими игроками, Россия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вынужден</w:t>
      </w:r>
      <w:r w:rsidR="00222389">
        <w:rPr>
          <w:rFonts w:ascii="Arial" w:hAnsi="Arial" w:cs="Arial"/>
          <w:bCs/>
          <w:color w:val="1A1A1A" w:themeColor="background1" w:themeShade="1A"/>
          <w:sz w:val="20"/>
          <w:szCs w:val="20"/>
        </w:rPr>
        <w:t>а</w:t>
      </w:r>
      <w:r w:rsidRPr="00EB78D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222389">
        <w:rPr>
          <w:rFonts w:ascii="Arial" w:hAnsi="Arial" w:cs="Arial"/>
          <w:bCs/>
          <w:color w:val="1A1A1A" w:themeColor="background1" w:themeShade="1A"/>
          <w:sz w:val="20"/>
          <w:szCs w:val="20"/>
        </w:rPr>
        <w:t>укреплять свою армию</w:t>
      </w:r>
      <w:r w:rsidR="00FA361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 развивать оборонную промышленность</w:t>
      </w:r>
      <w:r w:rsidR="00222389">
        <w:rPr>
          <w:rFonts w:ascii="Arial" w:hAnsi="Arial" w:cs="Arial"/>
          <w:bCs/>
          <w:color w:val="1A1A1A" w:themeColor="background1" w:themeShade="1A"/>
          <w:sz w:val="20"/>
          <w:szCs w:val="20"/>
        </w:rPr>
        <w:t>.</w:t>
      </w:r>
      <w:r w:rsidR="002E61C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C112AF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США, </w:t>
      </w:r>
      <w:r w:rsidR="00FA3615">
        <w:rPr>
          <w:rFonts w:ascii="Arial" w:hAnsi="Arial" w:cs="Arial"/>
          <w:bCs/>
          <w:color w:val="1A1A1A" w:themeColor="background1" w:themeShade="1A"/>
          <w:sz w:val="20"/>
          <w:szCs w:val="20"/>
        </w:rPr>
        <w:t>Великобритания</w:t>
      </w:r>
      <w:r w:rsidR="00C112AF">
        <w:rPr>
          <w:rFonts w:ascii="Arial" w:hAnsi="Arial" w:cs="Arial"/>
          <w:bCs/>
          <w:color w:val="1A1A1A" w:themeColor="background1" w:themeShade="1A"/>
          <w:sz w:val="20"/>
          <w:szCs w:val="20"/>
        </w:rPr>
        <w:t>, Германия, Япония потому и экономически сильные</w:t>
      </w:r>
      <w:r w:rsidR="004020A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что всегда вели жёсткую борьбу за мировое </w:t>
      </w:r>
      <w:r w:rsidR="003F358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политическое и </w:t>
      </w:r>
      <w:r w:rsidR="00EA6E2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военное </w:t>
      </w:r>
      <w:r w:rsidR="003F358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превосходство и </w:t>
      </w:r>
      <w:r w:rsidR="004020A0">
        <w:rPr>
          <w:rFonts w:ascii="Arial" w:hAnsi="Arial" w:cs="Arial"/>
          <w:bCs/>
          <w:color w:val="1A1A1A" w:themeColor="background1" w:themeShade="1A"/>
          <w:sz w:val="20"/>
          <w:szCs w:val="20"/>
        </w:rPr>
        <w:t>лидерство</w:t>
      </w:r>
      <w:r w:rsidR="00FA3615">
        <w:rPr>
          <w:rFonts w:ascii="Arial" w:hAnsi="Arial" w:cs="Arial"/>
          <w:bCs/>
          <w:color w:val="1A1A1A" w:themeColor="background1" w:themeShade="1A"/>
          <w:sz w:val="20"/>
          <w:szCs w:val="20"/>
        </w:rPr>
        <w:t>, используемые для получения экономического преимущества и выгоды.</w:t>
      </w:r>
      <w:r w:rsidR="003F358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FA361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Захватываются территории и ресурсы, ставятся угодные президенты, подкупаются правительства. </w:t>
      </w:r>
      <w:r w:rsidR="002843EA">
        <w:rPr>
          <w:rFonts w:ascii="Arial" w:hAnsi="Arial" w:cs="Arial"/>
          <w:bCs/>
          <w:color w:val="1A1A1A" w:themeColor="background1" w:themeShade="1A"/>
          <w:sz w:val="20"/>
          <w:szCs w:val="20"/>
        </w:rPr>
        <w:t>Военное могущество является в</w:t>
      </w:r>
      <w:r w:rsidR="003F3588">
        <w:rPr>
          <w:rFonts w:ascii="Arial" w:hAnsi="Arial" w:cs="Arial"/>
          <w:bCs/>
          <w:color w:val="1A1A1A" w:themeColor="background1" w:themeShade="1A"/>
          <w:sz w:val="20"/>
          <w:szCs w:val="20"/>
        </w:rPr>
        <w:t>ажнейшей о</w:t>
      </w:r>
      <w:r w:rsidR="004020A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сновой экономического </w:t>
      </w:r>
      <w:r w:rsidR="0004598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развития и </w:t>
      </w:r>
      <w:r w:rsidR="004020A0">
        <w:rPr>
          <w:rFonts w:ascii="Arial" w:hAnsi="Arial" w:cs="Arial"/>
          <w:bCs/>
          <w:color w:val="1A1A1A" w:themeColor="background1" w:themeShade="1A"/>
          <w:sz w:val="20"/>
          <w:szCs w:val="20"/>
        </w:rPr>
        <w:t>процветания страны.</w:t>
      </w:r>
    </w:p>
    <w:p w:rsidR="00320158" w:rsidRDefault="00EF6D66" w:rsidP="007031F5">
      <w:pPr>
        <w:spacing w:after="0" w:line="240" w:lineRule="auto"/>
        <w:ind w:left="284"/>
        <w:contextualSpacing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Это</w:t>
      </w:r>
      <w:r w:rsidR="004020A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подтверждается всеми </w:t>
      </w:r>
      <w:r w:rsidR="00160FC6">
        <w:rPr>
          <w:rFonts w:ascii="Arial" w:hAnsi="Arial" w:cs="Arial"/>
          <w:bCs/>
          <w:color w:val="1A1A1A" w:themeColor="background1" w:themeShade="1A"/>
          <w:sz w:val="20"/>
          <w:szCs w:val="20"/>
        </w:rPr>
        <w:t>происходящими</w:t>
      </w:r>
      <w:r w:rsidR="004020A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событиями</w:t>
      </w:r>
      <w:r w:rsidR="0009088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геополитического характера</w:t>
      </w:r>
      <w:r w:rsidR="004020A0">
        <w:rPr>
          <w:rFonts w:ascii="Arial" w:hAnsi="Arial" w:cs="Arial"/>
          <w:bCs/>
          <w:color w:val="1A1A1A" w:themeColor="background1" w:themeShade="1A"/>
          <w:sz w:val="20"/>
          <w:szCs w:val="20"/>
        </w:rPr>
        <w:t>:</w:t>
      </w:r>
    </w:p>
    <w:p w:rsidR="004020A0" w:rsidRDefault="004020A0" w:rsidP="00E4781C">
      <w:pPr>
        <w:numPr>
          <w:ilvl w:val="1"/>
          <w:numId w:val="3"/>
        </w:numPr>
        <w:spacing w:after="0" w:line="240" w:lineRule="auto"/>
        <w:ind w:left="284" w:hanging="251"/>
        <w:contextualSpacing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Свержение </w:t>
      </w:r>
      <w:r w:rsidR="0009088A">
        <w:rPr>
          <w:rFonts w:ascii="Arial" w:hAnsi="Arial" w:cs="Arial"/>
          <w:bCs/>
          <w:color w:val="1A1A1A" w:themeColor="background1" w:themeShade="1A"/>
          <w:sz w:val="20"/>
          <w:szCs w:val="20"/>
        </w:rPr>
        <w:t>Западом</w:t>
      </w:r>
      <w:r w:rsidR="005A2328">
        <w:rPr>
          <w:rFonts w:ascii="Arial" w:hAnsi="Arial" w:cs="Arial"/>
          <w:bCs/>
          <w:color w:val="1A1A1A" w:themeColor="background1" w:themeShade="1A"/>
          <w:sz w:val="20"/>
          <w:szCs w:val="20"/>
        </w:rPr>
        <w:t>, возглавляе</w:t>
      </w:r>
      <w:r w:rsidR="0009088A">
        <w:rPr>
          <w:rFonts w:ascii="Arial" w:hAnsi="Arial" w:cs="Arial"/>
          <w:bCs/>
          <w:color w:val="1A1A1A" w:themeColor="background1" w:themeShade="1A"/>
          <w:sz w:val="20"/>
          <w:szCs w:val="20"/>
        </w:rPr>
        <w:t>мым</w:t>
      </w:r>
      <w:r w:rsidR="005A232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США,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правительств</w:t>
      </w:r>
      <w:r w:rsidR="00EA6E2B">
        <w:rPr>
          <w:rFonts w:ascii="Arial" w:hAnsi="Arial" w:cs="Arial"/>
          <w:bCs/>
          <w:color w:val="1A1A1A" w:themeColor="background1" w:themeShade="1A"/>
          <w:sz w:val="20"/>
          <w:szCs w:val="20"/>
        </w:rPr>
        <w:t>, неугодных с позиции глобальн</w:t>
      </w:r>
      <w:r w:rsidR="00636C0F">
        <w:rPr>
          <w:rFonts w:ascii="Arial" w:hAnsi="Arial" w:cs="Arial"/>
          <w:bCs/>
          <w:color w:val="1A1A1A" w:themeColor="background1" w:themeShade="1A"/>
          <w:sz w:val="20"/>
          <w:szCs w:val="20"/>
        </w:rPr>
        <w:t>ой политической и экономической</w:t>
      </w:r>
      <w:r w:rsidR="00EA6E2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4F2084">
        <w:rPr>
          <w:rFonts w:ascii="Arial" w:hAnsi="Arial" w:cs="Arial"/>
          <w:bCs/>
          <w:color w:val="1A1A1A" w:themeColor="background1" w:themeShade="1A"/>
          <w:sz w:val="20"/>
          <w:szCs w:val="20"/>
        </w:rPr>
        <w:t>конкуренции</w:t>
      </w:r>
      <w:r w:rsidR="00FA3615">
        <w:rPr>
          <w:rFonts w:ascii="Arial" w:hAnsi="Arial" w:cs="Arial"/>
          <w:bCs/>
          <w:color w:val="1A1A1A" w:themeColor="background1" w:themeShade="1A"/>
          <w:sz w:val="20"/>
          <w:szCs w:val="20"/>
        </w:rPr>
        <w:t>:</w:t>
      </w:r>
      <w:r w:rsidR="004F208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EA6E2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 </w:t>
      </w:r>
      <w:r w:rsidR="0008415A">
        <w:rPr>
          <w:rFonts w:ascii="Arial" w:hAnsi="Arial" w:cs="Arial"/>
          <w:bCs/>
          <w:color w:val="1A1A1A" w:themeColor="background1" w:themeShade="1A"/>
          <w:sz w:val="20"/>
          <w:szCs w:val="20"/>
        </w:rPr>
        <w:t>Ираке, Югосла</w:t>
      </w:r>
      <w:r w:rsidR="004F2084">
        <w:rPr>
          <w:rFonts w:ascii="Arial" w:hAnsi="Arial" w:cs="Arial"/>
          <w:bCs/>
          <w:color w:val="1A1A1A" w:themeColor="background1" w:themeShade="1A"/>
          <w:sz w:val="20"/>
          <w:szCs w:val="20"/>
        </w:rPr>
        <w:t>вии, Афганистане, Ливии, Египте</w:t>
      </w:r>
      <w:r w:rsidR="00FA3615">
        <w:rPr>
          <w:rFonts w:ascii="Arial" w:hAnsi="Arial" w:cs="Arial"/>
          <w:bCs/>
          <w:color w:val="1A1A1A" w:themeColor="background1" w:themeShade="1A"/>
          <w:sz w:val="20"/>
          <w:szCs w:val="20"/>
        </w:rPr>
        <w:t>. О</w:t>
      </w:r>
      <w:r w:rsidR="00EB50FA">
        <w:rPr>
          <w:rFonts w:ascii="Arial" w:hAnsi="Arial" w:cs="Arial"/>
          <w:bCs/>
          <w:color w:val="1A1A1A" w:themeColor="background1" w:themeShade="1A"/>
          <w:sz w:val="20"/>
          <w:szCs w:val="20"/>
        </w:rPr>
        <w:t>рганизация госпереворота в Украине</w:t>
      </w:r>
      <w:r w:rsidR="00E6529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 попытка свержения законного правительства в Сирии</w:t>
      </w:r>
      <w:r w:rsidR="0009088A">
        <w:rPr>
          <w:rFonts w:ascii="Arial" w:hAnsi="Arial" w:cs="Arial"/>
          <w:bCs/>
          <w:color w:val="1A1A1A" w:themeColor="background1" w:themeShade="1A"/>
          <w:sz w:val="20"/>
          <w:szCs w:val="20"/>
        </w:rPr>
        <w:t>.</w:t>
      </w:r>
      <w:r w:rsidR="002C323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FA361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Это </w:t>
      </w:r>
      <w:r w:rsidR="002C323B">
        <w:rPr>
          <w:rFonts w:ascii="Arial" w:hAnsi="Arial" w:cs="Arial"/>
          <w:bCs/>
          <w:color w:val="1A1A1A" w:themeColor="background1" w:themeShade="1A"/>
          <w:sz w:val="20"/>
          <w:szCs w:val="20"/>
        </w:rPr>
        <w:t>привел</w:t>
      </w:r>
      <w:r w:rsidR="00FA3615">
        <w:rPr>
          <w:rFonts w:ascii="Arial" w:hAnsi="Arial" w:cs="Arial"/>
          <w:bCs/>
          <w:color w:val="1A1A1A" w:themeColor="background1" w:themeShade="1A"/>
          <w:sz w:val="20"/>
          <w:szCs w:val="20"/>
        </w:rPr>
        <w:t>о</w:t>
      </w:r>
      <w:r w:rsidR="002C323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в движение массы беженцев </w:t>
      </w:r>
      <w:r w:rsidR="0009088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и мигрантов </w:t>
      </w:r>
      <w:r w:rsidR="002C323B">
        <w:rPr>
          <w:rFonts w:ascii="Arial" w:hAnsi="Arial" w:cs="Arial"/>
          <w:bCs/>
          <w:color w:val="1A1A1A" w:themeColor="background1" w:themeShade="1A"/>
          <w:sz w:val="20"/>
          <w:szCs w:val="20"/>
        </w:rPr>
        <w:t>из Аф</w:t>
      </w:r>
      <w:r w:rsidR="002A7CDE">
        <w:rPr>
          <w:rFonts w:ascii="Arial" w:hAnsi="Arial" w:cs="Arial"/>
          <w:bCs/>
          <w:color w:val="1A1A1A" w:themeColor="background1" w:themeShade="1A"/>
          <w:sz w:val="20"/>
          <w:szCs w:val="20"/>
        </w:rPr>
        <w:t>рики</w:t>
      </w:r>
      <w:r w:rsidR="00EB50FA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2A7CDE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Ближнего Востока</w:t>
      </w:r>
      <w:r w:rsidR="00EB50FA">
        <w:rPr>
          <w:rFonts w:ascii="Arial" w:hAnsi="Arial" w:cs="Arial"/>
          <w:bCs/>
          <w:color w:val="1A1A1A" w:themeColor="background1" w:themeShade="1A"/>
          <w:sz w:val="20"/>
          <w:szCs w:val="20"/>
        </w:rPr>
        <w:t>, Украины</w:t>
      </w:r>
      <w:r w:rsidR="002843EA">
        <w:rPr>
          <w:rFonts w:ascii="Arial" w:hAnsi="Arial" w:cs="Arial"/>
          <w:bCs/>
          <w:color w:val="1A1A1A" w:themeColor="background1" w:themeShade="1A"/>
          <w:sz w:val="20"/>
          <w:szCs w:val="20"/>
        </w:rPr>
        <w:t>;</w:t>
      </w:r>
    </w:p>
    <w:p w:rsidR="0008415A" w:rsidRDefault="00057990" w:rsidP="00E4781C">
      <w:pPr>
        <w:numPr>
          <w:ilvl w:val="1"/>
          <w:numId w:val="3"/>
        </w:numPr>
        <w:spacing w:after="0" w:line="240" w:lineRule="auto"/>
        <w:ind w:left="284" w:hanging="251"/>
        <w:contextualSpacing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Создание </w:t>
      </w:r>
      <w:r w:rsidR="0008415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Западом пояса </w:t>
      </w:r>
      <w:r w:rsidR="00D8140B"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>напряжённости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6C1DEE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и военных конфликтов </w:t>
      </w:r>
      <w:r w:rsidR="00160FC6">
        <w:rPr>
          <w:rFonts w:ascii="Arial" w:hAnsi="Arial" w:cs="Arial"/>
          <w:bCs/>
          <w:color w:val="1A1A1A" w:themeColor="background1" w:themeShade="1A"/>
          <w:sz w:val="20"/>
          <w:szCs w:val="20"/>
        </w:rPr>
        <w:t>в ближайшем окружении</w:t>
      </w:r>
      <w:r w:rsidR="0008415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России (Прибалтика, Украина, Грузия, Ближний Восток)</w:t>
      </w:r>
      <w:r w:rsidR="006C1DEE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заставило </w:t>
      </w:r>
      <w:r w:rsidR="004F208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руководство </w:t>
      </w:r>
      <w:r w:rsidR="002A7CDE">
        <w:rPr>
          <w:rFonts w:ascii="Arial" w:hAnsi="Arial" w:cs="Arial"/>
          <w:bCs/>
          <w:color w:val="1A1A1A" w:themeColor="background1" w:themeShade="1A"/>
          <w:sz w:val="20"/>
          <w:szCs w:val="20"/>
        </w:rPr>
        <w:t>нашей страны</w:t>
      </w:r>
      <w:r w:rsidR="006C1DEE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пересмотреть своё отношение к заверениям </w:t>
      </w:r>
      <w:r w:rsidR="0009088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западных лидеров </w:t>
      </w:r>
      <w:r w:rsidR="004F208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относительно равноправия </w:t>
      </w:r>
      <w:r w:rsidR="002A7CDE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и взаимной выгоды </w:t>
      </w:r>
      <w:r w:rsidR="004F2084">
        <w:rPr>
          <w:rFonts w:ascii="Arial" w:hAnsi="Arial" w:cs="Arial"/>
          <w:bCs/>
          <w:color w:val="1A1A1A" w:themeColor="background1" w:themeShade="1A"/>
          <w:sz w:val="20"/>
          <w:szCs w:val="20"/>
        </w:rPr>
        <w:t>в международных отношениях</w:t>
      </w:r>
      <w:r w:rsidR="0008415A">
        <w:rPr>
          <w:rFonts w:ascii="Arial" w:hAnsi="Arial" w:cs="Arial"/>
          <w:bCs/>
          <w:color w:val="1A1A1A" w:themeColor="background1" w:themeShade="1A"/>
          <w:sz w:val="20"/>
          <w:szCs w:val="20"/>
        </w:rPr>
        <w:t>;</w:t>
      </w:r>
    </w:p>
    <w:p w:rsidR="00057990" w:rsidRPr="00EB50FA" w:rsidRDefault="002A7CDE" w:rsidP="00EB50FA">
      <w:pPr>
        <w:numPr>
          <w:ilvl w:val="1"/>
          <w:numId w:val="3"/>
        </w:numPr>
        <w:spacing w:after="0" w:line="240" w:lineRule="auto"/>
        <w:ind w:left="284" w:hanging="251"/>
        <w:contextualSpacing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5A2328">
        <w:rPr>
          <w:rFonts w:ascii="Arial" w:hAnsi="Arial" w:cs="Arial"/>
          <w:bCs/>
          <w:sz w:val="20"/>
          <w:szCs w:val="20"/>
        </w:rPr>
        <w:t>Противодействи</w:t>
      </w:r>
      <w:r w:rsidR="00160FC6">
        <w:rPr>
          <w:rFonts w:ascii="Arial" w:hAnsi="Arial" w:cs="Arial"/>
          <w:bCs/>
          <w:sz w:val="20"/>
          <w:szCs w:val="20"/>
        </w:rPr>
        <w:t>е</w:t>
      </w:r>
      <w:r w:rsidRPr="005A2328">
        <w:rPr>
          <w:rFonts w:ascii="Arial" w:hAnsi="Arial" w:cs="Arial"/>
          <w:bCs/>
          <w:sz w:val="20"/>
          <w:szCs w:val="20"/>
        </w:rPr>
        <w:t xml:space="preserve"> со стороны Запада </w:t>
      </w:r>
      <w:r>
        <w:rPr>
          <w:rFonts w:ascii="Arial" w:hAnsi="Arial" w:cs="Arial"/>
          <w:bCs/>
          <w:sz w:val="20"/>
          <w:szCs w:val="20"/>
        </w:rPr>
        <w:t xml:space="preserve">экономическому развитию России: </w:t>
      </w:r>
      <w:r w:rsidR="00EB50FA">
        <w:rPr>
          <w:rFonts w:ascii="Arial" w:hAnsi="Arial" w:cs="Arial"/>
          <w:bCs/>
          <w:sz w:val="20"/>
          <w:szCs w:val="20"/>
        </w:rPr>
        <w:t>запрет компаниям иметь и развивать экономические отношения с Россией (санкции)</w:t>
      </w:r>
      <w:r w:rsidR="00FD060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дополняются</w:t>
      </w:r>
      <w:r w:rsidR="00EB50F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созданием препятствий</w:t>
      </w:r>
      <w:r w:rsidRPr="005A2328">
        <w:rPr>
          <w:rFonts w:ascii="Arial" w:hAnsi="Arial" w:cs="Arial"/>
          <w:bCs/>
          <w:sz w:val="20"/>
          <w:szCs w:val="20"/>
        </w:rPr>
        <w:t xml:space="preserve"> строительству </w:t>
      </w:r>
      <w:r>
        <w:rPr>
          <w:rFonts w:ascii="Arial" w:hAnsi="Arial" w:cs="Arial"/>
          <w:bCs/>
          <w:sz w:val="20"/>
          <w:szCs w:val="20"/>
        </w:rPr>
        <w:t xml:space="preserve">новых </w:t>
      </w:r>
      <w:r w:rsidRPr="005A2328">
        <w:rPr>
          <w:rFonts w:ascii="Arial" w:hAnsi="Arial" w:cs="Arial"/>
          <w:bCs/>
          <w:sz w:val="20"/>
          <w:szCs w:val="20"/>
        </w:rPr>
        <w:t>газопроводов из России в Европу</w:t>
      </w:r>
      <w:r>
        <w:rPr>
          <w:rFonts w:ascii="Arial" w:hAnsi="Arial" w:cs="Arial"/>
          <w:bCs/>
          <w:color w:val="0070C0"/>
          <w:sz w:val="20"/>
          <w:szCs w:val="20"/>
        </w:rPr>
        <w:t xml:space="preserve">; </w:t>
      </w:r>
      <w:r w:rsidR="0008038E" w:rsidRPr="00EB50FA">
        <w:rPr>
          <w:rFonts w:ascii="Arial" w:hAnsi="Arial" w:cs="Arial"/>
          <w:bCs/>
          <w:color w:val="1A1A1A" w:themeColor="background1" w:themeShade="1A"/>
          <w:sz w:val="20"/>
          <w:szCs w:val="20"/>
        </w:rPr>
        <w:t>кибератак</w:t>
      </w:r>
      <w:r w:rsidRPr="00EB50FA">
        <w:rPr>
          <w:rFonts w:ascii="Arial" w:hAnsi="Arial" w:cs="Arial"/>
          <w:bCs/>
          <w:color w:val="1A1A1A" w:themeColor="background1" w:themeShade="1A"/>
          <w:sz w:val="20"/>
          <w:szCs w:val="20"/>
        </w:rPr>
        <w:t>ами</w:t>
      </w:r>
      <w:r w:rsidR="0008038E" w:rsidRPr="00EB50F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на государственные структуры</w:t>
      </w:r>
      <w:r w:rsidRPr="00EB50FA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08038E" w:rsidRPr="00EB50F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банковскую систему</w:t>
      </w:r>
      <w:r w:rsidRPr="00EB50F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 частный бизнес России</w:t>
      </w:r>
      <w:r w:rsidR="00057990" w:rsidRPr="00EB50FA">
        <w:rPr>
          <w:rFonts w:ascii="Arial" w:hAnsi="Arial" w:cs="Arial"/>
          <w:bCs/>
          <w:color w:val="1A1A1A" w:themeColor="background1" w:themeShade="1A"/>
          <w:sz w:val="20"/>
          <w:szCs w:val="20"/>
        </w:rPr>
        <w:t>;</w:t>
      </w:r>
      <w:r w:rsidR="009B1519" w:rsidRPr="00EB50FA">
        <w:rPr>
          <w:rFonts w:ascii="Arial" w:hAnsi="Arial" w:cs="Arial"/>
          <w:bCs/>
          <w:color w:val="0070C0"/>
          <w:sz w:val="20"/>
          <w:szCs w:val="20"/>
        </w:rPr>
        <w:t xml:space="preserve"> </w:t>
      </w:r>
    </w:p>
    <w:p w:rsidR="00180BCC" w:rsidRPr="00180BCC" w:rsidRDefault="00180BCC" w:rsidP="00180BCC">
      <w:pPr>
        <w:numPr>
          <w:ilvl w:val="1"/>
          <w:numId w:val="3"/>
        </w:numPr>
        <w:spacing w:after="0" w:line="240" w:lineRule="auto"/>
        <w:ind w:left="284" w:hanging="251"/>
        <w:contextualSpacing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lastRenderedPageBreak/>
        <w:t>О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>брушение мировых цен на нефть и на другие сырь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евые ресурсы, начавшееся 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>с середины 2014 года, значительно сократил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о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доходы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российского бюджета, а санкции, введенные прошлой администрацией</w:t>
      </w:r>
      <w:r w:rsidRPr="00636C0F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>С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ША, запретили западным компаниям работать с Россией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Это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заставило 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Россию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искать пути диверсификации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экономических отношений в направлении других стран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>: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>Кита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й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>, Инди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я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Иран,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Япония, Корея, 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>Бразили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я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>, ЮАР, Венесуэл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а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 друг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ие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>, а также во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сстанавливать и углублять 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>отношения со странами – бывшими советскими республиками. Предпринимаются шаги по созданию финансовых механизмов, которые позволили бы снизить роль западных валют в международных расчетах России и снизить финансовую зависимость от Запада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</w:t>
      </w:r>
      <w:r w:rsidRP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 конце 2016 года при активном участии и посредничестве России страны ОПЕК приняли решение о регулировании и ограничении добычи нефти. </w:t>
      </w:r>
      <w:r w:rsidR="0009088A">
        <w:rPr>
          <w:rFonts w:ascii="Arial" w:hAnsi="Arial" w:cs="Arial"/>
          <w:bCs/>
          <w:color w:val="1A1A1A" w:themeColor="background1" w:themeShade="1A"/>
          <w:sz w:val="20"/>
          <w:szCs w:val="20"/>
        </w:rPr>
        <w:t>Намечающаяся</w:t>
      </w:r>
      <w:r w:rsidRP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консолидация </w:t>
      </w:r>
      <w:r w:rsidR="0009088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крупнейших </w:t>
      </w:r>
      <w:r w:rsidRP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нефтедобывающих стран позволит в дальнейшем сбалансировать финансовое и технологическое давление Запада. На </w:t>
      </w:r>
      <w:r w:rsidR="0009088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таком фоне </w:t>
      </w:r>
      <w:r w:rsidRP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нефтяной рынок </w:t>
      </w:r>
      <w:r w:rsidR="0009088A">
        <w:rPr>
          <w:rFonts w:ascii="Arial" w:hAnsi="Arial" w:cs="Arial"/>
          <w:bCs/>
          <w:color w:val="1A1A1A" w:themeColor="background1" w:themeShade="1A"/>
          <w:sz w:val="20"/>
          <w:szCs w:val="20"/>
        </w:rPr>
        <w:t>стабилизировался</w:t>
      </w:r>
      <w:r w:rsidR="006A0BDC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09088A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6A0BDC">
        <w:rPr>
          <w:rFonts w:ascii="Arial" w:hAnsi="Arial" w:cs="Arial"/>
          <w:bCs/>
          <w:color w:val="1A1A1A" w:themeColor="background1" w:themeShade="1A"/>
          <w:sz w:val="20"/>
          <w:szCs w:val="20"/>
        </w:rPr>
        <w:t>а</w:t>
      </w:r>
      <w:r w:rsidRP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уже к началу </w:t>
      </w:r>
      <w:r w:rsidR="001C3283">
        <w:rPr>
          <w:rFonts w:ascii="Arial" w:hAnsi="Arial" w:cs="Arial"/>
          <w:bCs/>
          <w:color w:val="1A1A1A" w:themeColor="background1" w:themeShade="1A"/>
          <w:sz w:val="20"/>
          <w:szCs w:val="20"/>
        </w:rPr>
        <w:t>2017 года</w:t>
      </w:r>
      <w:r w:rsidRP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цен</w:t>
      </w:r>
      <w:r w:rsidR="001C3283">
        <w:rPr>
          <w:rFonts w:ascii="Arial" w:hAnsi="Arial" w:cs="Arial"/>
          <w:bCs/>
          <w:color w:val="1A1A1A" w:themeColor="background1" w:themeShade="1A"/>
          <w:sz w:val="20"/>
          <w:szCs w:val="20"/>
        </w:rPr>
        <w:t>а</w:t>
      </w:r>
      <w:r w:rsidRP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на нефть </w:t>
      </w:r>
      <w:r w:rsidR="001C3283" w:rsidRP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>повысил</w:t>
      </w:r>
      <w:r w:rsidR="001C3283">
        <w:rPr>
          <w:rFonts w:ascii="Arial" w:hAnsi="Arial" w:cs="Arial"/>
          <w:bCs/>
          <w:color w:val="1A1A1A" w:themeColor="background1" w:themeShade="1A"/>
          <w:sz w:val="20"/>
          <w:szCs w:val="20"/>
        </w:rPr>
        <w:t>ась</w:t>
      </w:r>
      <w:r w:rsidR="001C3283" w:rsidRP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P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 51,54 до 56,79 долл.,/баррель нефти </w:t>
      </w:r>
      <w:r w:rsidRPr="00180BCC">
        <w:rPr>
          <w:rFonts w:ascii="Arial" w:hAnsi="Arial" w:cs="Arial"/>
          <w:bCs/>
          <w:color w:val="1A1A1A" w:themeColor="background1" w:themeShade="1A"/>
          <w:sz w:val="20"/>
          <w:szCs w:val="20"/>
          <w:lang w:val="en-US"/>
        </w:rPr>
        <w:t>Brent</w:t>
      </w:r>
      <w:r w:rsidRP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(+10,2 %). Дальнейшее укрепление рынка положительно отразится на российском бюджете</w:t>
      </w:r>
      <w:r w:rsidR="001C3283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P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на экономике в целом</w:t>
      </w:r>
      <w:r w:rsidR="001C328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и, соответственно, на российском рынке недвижимости.</w:t>
      </w:r>
    </w:p>
    <w:p w:rsidR="00180BCC" w:rsidRPr="00180BCC" w:rsidRDefault="00C35889" w:rsidP="00180BCC">
      <w:pPr>
        <w:numPr>
          <w:ilvl w:val="1"/>
          <w:numId w:val="3"/>
        </w:numPr>
        <w:spacing w:after="0" w:line="240" w:lineRule="auto"/>
        <w:ind w:left="284" w:hanging="251"/>
        <w:contextualSpacing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Российская</w:t>
      </w:r>
      <w:r w:rsid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военная помощь </w:t>
      </w:r>
      <w:r w:rsidR="00180BCC" w:rsidRPr="005A2328">
        <w:rPr>
          <w:rFonts w:ascii="Arial" w:hAnsi="Arial" w:cs="Arial"/>
          <w:bCs/>
          <w:color w:val="1A1A1A" w:themeColor="background1" w:themeShade="1A"/>
          <w:sz w:val="20"/>
          <w:szCs w:val="20"/>
        </w:rPr>
        <w:t>Сирии</w:t>
      </w:r>
      <w:r w:rsid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как своему давнему </w:t>
      </w:r>
      <w:r w:rsidR="001C3283">
        <w:rPr>
          <w:rFonts w:ascii="Arial" w:hAnsi="Arial" w:cs="Arial"/>
          <w:bCs/>
          <w:color w:val="1A1A1A" w:themeColor="background1" w:themeShade="1A"/>
          <w:sz w:val="20"/>
          <w:szCs w:val="20"/>
        </w:rPr>
        <w:t>политическому партнеру</w:t>
      </w:r>
      <w:r w:rsid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  <w:r w:rsidR="00180BCC" w:rsidRPr="005A232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против разрастающегося </w:t>
      </w:r>
      <w:r w:rsidR="00120763">
        <w:rPr>
          <w:rFonts w:ascii="Arial" w:hAnsi="Arial" w:cs="Arial"/>
          <w:bCs/>
          <w:color w:val="1A1A1A" w:themeColor="background1" w:themeShade="1A"/>
          <w:sz w:val="20"/>
          <w:szCs w:val="20"/>
        </w:rPr>
        <w:t>экстремизма и хаоса</w:t>
      </w:r>
      <w:r w:rsid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  <w:r w:rsidR="00120763">
        <w:rPr>
          <w:rFonts w:ascii="Arial" w:hAnsi="Arial" w:cs="Arial"/>
          <w:bCs/>
          <w:color w:val="1A1A1A" w:themeColor="background1" w:themeShade="1A"/>
          <w:sz w:val="20"/>
          <w:szCs w:val="20"/>
        </w:rPr>
        <w:t>созданного</w:t>
      </w:r>
      <w:r w:rsid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политикой Запада</w:t>
      </w:r>
      <w:r w:rsidR="00F3755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в Африке и на Ближнем Востоке</w:t>
      </w:r>
      <w:r w:rsid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180BCC" w:rsidRPr="005A232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 подавление его основных сил </w:t>
      </w:r>
      <w:r w:rsid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позволяют России не только ликвидировать террористическую раковую опухоль в </w:t>
      </w:r>
      <w:r w:rsidR="001C328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своём </w:t>
      </w:r>
      <w:r w:rsid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>ближайшем приграничье, но и сохранить баланс сил в важнейшем нефте- и газоносном регионе мира. Это защищает наши законные интересы в развитии равноправных и взаимовыгодных экономических отношений с ближайшими к нам странами;</w:t>
      </w:r>
    </w:p>
    <w:p w:rsidR="004A5338" w:rsidRDefault="00C35889" w:rsidP="0035408C">
      <w:pPr>
        <w:numPr>
          <w:ilvl w:val="1"/>
          <w:numId w:val="3"/>
        </w:numPr>
        <w:spacing w:after="0" w:line="240" w:lineRule="auto"/>
        <w:ind w:left="284" w:hanging="251"/>
        <w:contextualSpacing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 условиях </w:t>
      </w:r>
      <w:r w:rsidR="0082026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нарастающей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конкуренции и сокращающихся сырьевых ресурсов п</w:t>
      </w:r>
      <w:r w:rsidR="00B43531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роисходят </w:t>
      </w:r>
      <w:r w:rsidR="008F0060">
        <w:rPr>
          <w:rFonts w:ascii="Arial" w:hAnsi="Arial" w:cs="Arial"/>
          <w:bCs/>
          <w:color w:val="1A1A1A" w:themeColor="background1" w:themeShade="1A"/>
          <w:sz w:val="20"/>
          <w:szCs w:val="20"/>
        </w:rPr>
        <w:t>в</w:t>
      </w:r>
      <w:r w:rsidR="0090023F">
        <w:rPr>
          <w:rFonts w:ascii="Arial" w:hAnsi="Arial" w:cs="Arial"/>
          <w:bCs/>
          <w:color w:val="1A1A1A" w:themeColor="background1" w:themeShade="1A"/>
          <w:sz w:val="20"/>
          <w:szCs w:val="20"/>
        </w:rPr>
        <w:t>ажнейшие политические события</w:t>
      </w:r>
      <w:r w:rsidR="0082625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которые </w:t>
      </w:r>
      <w:r w:rsidR="001040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ведут </w:t>
      </w:r>
      <w:r w:rsidR="00160FC6">
        <w:rPr>
          <w:rFonts w:ascii="Arial" w:hAnsi="Arial" w:cs="Arial"/>
          <w:bCs/>
          <w:color w:val="1A1A1A" w:themeColor="background1" w:themeShade="1A"/>
          <w:sz w:val="20"/>
          <w:szCs w:val="20"/>
        </w:rPr>
        <w:t>к кардинальному</w:t>
      </w:r>
      <w:r w:rsidR="0090023F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4A5338">
        <w:rPr>
          <w:rFonts w:ascii="Arial" w:hAnsi="Arial" w:cs="Arial"/>
          <w:bCs/>
          <w:color w:val="1A1A1A" w:themeColor="background1" w:themeShade="1A"/>
          <w:sz w:val="20"/>
          <w:szCs w:val="20"/>
        </w:rPr>
        <w:t>изменению мировой политической и экономической конъюнктуры</w:t>
      </w:r>
      <w:r w:rsidR="00EF6D6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– ослаблению </w:t>
      </w:r>
      <w:r w:rsidR="001C328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абсолютного </w:t>
      </w:r>
      <w:r w:rsidR="008F4AEB">
        <w:rPr>
          <w:rFonts w:ascii="Arial" w:hAnsi="Arial" w:cs="Arial"/>
          <w:bCs/>
          <w:color w:val="1A1A1A" w:themeColor="background1" w:themeShade="1A"/>
          <w:sz w:val="20"/>
          <w:szCs w:val="20"/>
        </w:rPr>
        <w:t>доминирования</w:t>
      </w:r>
      <w:r w:rsidR="00EF6D6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Запада и упрочению позиций России, Китая, Индии, Ирана и других развивающихся стран</w:t>
      </w:r>
      <w:r w:rsidR="004A533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: </w:t>
      </w:r>
    </w:p>
    <w:p w:rsidR="004A5338" w:rsidRPr="00160FC6" w:rsidRDefault="003D2C48" w:rsidP="00120763">
      <w:pPr>
        <w:pStyle w:val="a6"/>
        <w:numPr>
          <w:ilvl w:val="1"/>
          <w:numId w:val="9"/>
        </w:numPr>
        <w:spacing w:after="0" w:line="240" w:lineRule="auto"/>
        <w:ind w:left="993" w:hanging="283"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Заявления и первые шаги президента </w:t>
      </w:r>
      <w:r w:rsidR="00FD0604" w:rsidRPr="00160FC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США </w:t>
      </w:r>
      <w:r w:rsidR="002843EA" w:rsidRPr="00160FC6">
        <w:rPr>
          <w:rFonts w:ascii="Arial" w:hAnsi="Arial" w:cs="Arial"/>
          <w:bCs/>
          <w:color w:val="1A1A1A" w:themeColor="background1" w:themeShade="1A"/>
          <w:sz w:val="20"/>
          <w:szCs w:val="20"/>
        </w:rPr>
        <w:t>Д.</w:t>
      </w:r>
      <w:r w:rsidR="0090023F" w:rsidRPr="00160FC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Трампа</w:t>
      </w:r>
      <w:r w:rsidR="00FD0604" w:rsidRPr="00160FC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свидетельствующие о</w:t>
      </w:r>
      <w:r w:rsidR="0090023F" w:rsidRPr="00160FC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см</w:t>
      </w:r>
      <w:r w:rsidR="004667C8">
        <w:rPr>
          <w:rFonts w:ascii="Arial" w:hAnsi="Arial" w:cs="Arial"/>
          <w:bCs/>
          <w:color w:val="1A1A1A" w:themeColor="background1" w:themeShade="1A"/>
          <w:sz w:val="20"/>
          <w:szCs w:val="20"/>
        </w:rPr>
        <w:t>ягчении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90023F" w:rsidRPr="00160FC6">
        <w:rPr>
          <w:rFonts w:ascii="Arial" w:hAnsi="Arial" w:cs="Arial"/>
          <w:bCs/>
          <w:color w:val="1A1A1A" w:themeColor="background1" w:themeShade="1A"/>
          <w:sz w:val="20"/>
          <w:szCs w:val="20"/>
        </w:rPr>
        <w:t>конфронтационного курса по отношению к России</w:t>
      </w:r>
      <w:r w:rsidR="00C43427">
        <w:rPr>
          <w:rFonts w:ascii="Arial" w:hAnsi="Arial" w:cs="Arial"/>
          <w:bCs/>
          <w:color w:val="1A1A1A" w:themeColor="background1" w:themeShade="1A"/>
          <w:sz w:val="20"/>
          <w:szCs w:val="20"/>
        </w:rPr>
        <w:t>;</w:t>
      </w:r>
      <w:r w:rsidR="00FD0604" w:rsidRPr="00160FC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923DF9" w:rsidRPr="00973FA8" w:rsidRDefault="004B666B" w:rsidP="00973FA8">
      <w:pPr>
        <w:pStyle w:val="a6"/>
        <w:numPr>
          <w:ilvl w:val="1"/>
          <w:numId w:val="9"/>
        </w:numPr>
        <w:spacing w:after="0" w:line="240" w:lineRule="auto"/>
        <w:ind w:left="993" w:hanging="283"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Р</w:t>
      </w:r>
      <w:r w:rsidR="006C7CF2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азобщение </w:t>
      </w:r>
      <w:r w:rsidR="00104090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национальных элит </w:t>
      </w:r>
      <w:r w:rsidR="004F54A5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>основных</w:t>
      </w:r>
      <w:r w:rsidR="00B43531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104090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стран </w:t>
      </w:r>
      <w:r w:rsidR="00820265">
        <w:rPr>
          <w:rFonts w:ascii="Arial" w:hAnsi="Arial" w:cs="Arial"/>
          <w:bCs/>
          <w:color w:val="1A1A1A" w:themeColor="background1" w:themeShade="1A"/>
          <w:sz w:val="20"/>
          <w:szCs w:val="20"/>
        </w:rPr>
        <w:t>Запада</w:t>
      </w:r>
      <w:r w:rsidR="00104090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B43531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>(</w:t>
      </w:r>
      <w:r w:rsidR="0082026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США, </w:t>
      </w:r>
      <w:r w:rsidR="00180BCC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>Франции</w:t>
      </w:r>
      <w:r w:rsid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180BCC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Италии,</w:t>
      </w:r>
      <w:r w:rsid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180BCC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>Германии</w:t>
      </w:r>
      <w:r w:rsid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180BCC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180BCC">
        <w:rPr>
          <w:rFonts w:ascii="Arial" w:hAnsi="Arial" w:cs="Arial"/>
          <w:bCs/>
          <w:color w:val="1A1A1A" w:themeColor="background1" w:themeShade="1A"/>
          <w:sz w:val="20"/>
          <w:szCs w:val="20"/>
        </w:rPr>
        <w:t>Великобритании</w:t>
      </w:r>
      <w:r w:rsidR="00B43531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) </w:t>
      </w:r>
      <w:r w:rsidR="00C0725B">
        <w:rPr>
          <w:rFonts w:ascii="Arial" w:hAnsi="Arial" w:cs="Arial"/>
          <w:bCs/>
          <w:color w:val="1A1A1A" w:themeColor="background1" w:themeShade="1A"/>
          <w:sz w:val="20"/>
          <w:szCs w:val="20"/>
        </w:rPr>
        <w:t>по вопросу</w:t>
      </w:r>
      <w:r w:rsidR="00104090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массовой мигра</w:t>
      </w:r>
      <w:r w:rsidR="006A2399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>ции из исламских стран</w:t>
      </w:r>
      <w:r w:rsidR="00C0725B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104090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3D2C48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>по вопросу санкций в отношении</w:t>
      </w:r>
      <w:r w:rsidR="006A2399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Росси</w:t>
      </w:r>
      <w:r w:rsidR="003D2C48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>и</w:t>
      </w:r>
      <w:r w:rsidR="00C0725B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3D2C48" w:rsidRPr="003D2C4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820265">
        <w:rPr>
          <w:rFonts w:ascii="Arial" w:hAnsi="Arial" w:cs="Arial"/>
          <w:bCs/>
          <w:color w:val="1A1A1A" w:themeColor="background1" w:themeShade="1A"/>
          <w:sz w:val="20"/>
          <w:szCs w:val="20"/>
        </w:rPr>
        <w:t>по вопросу участия в политических и военных блоках</w:t>
      </w:r>
      <w:r w:rsidR="00C0725B">
        <w:rPr>
          <w:rFonts w:ascii="Arial" w:hAnsi="Arial" w:cs="Arial"/>
          <w:bCs/>
          <w:color w:val="1A1A1A" w:themeColor="background1" w:themeShade="1A"/>
          <w:sz w:val="20"/>
          <w:szCs w:val="20"/>
        </w:rPr>
        <w:t>, обнаруживают серьёзные внутренние проблемы западного мира</w:t>
      </w:r>
      <w:r w:rsidR="0012076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</w:t>
      </w:r>
      <w:r w:rsidRPr="00120763">
        <w:rPr>
          <w:rFonts w:ascii="Arial" w:hAnsi="Arial" w:cs="Arial"/>
          <w:bCs/>
          <w:color w:val="1A1A1A" w:themeColor="background1" w:themeShade="1A"/>
          <w:sz w:val="20"/>
          <w:szCs w:val="20"/>
        </w:rPr>
        <w:t>И</w:t>
      </w:r>
      <w:r w:rsidR="00BF1D13" w:rsidRPr="0012076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збрание </w:t>
      </w:r>
      <w:r w:rsidR="00120763" w:rsidRPr="0012076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новых лидеров </w:t>
      </w:r>
      <w:r w:rsidR="00BF1D13" w:rsidRPr="00120763">
        <w:rPr>
          <w:rFonts w:ascii="Arial" w:hAnsi="Arial" w:cs="Arial"/>
          <w:bCs/>
          <w:color w:val="1A1A1A" w:themeColor="background1" w:themeShade="1A"/>
          <w:sz w:val="20"/>
          <w:szCs w:val="20"/>
        </w:rPr>
        <w:t>в Болгарии и Молдове</w:t>
      </w:r>
      <w:r w:rsidR="00120763" w:rsidRPr="00120763">
        <w:rPr>
          <w:rFonts w:ascii="Arial" w:hAnsi="Arial" w:cs="Arial"/>
          <w:bCs/>
          <w:color w:val="1A1A1A" w:themeColor="background1" w:themeShade="1A"/>
          <w:sz w:val="20"/>
          <w:szCs w:val="20"/>
        </w:rPr>
        <w:t>, рост влияния оппозиционных партий Франции, Италии, Германии</w:t>
      </w:r>
      <w:r w:rsidR="0082026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свидетельствуют о желании предпринимателей и населения </w:t>
      </w:r>
      <w:r w:rsidR="006A2399" w:rsidRPr="00120763">
        <w:rPr>
          <w:rFonts w:ascii="Arial" w:hAnsi="Arial" w:cs="Arial"/>
          <w:bCs/>
          <w:color w:val="1A1A1A" w:themeColor="background1" w:themeShade="1A"/>
          <w:sz w:val="20"/>
          <w:szCs w:val="20"/>
        </w:rPr>
        <w:t>восстанов</w:t>
      </w:r>
      <w:r w:rsidR="00820265">
        <w:rPr>
          <w:rFonts w:ascii="Arial" w:hAnsi="Arial" w:cs="Arial"/>
          <w:bCs/>
          <w:color w:val="1A1A1A" w:themeColor="background1" w:themeShade="1A"/>
          <w:sz w:val="20"/>
          <w:szCs w:val="20"/>
        </w:rPr>
        <w:t>ить</w:t>
      </w:r>
      <w:r w:rsidR="006A2399" w:rsidRPr="0012076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отношени</w:t>
      </w:r>
      <w:r w:rsidR="00820265">
        <w:rPr>
          <w:rFonts w:ascii="Arial" w:hAnsi="Arial" w:cs="Arial"/>
          <w:bCs/>
          <w:color w:val="1A1A1A" w:themeColor="background1" w:themeShade="1A"/>
          <w:sz w:val="20"/>
          <w:szCs w:val="20"/>
        </w:rPr>
        <w:t>я</w:t>
      </w:r>
      <w:r w:rsidR="006A2399" w:rsidRPr="0012076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973FA8">
        <w:rPr>
          <w:rFonts w:ascii="Arial" w:hAnsi="Arial" w:cs="Arial"/>
          <w:bCs/>
          <w:color w:val="1A1A1A" w:themeColor="background1" w:themeShade="1A"/>
          <w:sz w:val="20"/>
          <w:szCs w:val="20"/>
        </w:rPr>
        <w:t>с Россией. «Е</w:t>
      </w:r>
      <w:r w:rsidR="00973FA8" w:rsidRPr="004B666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вромайдан» и политика Запада, направленные на </w:t>
      </w:r>
      <w:r w:rsidR="00973FA8">
        <w:rPr>
          <w:rFonts w:ascii="Arial" w:hAnsi="Arial" w:cs="Arial"/>
          <w:bCs/>
          <w:color w:val="1A1A1A" w:themeColor="background1" w:themeShade="1A"/>
          <w:sz w:val="20"/>
          <w:szCs w:val="20"/>
        </w:rPr>
        <w:t>ослабление</w:t>
      </w:r>
      <w:r w:rsidR="00973FA8" w:rsidRPr="004B666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России, привели к внутриукраинскому военному конфликту, резкому снижению доходов</w:t>
      </w:r>
      <w:r w:rsidR="00973FA8">
        <w:rPr>
          <w:rFonts w:ascii="Arial" w:hAnsi="Arial" w:cs="Arial"/>
          <w:bCs/>
          <w:color w:val="1A1A1A" w:themeColor="background1" w:themeShade="1A"/>
          <w:sz w:val="20"/>
          <w:szCs w:val="20"/>
        </w:rPr>
        <w:t>, к</w:t>
      </w:r>
      <w:r w:rsidR="00973FA8" w:rsidRPr="004B666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маргинализации</w:t>
      </w:r>
      <w:r w:rsidR="00973FA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 фашизации</w:t>
      </w:r>
      <w:r w:rsidR="00973FA8" w:rsidRPr="004B666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украинского общества</w:t>
      </w:r>
      <w:r w:rsidR="00973FA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Последние обстрелы жилых кварталов Донецка и пригородов со стороны ВСУ Украины чреваты резким обострением и разрастанием </w:t>
      </w:r>
      <w:r w:rsidR="001D21D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гражданской </w:t>
      </w:r>
      <w:r w:rsidR="00973FA8">
        <w:rPr>
          <w:rFonts w:ascii="Arial" w:hAnsi="Arial" w:cs="Arial"/>
          <w:bCs/>
          <w:color w:val="1A1A1A" w:themeColor="background1" w:themeShade="1A"/>
          <w:sz w:val="20"/>
          <w:szCs w:val="20"/>
        </w:rPr>
        <w:t>войны</w:t>
      </w:r>
      <w:r w:rsidR="001D21D5">
        <w:rPr>
          <w:rFonts w:ascii="Arial" w:hAnsi="Arial" w:cs="Arial"/>
          <w:bCs/>
          <w:color w:val="1A1A1A" w:themeColor="background1" w:themeShade="1A"/>
          <w:sz w:val="20"/>
          <w:szCs w:val="20"/>
        </w:rPr>
        <w:t>;</w:t>
      </w:r>
    </w:p>
    <w:p w:rsidR="00045984" w:rsidRPr="004B666B" w:rsidRDefault="00045984" w:rsidP="00120763">
      <w:pPr>
        <w:pStyle w:val="a6"/>
        <w:numPr>
          <w:ilvl w:val="1"/>
          <w:numId w:val="9"/>
        </w:numPr>
        <w:spacing w:after="0" w:line="240" w:lineRule="auto"/>
        <w:ind w:left="993" w:hanging="283"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З</w:t>
      </w:r>
      <w:r w:rsidRPr="004B666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аключён ряд соглашений между Россией и Японией </w:t>
      </w:r>
      <w:r w:rsidR="003C74F7">
        <w:rPr>
          <w:rFonts w:ascii="Arial" w:hAnsi="Arial" w:cs="Arial"/>
          <w:bCs/>
          <w:color w:val="1A1A1A" w:themeColor="background1" w:themeShade="1A"/>
          <w:sz w:val="20"/>
          <w:szCs w:val="20"/>
        </w:rPr>
        <w:t>в части</w:t>
      </w:r>
      <w:r w:rsidRPr="004B666B">
        <w:rPr>
          <w:rFonts w:ascii="Arial" w:hAnsi="Arial" w:cs="Arial"/>
          <w:bCs/>
          <w:color w:val="1A1A1A" w:themeColor="background1" w:themeShade="1A"/>
          <w:sz w:val="20"/>
          <w:szCs w:val="20"/>
        </w:rPr>
        <w:t>: развити</w:t>
      </w:r>
      <w:r w:rsidR="003C74F7">
        <w:rPr>
          <w:rFonts w:ascii="Arial" w:hAnsi="Arial" w:cs="Arial"/>
          <w:bCs/>
          <w:color w:val="1A1A1A" w:themeColor="background1" w:themeShade="1A"/>
          <w:sz w:val="20"/>
          <w:szCs w:val="20"/>
        </w:rPr>
        <w:t>я</w:t>
      </w:r>
      <w:r w:rsidRPr="004B666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железнодорожного транзита по территории России до Европы, разведк</w:t>
      </w:r>
      <w:r w:rsidR="003C74F7">
        <w:rPr>
          <w:rFonts w:ascii="Arial" w:hAnsi="Arial" w:cs="Arial"/>
          <w:bCs/>
          <w:color w:val="1A1A1A" w:themeColor="background1" w:themeShade="1A"/>
          <w:sz w:val="20"/>
          <w:szCs w:val="20"/>
        </w:rPr>
        <w:t>и</w:t>
      </w:r>
      <w:r w:rsidRPr="004B666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 добыч</w:t>
      </w:r>
      <w:r w:rsidR="003C74F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и </w:t>
      </w:r>
      <w:r w:rsidRPr="004B666B">
        <w:rPr>
          <w:rFonts w:ascii="Arial" w:hAnsi="Arial" w:cs="Arial"/>
          <w:bCs/>
          <w:color w:val="1A1A1A" w:themeColor="background1" w:themeShade="1A"/>
          <w:sz w:val="20"/>
          <w:szCs w:val="20"/>
        </w:rPr>
        <w:t>углеводородов, строительств</w:t>
      </w:r>
      <w:r w:rsidR="003C74F7">
        <w:rPr>
          <w:rFonts w:ascii="Arial" w:hAnsi="Arial" w:cs="Arial"/>
          <w:bCs/>
          <w:color w:val="1A1A1A" w:themeColor="background1" w:themeShade="1A"/>
          <w:sz w:val="20"/>
          <w:szCs w:val="20"/>
        </w:rPr>
        <w:t>а</w:t>
      </w:r>
      <w:r w:rsidRPr="004B666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газохимического комплекса, открыти</w:t>
      </w:r>
      <w:r w:rsidR="003C74F7">
        <w:rPr>
          <w:rFonts w:ascii="Arial" w:hAnsi="Arial" w:cs="Arial"/>
          <w:bCs/>
          <w:color w:val="1A1A1A" w:themeColor="background1" w:themeShade="1A"/>
          <w:sz w:val="20"/>
          <w:szCs w:val="20"/>
        </w:rPr>
        <w:t>я</w:t>
      </w:r>
      <w:r w:rsidRPr="004B666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на Дальнем Востоке ряда высокотехнологичных производств (медицинского оборудования, фармпродукции, ветрогенераторов, других), развити</w:t>
      </w:r>
      <w:r w:rsidR="003C74F7">
        <w:rPr>
          <w:rFonts w:ascii="Arial" w:hAnsi="Arial" w:cs="Arial"/>
          <w:bCs/>
          <w:color w:val="1A1A1A" w:themeColor="background1" w:themeShade="1A"/>
          <w:sz w:val="20"/>
          <w:szCs w:val="20"/>
        </w:rPr>
        <w:t>я</w:t>
      </w:r>
      <w:r w:rsidRPr="004B666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кредитования и внедрени</w:t>
      </w:r>
      <w:r w:rsidR="003C74F7">
        <w:rPr>
          <w:rFonts w:ascii="Arial" w:hAnsi="Arial" w:cs="Arial"/>
          <w:bCs/>
          <w:color w:val="1A1A1A" w:themeColor="background1" w:themeShade="1A"/>
          <w:sz w:val="20"/>
          <w:szCs w:val="20"/>
        </w:rPr>
        <w:t>я</w:t>
      </w:r>
      <w:r w:rsidRPr="004B666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современных технологий в сельскохозяйственном секторе, взаимодействи</w:t>
      </w:r>
      <w:r w:rsidR="003C74F7">
        <w:rPr>
          <w:rFonts w:ascii="Arial" w:hAnsi="Arial" w:cs="Arial"/>
          <w:bCs/>
          <w:color w:val="1A1A1A" w:themeColor="background1" w:themeShade="1A"/>
          <w:sz w:val="20"/>
          <w:szCs w:val="20"/>
        </w:rPr>
        <w:t>я</w:t>
      </w:r>
      <w:r w:rsidRPr="004B666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по вопросам развития малого и среднего бизнеса. Договорились об упрощении визового режима;</w:t>
      </w:r>
    </w:p>
    <w:p w:rsidR="00A259EC" w:rsidRDefault="00045984" w:rsidP="00A259EC">
      <w:pPr>
        <w:pStyle w:val="a6"/>
        <w:numPr>
          <w:ilvl w:val="1"/>
          <w:numId w:val="9"/>
        </w:numPr>
        <w:spacing w:after="0" w:line="240" w:lineRule="auto"/>
        <w:ind w:left="993" w:hanging="283"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В Астане</w:t>
      </w:r>
      <w:r w:rsidR="006A0BDC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при ключевом участии России</w:t>
      </w:r>
      <w:r w:rsidR="006A0BDC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между воюющими в Сирии сторонами </w:t>
      </w:r>
      <w:r w:rsidRPr="00160FC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достигнуто соглашение о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необходимости </w:t>
      </w:r>
      <w:r w:rsidRPr="00160FC6">
        <w:rPr>
          <w:rFonts w:ascii="Arial" w:hAnsi="Arial" w:cs="Arial"/>
          <w:bCs/>
          <w:color w:val="1A1A1A" w:themeColor="background1" w:themeShade="1A"/>
          <w:sz w:val="20"/>
          <w:szCs w:val="20"/>
        </w:rPr>
        <w:t>мирно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го</w:t>
      </w:r>
      <w:r w:rsidRPr="00160FC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урегулировани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я</w:t>
      </w:r>
      <w:r w:rsidRPr="00160FC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конфликта и будущего </w:t>
      </w:r>
      <w:r w:rsidRPr="00160FC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политического устройства этой важной </w:t>
      </w:r>
      <w:r w:rsidR="00C43427">
        <w:rPr>
          <w:rFonts w:ascii="Arial" w:hAnsi="Arial" w:cs="Arial"/>
          <w:bCs/>
          <w:color w:val="1A1A1A" w:themeColor="background1" w:themeShade="1A"/>
          <w:sz w:val="20"/>
          <w:szCs w:val="20"/>
        </w:rPr>
        <w:t>ближневосточной</w:t>
      </w:r>
      <w:r w:rsidRPr="00160FC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страны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;</w:t>
      </w:r>
    </w:p>
    <w:p w:rsidR="00D84ACD" w:rsidRDefault="00F46CC8" w:rsidP="00A259EC">
      <w:pPr>
        <w:pStyle w:val="a6"/>
        <w:numPr>
          <w:ilvl w:val="1"/>
          <w:numId w:val="9"/>
        </w:numPr>
        <w:spacing w:after="0" w:line="240" w:lineRule="auto"/>
        <w:ind w:left="993" w:hanging="283"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19.01.2017 года в</w:t>
      </w:r>
      <w:r w:rsid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рамках проекта «Новый шелковый путь» из Китая </w:t>
      </w:r>
      <w:r w:rsidR="00D84ACD" w:rsidRP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 Лондон прибыл первый товарный </w:t>
      </w:r>
      <w:r w:rsid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>эшелон.</w:t>
      </w:r>
      <w:r w:rsidR="00D84ACD" w:rsidRP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>Время в пути -</w:t>
      </w:r>
      <w:r w:rsidR="00D84ACD" w:rsidRP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18 дней</w:t>
      </w:r>
      <w:r w:rsid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>. М</w:t>
      </w:r>
      <w:r w:rsidR="00D84ACD" w:rsidRP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>аршрут</w:t>
      </w:r>
      <w:r w:rsid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D84ACD" w:rsidRP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>12 тыс</w:t>
      </w:r>
      <w:r w:rsid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>.</w:t>
      </w:r>
      <w:r w:rsidR="00D84ACD" w:rsidRP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>км</w:t>
      </w:r>
      <w:proofErr w:type="gramStart"/>
      <w:r w:rsid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>.</w:t>
      </w:r>
      <w:proofErr w:type="gramEnd"/>
      <w:r w:rsidR="00D84ACD" w:rsidRP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proofErr w:type="gramStart"/>
      <w:r w:rsidR="00D84ACD" w:rsidRP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>п</w:t>
      </w:r>
      <w:proofErr w:type="gramEnd"/>
      <w:r w:rsidR="00D84ACD" w:rsidRP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>ролег через Казахстан, Россию, Белоруссию, Польшу, Германию, Бельгию и Францию.</w:t>
      </w:r>
      <w:r w:rsid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1573D2">
        <w:rPr>
          <w:rFonts w:ascii="Arial" w:hAnsi="Arial" w:cs="Arial"/>
          <w:bCs/>
          <w:sz w:val="20"/>
          <w:szCs w:val="20"/>
        </w:rPr>
        <w:t>П</w:t>
      </w:r>
      <w:r w:rsidR="00D84ACD">
        <w:rPr>
          <w:rFonts w:ascii="Arial" w:hAnsi="Arial" w:cs="Arial"/>
          <w:bCs/>
          <w:sz w:val="20"/>
          <w:szCs w:val="20"/>
        </w:rPr>
        <w:t xml:space="preserve">о сравнению </w:t>
      </w:r>
      <w:r w:rsidR="001573D2">
        <w:rPr>
          <w:rFonts w:ascii="Arial" w:hAnsi="Arial" w:cs="Arial"/>
          <w:bCs/>
          <w:sz w:val="20"/>
          <w:szCs w:val="20"/>
        </w:rPr>
        <w:t xml:space="preserve">с </w:t>
      </w:r>
      <w:r w:rsidR="00D84ACD">
        <w:rPr>
          <w:rFonts w:ascii="Arial" w:hAnsi="Arial" w:cs="Arial"/>
          <w:bCs/>
          <w:sz w:val="20"/>
          <w:szCs w:val="20"/>
        </w:rPr>
        <w:t>морск</w:t>
      </w:r>
      <w:r w:rsidR="001573D2">
        <w:rPr>
          <w:rFonts w:ascii="Arial" w:hAnsi="Arial" w:cs="Arial"/>
          <w:bCs/>
          <w:sz w:val="20"/>
          <w:szCs w:val="20"/>
        </w:rPr>
        <w:t xml:space="preserve">им </w:t>
      </w:r>
      <w:r w:rsidR="00D84ACD">
        <w:rPr>
          <w:rFonts w:ascii="Arial" w:hAnsi="Arial" w:cs="Arial"/>
          <w:bCs/>
          <w:sz w:val="20"/>
          <w:szCs w:val="20"/>
        </w:rPr>
        <w:t>транспорт</w:t>
      </w:r>
      <w:r w:rsidR="001573D2">
        <w:rPr>
          <w:rFonts w:ascii="Arial" w:hAnsi="Arial" w:cs="Arial"/>
          <w:bCs/>
          <w:sz w:val="20"/>
          <w:szCs w:val="20"/>
        </w:rPr>
        <w:t>ом</w:t>
      </w:r>
      <w:r w:rsidR="00D84ACD">
        <w:rPr>
          <w:rFonts w:ascii="Arial" w:hAnsi="Arial" w:cs="Arial"/>
          <w:bCs/>
          <w:sz w:val="20"/>
          <w:szCs w:val="20"/>
        </w:rPr>
        <w:t xml:space="preserve"> </w:t>
      </w:r>
      <w:r w:rsidR="001573D2">
        <w:rPr>
          <w:rFonts w:ascii="Arial" w:hAnsi="Arial" w:cs="Arial"/>
          <w:bCs/>
          <w:sz w:val="20"/>
          <w:szCs w:val="20"/>
        </w:rPr>
        <w:t>этот железнодорожный маршрут оказался в пять раз дешевле, а срок поставки сократился на 30 дней.</w:t>
      </w:r>
      <w:r>
        <w:rPr>
          <w:rFonts w:ascii="Arial" w:hAnsi="Arial" w:cs="Arial"/>
          <w:bCs/>
          <w:sz w:val="20"/>
          <w:szCs w:val="20"/>
        </w:rPr>
        <w:t xml:space="preserve"> Это важнейшее событие будет способствовать развитию на территории России железнодорожной инфраструктуры и транзитных связей Запада и Востока;</w:t>
      </w:r>
    </w:p>
    <w:p w:rsidR="00D84ACD" w:rsidRPr="001573D2" w:rsidRDefault="00762AC6" w:rsidP="001573D2">
      <w:pPr>
        <w:pStyle w:val="a6"/>
        <w:numPr>
          <w:ilvl w:val="1"/>
          <w:numId w:val="9"/>
        </w:numPr>
        <w:spacing w:after="0" w:line="240" w:lineRule="auto"/>
        <w:ind w:left="993" w:hanging="283"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Высокими</w:t>
      </w:r>
      <w:r w:rsidR="001573D2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темпами в</w:t>
      </w:r>
      <w:r w:rsidR="00F46BC2" w:rsidRPr="00A259EC">
        <w:rPr>
          <w:rFonts w:ascii="Arial" w:hAnsi="Arial" w:cs="Arial"/>
          <w:bCs/>
          <w:color w:val="1A1A1A" w:themeColor="background1" w:themeShade="1A"/>
          <w:sz w:val="20"/>
          <w:szCs w:val="20"/>
        </w:rPr>
        <w:t>едется строительство</w:t>
      </w:r>
      <w:r w:rsidR="00923DF9" w:rsidRPr="00A259E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газопровод</w:t>
      </w:r>
      <w:r w:rsidR="00F46BC2" w:rsidRPr="00A259EC">
        <w:rPr>
          <w:rFonts w:ascii="Arial" w:hAnsi="Arial" w:cs="Arial"/>
          <w:bCs/>
          <w:color w:val="1A1A1A" w:themeColor="background1" w:themeShade="1A"/>
          <w:sz w:val="20"/>
          <w:szCs w:val="20"/>
        </w:rPr>
        <w:t>а</w:t>
      </w:r>
      <w:r w:rsidR="00923DF9" w:rsidRPr="00A259E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в </w:t>
      </w:r>
      <w:r w:rsidR="001573D2">
        <w:rPr>
          <w:rFonts w:ascii="Arial" w:hAnsi="Arial" w:cs="Arial"/>
          <w:bCs/>
          <w:color w:val="1A1A1A" w:themeColor="background1" w:themeShade="1A"/>
          <w:sz w:val="20"/>
          <w:szCs w:val="20"/>
        </w:rPr>
        <w:t>Китай</w:t>
      </w:r>
      <w:r w:rsidR="00F46BC2" w:rsidRPr="00A259E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 транзитом в </w:t>
      </w:r>
      <w:r w:rsidR="00923DF9" w:rsidRPr="00A259E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другие страны Азиатско-Тихоокеанского региона. </w:t>
      </w:r>
      <w:r w:rsidR="00F46BC2" w:rsidRPr="00A259EC">
        <w:rPr>
          <w:rFonts w:ascii="Arial" w:hAnsi="Arial" w:cs="Arial"/>
          <w:bCs/>
          <w:color w:val="1A1A1A" w:themeColor="background1" w:themeShade="1A"/>
          <w:sz w:val="20"/>
          <w:szCs w:val="20"/>
        </w:rPr>
        <w:t>Р</w:t>
      </w:r>
      <w:r w:rsidR="009D1982" w:rsidRPr="00A259EC">
        <w:rPr>
          <w:rFonts w:ascii="Arial" w:hAnsi="Arial" w:cs="Arial"/>
          <w:bCs/>
          <w:color w:val="1A1A1A" w:themeColor="background1" w:themeShade="1A"/>
          <w:sz w:val="20"/>
          <w:szCs w:val="20"/>
        </w:rPr>
        <w:t>атифицировано соглашение о строительстве нового газопровода «Турецкий поток», который позволит России на взаимовыгодных условиях поставлять газ в Турцию и юг Западной Европы</w:t>
      </w:r>
      <w:r w:rsidR="00D84ACD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</w:t>
      </w:r>
    </w:p>
    <w:p w:rsidR="00767CDB" w:rsidRDefault="00057990" w:rsidP="00E31CA7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>Таким образом, России уда</w:t>
      </w:r>
      <w:r w:rsidR="0008038E">
        <w:rPr>
          <w:rFonts w:ascii="Arial" w:hAnsi="Arial" w:cs="Arial"/>
          <w:bCs/>
          <w:color w:val="1A1A1A" w:themeColor="background1" w:themeShade="1A"/>
          <w:sz w:val="20"/>
          <w:szCs w:val="20"/>
        </w:rPr>
        <w:t>ё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тся </w:t>
      </w:r>
      <w:r w:rsidR="000151B3">
        <w:rPr>
          <w:rFonts w:ascii="Arial" w:hAnsi="Arial" w:cs="Arial"/>
          <w:bCs/>
          <w:color w:val="1A1A1A" w:themeColor="background1" w:themeShade="1A"/>
          <w:sz w:val="20"/>
          <w:szCs w:val="20"/>
        </w:rPr>
        <w:t>защищать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свои интересы</w:t>
      </w:r>
      <w:r w:rsidR="000151B3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укр</w:t>
      </w:r>
      <w:r w:rsidR="000F122B">
        <w:rPr>
          <w:rFonts w:ascii="Arial" w:hAnsi="Arial" w:cs="Arial"/>
          <w:bCs/>
          <w:color w:val="1A1A1A" w:themeColor="background1" w:themeShade="1A"/>
          <w:sz w:val="20"/>
          <w:szCs w:val="20"/>
        </w:rPr>
        <w:t>еплять свое влияние в мире</w:t>
      </w:r>
      <w:r w:rsidR="000151B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 интенсивно развивать международные отношения, направленные на развитие</w:t>
      </w:r>
      <w:r w:rsidR="00E31CA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собственной</w:t>
      </w:r>
      <w:r w:rsidR="002032C7" w:rsidRPr="002032C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2032C7">
        <w:rPr>
          <w:rFonts w:ascii="Arial" w:hAnsi="Arial" w:cs="Arial"/>
          <w:bCs/>
          <w:color w:val="1A1A1A" w:themeColor="background1" w:themeShade="1A"/>
          <w:sz w:val="20"/>
          <w:szCs w:val="20"/>
        </w:rPr>
        <w:t>экономики</w:t>
      </w:r>
      <w:r w:rsidR="00E31CA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</w:t>
      </w:r>
      <w:r w:rsidR="0008038E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Вместе с тем, в </w:t>
      </w:r>
      <w:r w:rsidR="00F3755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самих США и </w:t>
      </w:r>
      <w:r w:rsidR="00B672DE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европейских </w:t>
      </w:r>
      <w:r w:rsidR="0008038E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странах </w:t>
      </w:r>
      <w:r w:rsidR="001131A9">
        <w:rPr>
          <w:rFonts w:ascii="Arial" w:hAnsi="Arial" w:cs="Arial"/>
          <w:bCs/>
          <w:color w:val="1A1A1A" w:themeColor="background1" w:themeShade="1A"/>
          <w:sz w:val="20"/>
          <w:szCs w:val="20"/>
        </w:rPr>
        <w:t>на фоне</w:t>
      </w:r>
      <w:r w:rsidR="00F3755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B62C2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ресурсной ограниченности, на фоне санкций и контрсанкций </w:t>
      </w:r>
      <w:r w:rsidR="005F2BD1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 одной стороны </w:t>
      </w:r>
      <w:r w:rsidR="00B62C2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нарастают </w:t>
      </w:r>
      <w:r w:rsidR="005F2BD1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дестабилизирующие тенденции и </w:t>
      </w:r>
      <w:r w:rsidR="0061015C">
        <w:rPr>
          <w:rFonts w:ascii="Arial" w:hAnsi="Arial" w:cs="Arial"/>
          <w:bCs/>
          <w:color w:val="1A1A1A" w:themeColor="background1" w:themeShade="1A"/>
          <w:sz w:val="20"/>
          <w:szCs w:val="20"/>
        </w:rPr>
        <w:t>внутриполитически</w:t>
      </w:r>
      <w:r w:rsidR="00B62C29">
        <w:rPr>
          <w:rFonts w:ascii="Arial" w:hAnsi="Arial" w:cs="Arial"/>
          <w:bCs/>
          <w:color w:val="1A1A1A" w:themeColor="background1" w:themeShade="1A"/>
          <w:sz w:val="20"/>
          <w:szCs w:val="20"/>
        </w:rPr>
        <w:t>е</w:t>
      </w:r>
      <w:r w:rsidR="0061015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противоречи</w:t>
      </w:r>
      <w:r w:rsidR="005F2BD1">
        <w:rPr>
          <w:rFonts w:ascii="Arial" w:hAnsi="Arial" w:cs="Arial"/>
          <w:bCs/>
          <w:color w:val="1A1A1A" w:themeColor="background1" w:themeShade="1A"/>
          <w:sz w:val="20"/>
          <w:szCs w:val="20"/>
        </w:rPr>
        <w:t>я,</w:t>
      </w:r>
      <w:r w:rsidR="00B62C2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5F2BD1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 другой - улучшается </w:t>
      </w:r>
      <w:r w:rsidR="0008038E">
        <w:rPr>
          <w:rFonts w:ascii="Arial" w:hAnsi="Arial" w:cs="Arial"/>
          <w:bCs/>
          <w:color w:val="1A1A1A" w:themeColor="background1" w:themeShade="1A"/>
          <w:sz w:val="20"/>
          <w:szCs w:val="20"/>
        </w:rPr>
        <w:t>отношени</w:t>
      </w:r>
      <w:r w:rsidR="005F2BD1">
        <w:rPr>
          <w:rFonts w:ascii="Arial" w:hAnsi="Arial" w:cs="Arial"/>
          <w:bCs/>
          <w:color w:val="1A1A1A" w:themeColor="background1" w:themeShade="1A"/>
          <w:sz w:val="20"/>
          <w:szCs w:val="20"/>
        </w:rPr>
        <w:t>е</w:t>
      </w:r>
      <w:r w:rsidR="0008038E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A35F9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населения </w:t>
      </w:r>
      <w:r w:rsidR="005F2BD1">
        <w:rPr>
          <w:rFonts w:ascii="Arial" w:hAnsi="Arial" w:cs="Arial"/>
          <w:bCs/>
          <w:color w:val="1A1A1A" w:themeColor="background1" w:themeShade="1A"/>
          <w:sz w:val="20"/>
          <w:szCs w:val="20"/>
        </w:rPr>
        <w:t>и предпринимательских кругов этих стран</w:t>
      </w:r>
      <w:r w:rsidR="00D52163" w:rsidRPr="00D5216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D52163">
        <w:rPr>
          <w:rFonts w:ascii="Arial" w:hAnsi="Arial" w:cs="Arial"/>
          <w:bCs/>
          <w:color w:val="1A1A1A" w:themeColor="background1" w:themeShade="1A"/>
          <w:sz w:val="20"/>
          <w:szCs w:val="20"/>
        </w:rPr>
        <w:t>к России</w:t>
      </w:r>
      <w:r w:rsidR="001131A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</w:t>
      </w:r>
      <w:r w:rsidR="00B62C29">
        <w:rPr>
          <w:rFonts w:ascii="Arial" w:hAnsi="Arial" w:cs="Arial"/>
          <w:bCs/>
          <w:color w:val="1A1A1A" w:themeColor="background1" w:themeShade="1A"/>
          <w:sz w:val="20"/>
          <w:szCs w:val="20"/>
        </w:rPr>
        <w:t>Развивающиеся</w:t>
      </w:r>
      <w:r w:rsidR="00A35F9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страны уже не идут </w:t>
      </w:r>
      <w:r w:rsidR="00B62C2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безоговорочно </w:t>
      </w:r>
      <w:r w:rsidR="00A35F9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 русле американской политики давления, как прежде, а </w:t>
      </w:r>
      <w:r w:rsidR="00B62C29">
        <w:rPr>
          <w:rFonts w:ascii="Arial" w:hAnsi="Arial" w:cs="Arial"/>
          <w:bCs/>
          <w:color w:val="1A1A1A" w:themeColor="background1" w:themeShade="1A"/>
          <w:sz w:val="20"/>
          <w:szCs w:val="20"/>
        </w:rPr>
        <w:t>стремятся к</w:t>
      </w:r>
      <w:r w:rsidR="001A5E4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прямы</w:t>
      </w:r>
      <w:r w:rsidR="00B62C29">
        <w:rPr>
          <w:rFonts w:ascii="Arial" w:hAnsi="Arial" w:cs="Arial"/>
          <w:bCs/>
          <w:color w:val="1A1A1A" w:themeColor="background1" w:themeShade="1A"/>
          <w:sz w:val="20"/>
          <w:szCs w:val="20"/>
        </w:rPr>
        <w:t>м</w:t>
      </w:r>
      <w:r w:rsidR="001A5E4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480FA7">
        <w:rPr>
          <w:rFonts w:ascii="Arial" w:hAnsi="Arial" w:cs="Arial"/>
          <w:bCs/>
          <w:color w:val="1A1A1A" w:themeColor="background1" w:themeShade="1A"/>
          <w:sz w:val="20"/>
          <w:szCs w:val="20"/>
        </w:rPr>
        <w:t>двухсторонни</w:t>
      </w:r>
      <w:r w:rsidR="00B62C29">
        <w:rPr>
          <w:rFonts w:ascii="Arial" w:hAnsi="Arial" w:cs="Arial"/>
          <w:bCs/>
          <w:color w:val="1A1A1A" w:themeColor="background1" w:themeShade="1A"/>
          <w:sz w:val="20"/>
          <w:szCs w:val="20"/>
        </w:rPr>
        <w:t>м</w:t>
      </w:r>
      <w:r w:rsidR="00480FA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1A5E4B">
        <w:rPr>
          <w:rFonts w:ascii="Arial" w:hAnsi="Arial" w:cs="Arial"/>
          <w:bCs/>
          <w:color w:val="1A1A1A" w:themeColor="background1" w:themeShade="1A"/>
          <w:sz w:val="20"/>
          <w:szCs w:val="20"/>
        </w:rPr>
        <w:t>отношения</w:t>
      </w:r>
      <w:r w:rsidR="00B62C29">
        <w:rPr>
          <w:rFonts w:ascii="Arial" w:hAnsi="Arial" w:cs="Arial"/>
          <w:bCs/>
          <w:color w:val="1A1A1A" w:themeColor="background1" w:themeShade="1A"/>
          <w:sz w:val="20"/>
          <w:szCs w:val="20"/>
        </w:rPr>
        <w:t>м</w:t>
      </w:r>
      <w:r w:rsidR="00480FA7">
        <w:rPr>
          <w:rFonts w:ascii="Arial" w:hAnsi="Arial" w:cs="Arial"/>
          <w:bCs/>
          <w:color w:val="1A1A1A" w:themeColor="background1" w:themeShade="1A"/>
          <w:sz w:val="20"/>
          <w:szCs w:val="20"/>
        </w:rPr>
        <w:t>, в том числе</w:t>
      </w:r>
      <w:r w:rsidR="00E31CA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с Россией. </w:t>
      </w:r>
      <w:r w:rsidR="0027177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Несмотря на </w:t>
      </w:r>
      <w:r w:rsidR="006E103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нарастающие проблемы </w:t>
      </w:r>
      <w:r w:rsidR="0027177C">
        <w:rPr>
          <w:rFonts w:ascii="Arial" w:hAnsi="Arial" w:cs="Arial"/>
          <w:bCs/>
          <w:color w:val="1A1A1A" w:themeColor="background1" w:themeShade="1A"/>
          <w:sz w:val="20"/>
          <w:szCs w:val="20"/>
        </w:rPr>
        <w:t>в вопросах перспектив</w:t>
      </w:r>
      <w:r w:rsidR="006E103B">
        <w:rPr>
          <w:rFonts w:ascii="Arial" w:hAnsi="Arial" w:cs="Arial"/>
          <w:bCs/>
          <w:color w:val="1A1A1A" w:themeColor="background1" w:themeShade="1A"/>
          <w:sz w:val="20"/>
          <w:szCs w:val="20"/>
        </w:rPr>
        <w:t>ы</w:t>
      </w:r>
      <w:r w:rsidR="0027177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международных расчетов, реформирования ФРС, Евросоюза и НАТО, р</w:t>
      </w:r>
      <w:r w:rsidR="00E31CA7">
        <w:rPr>
          <w:rFonts w:ascii="Arial" w:hAnsi="Arial" w:cs="Arial"/>
          <w:bCs/>
          <w:color w:val="1A1A1A" w:themeColor="background1" w:themeShade="1A"/>
          <w:sz w:val="20"/>
          <w:szCs w:val="20"/>
        </w:rPr>
        <w:t>ост влияния и положительный тренд взаимовыгодного международного сотрудничества</w:t>
      </w:r>
      <w:r w:rsidR="0027177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России с другими странами</w:t>
      </w:r>
      <w:r w:rsidR="00837C9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  <w:r w:rsidR="00E31CA7">
        <w:rPr>
          <w:rFonts w:ascii="Arial" w:hAnsi="Arial" w:cs="Arial"/>
          <w:bCs/>
          <w:color w:val="1A1A1A" w:themeColor="background1" w:themeShade="1A"/>
          <w:sz w:val="20"/>
          <w:szCs w:val="20"/>
        </w:rPr>
        <w:t>позволяет</w:t>
      </w:r>
      <w:r w:rsidR="001131A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0F4305">
        <w:rPr>
          <w:rFonts w:ascii="Arial" w:hAnsi="Arial" w:cs="Arial"/>
          <w:bCs/>
          <w:color w:val="1A1A1A" w:themeColor="background1" w:themeShade="1A"/>
          <w:sz w:val="20"/>
          <w:szCs w:val="20"/>
        </w:rPr>
        <w:t>прогнозировать</w:t>
      </w:r>
      <w:r w:rsidR="001131A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E31CA7">
        <w:rPr>
          <w:rFonts w:ascii="Arial" w:hAnsi="Arial" w:cs="Arial"/>
          <w:bCs/>
          <w:color w:val="1A1A1A" w:themeColor="background1" w:themeShade="1A"/>
          <w:sz w:val="20"/>
          <w:szCs w:val="20"/>
        </w:rPr>
        <w:t>дальнейшее укрепление государства</w:t>
      </w:r>
      <w:r w:rsidR="00780B92" w:rsidRPr="00780B92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780B92">
        <w:rPr>
          <w:rFonts w:ascii="Arial" w:hAnsi="Arial" w:cs="Arial"/>
          <w:bCs/>
          <w:color w:val="1A1A1A" w:themeColor="background1" w:themeShade="1A"/>
          <w:sz w:val="20"/>
          <w:szCs w:val="20"/>
        </w:rPr>
        <w:t>и рост бюджета</w:t>
      </w:r>
      <w:r w:rsidR="00E31CA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  <w:r w:rsidR="00762AC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доходов бизнеса и населения, </w:t>
      </w:r>
      <w:r w:rsidR="00063307">
        <w:rPr>
          <w:rFonts w:ascii="Arial" w:hAnsi="Arial" w:cs="Arial"/>
          <w:bCs/>
          <w:color w:val="1A1A1A" w:themeColor="background1" w:themeShade="1A"/>
          <w:sz w:val="20"/>
          <w:szCs w:val="20"/>
        </w:rPr>
        <w:t>развитие</w:t>
      </w:r>
      <w:r w:rsidR="00A35F9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40015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внутренних и внешних </w:t>
      </w:r>
      <w:r w:rsidR="0068075C">
        <w:rPr>
          <w:rFonts w:ascii="Arial" w:hAnsi="Arial" w:cs="Arial"/>
          <w:bCs/>
          <w:color w:val="1A1A1A" w:themeColor="background1" w:themeShade="1A"/>
          <w:sz w:val="20"/>
          <w:szCs w:val="20"/>
        </w:rPr>
        <w:t>инвестици</w:t>
      </w:r>
      <w:r w:rsidR="00762AC6">
        <w:rPr>
          <w:rFonts w:ascii="Arial" w:hAnsi="Arial" w:cs="Arial"/>
          <w:bCs/>
          <w:color w:val="1A1A1A" w:themeColor="background1" w:themeShade="1A"/>
          <w:sz w:val="20"/>
          <w:szCs w:val="20"/>
        </w:rPr>
        <w:t>й.</w:t>
      </w:r>
    </w:p>
    <w:p w:rsidR="001257EA" w:rsidRDefault="001257EA" w:rsidP="001257EA">
      <w:pPr>
        <w:spacing w:before="240" w:after="0" w:line="240" w:lineRule="auto"/>
        <w:jc w:val="center"/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  <w:lastRenderedPageBreak/>
        <w:t>О</w:t>
      </w:r>
      <w:r w:rsidR="00057990" w:rsidRPr="00057990"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  <w:t>сновные экономические показатели России</w:t>
      </w:r>
    </w:p>
    <w:p w:rsidR="00057990" w:rsidRPr="00F151B5" w:rsidRDefault="001257EA" w:rsidP="0068516A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ru-RU"/>
        </w:rPr>
      </w:pPr>
      <w:r w:rsidRPr="00F151B5">
        <w:rPr>
          <w:rFonts w:eastAsia="Times New Roman" w:cstheme="minorHAnsi"/>
          <w:sz w:val="20"/>
          <w:szCs w:val="20"/>
          <w:lang w:eastAsia="ru-RU"/>
        </w:rPr>
        <w:t xml:space="preserve">   ВВП за 2016</w:t>
      </w:r>
      <w:r w:rsidR="0068516A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F151B5">
        <w:rPr>
          <w:rFonts w:eastAsia="Times New Roman" w:cstheme="minorHAnsi"/>
          <w:sz w:val="20"/>
          <w:szCs w:val="20"/>
          <w:lang w:eastAsia="ru-RU"/>
        </w:rPr>
        <w:t>г., по первой оценке Росстата, составил в текущих ценах 85 880,6 млрд. рублей</w:t>
      </w:r>
      <w:r w:rsidR="0068516A">
        <w:rPr>
          <w:rFonts w:eastAsia="Times New Roman" w:cstheme="minorHAnsi"/>
          <w:sz w:val="20"/>
          <w:szCs w:val="20"/>
          <w:lang w:eastAsia="ru-RU"/>
        </w:rPr>
        <w:t>, показывая положительный тренд.</w:t>
      </w:r>
      <w:r w:rsidRPr="00F151B5">
        <w:rPr>
          <w:rFonts w:eastAsia="Times New Roman" w:cstheme="minorHAnsi"/>
          <w:sz w:val="20"/>
          <w:szCs w:val="20"/>
          <w:lang w:eastAsia="ru-RU"/>
        </w:rPr>
        <w:t xml:space="preserve"> Индекс физического объёма ВВП и валовой добавленной стоимости по видам экономической деятельности (в постоянных ценах, </w:t>
      </w:r>
      <w:proofErr w:type="gramStart"/>
      <w:r w:rsidRPr="00F151B5">
        <w:rPr>
          <w:rFonts w:eastAsia="Times New Roman" w:cstheme="minorHAnsi"/>
          <w:sz w:val="20"/>
          <w:szCs w:val="20"/>
          <w:lang w:eastAsia="ru-RU"/>
        </w:rPr>
        <w:t>в</w:t>
      </w:r>
      <w:proofErr w:type="gramEnd"/>
      <w:r w:rsidRPr="00F151B5">
        <w:rPr>
          <w:rFonts w:eastAsia="Times New Roman" w:cstheme="minorHAnsi"/>
          <w:sz w:val="20"/>
          <w:szCs w:val="20"/>
          <w:lang w:eastAsia="ru-RU"/>
        </w:rPr>
        <w:t xml:space="preserve"> % </w:t>
      </w:r>
      <w:proofErr w:type="gramStart"/>
      <w:r w:rsidRPr="00F151B5">
        <w:rPr>
          <w:rFonts w:eastAsia="Times New Roman" w:cstheme="minorHAnsi"/>
          <w:sz w:val="20"/>
          <w:szCs w:val="20"/>
          <w:lang w:eastAsia="ru-RU"/>
        </w:rPr>
        <w:t>к</w:t>
      </w:r>
      <w:proofErr w:type="gramEnd"/>
      <w:r w:rsidRPr="00F151B5">
        <w:rPr>
          <w:rFonts w:eastAsia="Times New Roman" w:cstheme="minorHAnsi"/>
          <w:sz w:val="20"/>
          <w:szCs w:val="20"/>
          <w:lang w:eastAsia="ru-RU"/>
        </w:rPr>
        <w:t xml:space="preserve"> предыдущему году):</w:t>
      </w:r>
    </w:p>
    <w:tbl>
      <w:tblPr>
        <w:tblStyle w:val="a9"/>
        <w:tblpPr w:leftFromText="180" w:rightFromText="180" w:vertAnchor="text" w:horzAnchor="margin" w:tblpXSpec="center" w:tblpY="141"/>
        <w:tblOverlap w:val="never"/>
        <w:tblW w:w="9606" w:type="dxa"/>
        <w:tblLook w:val="04A0" w:firstRow="1" w:lastRow="0" w:firstColumn="1" w:lastColumn="0" w:noHBand="0" w:noVBand="1"/>
      </w:tblPr>
      <w:tblGrid>
        <w:gridCol w:w="6135"/>
        <w:gridCol w:w="1221"/>
        <w:gridCol w:w="975"/>
        <w:gridCol w:w="1275"/>
      </w:tblGrid>
      <w:tr w:rsidR="008454C6" w:rsidRPr="00F151B5" w:rsidTr="00332224">
        <w:tc>
          <w:tcPr>
            <w:tcW w:w="6135" w:type="dxa"/>
            <w:vAlign w:val="center"/>
            <w:hideMark/>
          </w:tcPr>
          <w:p w:rsidR="008454C6" w:rsidRPr="00F151B5" w:rsidRDefault="008454C6" w:rsidP="008454C6">
            <w:pPr>
              <w:ind w:firstLine="14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Align w:val="center"/>
          </w:tcPr>
          <w:p w:rsidR="008454C6" w:rsidRPr="00F151B5" w:rsidRDefault="00357BE7" w:rsidP="00357BE7">
            <w:pPr>
              <w:contextualSpacing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Структура</w:t>
            </w:r>
            <w:r w:rsidR="00FE7694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75" w:type="dxa"/>
            <w:vAlign w:val="center"/>
          </w:tcPr>
          <w:p w:rsidR="008454C6" w:rsidRPr="00F151B5" w:rsidRDefault="008454C6" w:rsidP="00357BE7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20</w:t>
            </w:r>
            <w:r w:rsidRPr="00F151B5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ru-RU"/>
              </w:rPr>
              <w:t>16</w:t>
            </w:r>
            <w:r w:rsidRPr="00F151B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5" w:type="dxa"/>
            <w:vAlign w:val="center"/>
            <w:hideMark/>
          </w:tcPr>
          <w:p w:rsidR="008454C6" w:rsidRPr="00F151B5" w:rsidRDefault="008454C6" w:rsidP="00357BE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Справочно</w:t>
            </w:r>
            <w:r w:rsidRPr="00F151B5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br/>
              <w:t> 20</w:t>
            </w:r>
            <w:r w:rsidRPr="00F151B5">
              <w:rPr>
                <w:rFonts w:ascii="Arial" w:eastAsia="Times New Roman" w:hAnsi="Arial" w:cs="Arial"/>
                <w:iCs/>
                <w:sz w:val="20"/>
                <w:szCs w:val="20"/>
                <w:lang w:val="en-US" w:eastAsia="ru-RU"/>
              </w:rPr>
              <w:t>15</w:t>
            </w:r>
            <w:r w:rsidRPr="00F151B5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454C6" w:rsidRPr="00F151B5" w:rsidTr="00332224">
        <w:tc>
          <w:tcPr>
            <w:tcW w:w="6135" w:type="dxa"/>
            <w:vAlign w:val="center"/>
            <w:hideMark/>
          </w:tcPr>
          <w:p w:rsidR="008454C6" w:rsidRPr="00F151B5" w:rsidRDefault="008454C6" w:rsidP="008454C6">
            <w:pPr>
              <w:spacing w:before="240"/>
              <w:ind w:firstLine="1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Валовой внутренний продукт в рыночных ценах</w:t>
            </w:r>
          </w:p>
        </w:tc>
        <w:tc>
          <w:tcPr>
            <w:tcW w:w="1221" w:type="dxa"/>
            <w:vAlign w:val="center"/>
          </w:tcPr>
          <w:p w:rsidR="008454C6" w:rsidRPr="008454C6" w:rsidRDefault="00357BE7" w:rsidP="00357BE7">
            <w:pPr>
              <w:spacing w:before="12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vAlign w:val="center"/>
          </w:tcPr>
          <w:p w:rsidR="008454C6" w:rsidRPr="00F151B5" w:rsidRDefault="008454C6" w:rsidP="00357BE7">
            <w:pPr>
              <w:spacing w:before="24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99,8</w:t>
            </w:r>
          </w:p>
        </w:tc>
        <w:tc>
          <w:tcPr>
            <w:tcW w:w="1275" w:type="dxa"/>
            <w:vAlign w:val="center"/>
            <w:hideMark/>
          </w:tcPr>
          <w:p w:rsidR="008454C6" w:rsidRPr="00F151B5" w:rsidRDefault="008454C6" w:rsidP="00357BE7">
            <w:pPr>
              <w:spacing w:before="12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97</w:t>
            </w:r>
            <w:r w:rsidRPr="00F15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Pr="00F151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8454C6" w:rsidRPr="00F151B5" w:rsidTr="00332224">
        <w:tc>
          <w:tcPr>
            <w:tcW w:w="6135" w:type="dxa"/>
            <w:vAlign w:val="center"/>
            <w:hideMark/>
          </w:tcPr>
          <w:p w:rsidR="008454C6" w:rsidRPr="00F151B5" w:rsidRDefault="008454C6" w:rsidP="008454C6">
            <w:pPr>
              <w:spacing w:before="100"/>
              <w:ind w:firstLine="14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21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4C6" w:rsidRPr="00F151B5" w:rsidTr="00332224">
        <w:tc>
          <w:tcPr>
            <w:tcW w:w="6135" w:type="dxa"/>
            <w:vAlign w:val="center"/>
            <w:hideMark/>
          </w:tcPr>
          <w:p w:rsidR="008454C6" w:rsidRPr="00F151B5" w:rsidRDefault="008454C6" w:rsidP="00357BE7">
            <w:pPr>
              <w:spacing w:before="100" w:after="100" w:afterAutospacing="1"/>
              <w:ind w:firstLine="142"/>
              <w:contextualSpacing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сельское хозяйство, охота и лесное хозяйств</w:t>
            </w:r>
          </w:p>
        </w:tc>
        <w:tc>
          <w:tcPr>
            <w:tcW w:w="1221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75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3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8454C6" w:rsidRPr="00F151B5" w:rsidTr="00332224">
        <w:tc>
          <w:tcPr>
            <w:tcW w:w="613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1221" w:type="dxa"/>
            <w:vAlign w:val="center"/>
          </w:tcPr>
          <w:p w:rsidR="008454C6" w:rsidRPr="00F151B5" w:rsidRDefault="0003241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5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7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</w:tr>
      <w:tr w:rsidR="008454C6" w:rsidRPr="00F151B5" w:rsidTr="00332224">
        <w:tc>
          <w:tcPr>
            <w:tcW w:w="613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221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75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0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</w:tr>
      <w:tr w:rsidR="008454C6" w:rsidRPr="00F151B5" w:rsidTr="00332224">
        <w:tc>
          <w:tcPr>
            <w:tcW w:w="613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221" w:type="dxa"/>
            <w:vAlign w:val="center"/>
          </w:tcPr>
          <w:p w:rsidR="008454C6" w:rsidRPr="00F151B5" w:rsidRDefault="00942588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Helvetica" w:hAnsi="Helvetica"/>
                <w:color w:val="0A0A0A"/>
                <w:sz w:val="21"/>
                <w:szCs w:val="21"/>
                <w:shd w:val="clear" w:color="auto" w:fill="FFFFFF"/>
              </w:rPr>
              <w:t>13.7</w:t>
            </w:r>
          </w:p>
        </w:tc>
        <w:tc>
          <w:tcPr>
            <w:tcW w:w="975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101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95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</w:tr>
      <w:tr w:rsidR="008454C6" w:rsidRPr="00F151B5" w:rsidTr="00332224">
        <w:tc>
          <w:tcPr>
            <w:tcW w:w="613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и</w:t>
            </w:r>
            <w:r w:rsidR="0035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распределение электроэнергии, 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газа и воды</w:t>
            </w:r>
          </w:p>
        </w:tc>
        <w:tc>
          <w:tcPr>
            <w:tcW w:w="1221" w:type="dxa"/>
            <w:vAlign w:val="center"/>
          </w:tcPr>
          <w:p w:rsidR="008454C6" w:rsidRPr="00F151B5" w:rsidRDefault="00942588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75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27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98,8</w:t>
            </w:r>
          </w:p>
        </w:tc>
      </w:tr>
      <w:tr w:rsidR="008454C6" w:rsidRPr="00F151B5" w:rsidTr="00332224">
        <w:tc>
          <w:tcPr>
            <w:tcW w:w="613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21" w:type="dxa"/>
            <w:vAlign w:val="center"/>
          </w:tcPr>
          <w:p w:rsidR="008454C6" w:rsidRPr="00F151B5" w:rsidRDefault="00942588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75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27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95,1</w:t>
            </w:r>
          </w:p>
        </w:tc>
      </w:tr>
      <w:tr w:rsidR="008454C6" w:rsidRPr="00F151B5" w:rsidTr="00332224">
        <w:tc>
          <w:tcPr>
            <w:tcW w:w="613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оптовая и розничная торговля; ремонт автотранспортных средств,  мотоциклов, бытовых изделий и предметов личного пользования</w:t>
            </w:r>
          </w:p>
        </w:tc>
        <w:tc>
          <w:tcPr>
            <w:tcW w:w="1221" w:type="dxa"/>
            <w:vAlign w:val="center"/>
          </w:tcPr>
          <w:p w:rsidR="008454C6" w:rsidRPr="00F151B5" w:rsidRDefault="00942588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75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7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91,9</w:t>
            </w:r>
          </w:p>
        </w:tc>
      </w:tr>
      <w:tr w:rsidR="008454C6" w:rsidRPr="00F151B5" w:rsidTr="00332224">
        <w:tc>
          <w:tcPr>
            <w:tcW w:w="613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1221" w:type="dxa"/>
            <w:vAlign w:val="center"/>
          </w:tcPr>
          <w:p w:rsidR="008454C6" w:rsidRPr="00F151B5" w:rsidRDefault="0003241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75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27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95,5</w:t>
            </w:r>
          </w:p>
        </w:tc>
      </w:tr>
      <w:tr w:rsidR="008454C6" w:rsidRPr="00F151B5" w:rsidTr="00332224">
        <w:tc>
          <w:tcPr>
            <w:tcW w:w="613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1221" w:type="dxa"/>
            <w:vAlign w:val="center"/>
          </w:tcPr>
          <w:p w:rsidR="008454C6" w:rsidRPr="00F151B5" w:rsidRDefault="0003241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75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27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99,1</w:t>
            </w:r>
          </w:p>
        </w:tc>
      </w:tr>
      <w:tr w:rsidR="008454C6" w:rsidRPr="00F151B5" w:rsidTr="00332224">
        <w:tc>
          <w:tcPr>
            <w:tcW w:w="613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right="-57"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1221" w:type="dxa"/>
            <w:vAlign w:val="center"/>
          </w:tcPr>
          <w:p w:rsidR="008454C6" w:rsidRPr="00032416" w:rsidRDefault="0003241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75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102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94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8454C6" w:rsidRPr="00F151B5" w:rsidTr="00332224">
        <w:tc>
          <w:tcPr>
            <w:tcW w:w="613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</w:t>
            </w:r>
            <w:r w:rsidR="000324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ерации с недвижимым имуществом,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аренда и предоставление услуг</w:t>
            </w:r>
          </w:p>
        </w:tc>
        <w:tc>
          <w:tcPr>
            <w:tcW w:w="1221" w:type="dxa"/>
            <w:vAlign w:val="center"/>
          </w:tcPr>
          <w:p w:rsidR="008454C6" w:rsidRPr="00F151B5" w:rsidRDefault="0003241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75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27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99,5</w:t>
            </w:r>
          </w:p>
        </w:tc>
      </w:tr>
      <w:tr w:rsidR="008454C6" w:rsidRPr="00F151B5" w:rsidTr="00332224">
        <w:tc>
          <w:tcPr>
            <w:tcW w:w="613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управление и обеспечение 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 военной безопасности; социальное страхование</w:t>
            </w:r>
          </w:p>
        </w:tc>
        <w:tc>
          <w:tcPr>
            <w:tcW w:w="1221" w:type="dxa"/>
            <w:vAlign w:val="center"/>
          </w:tcPr>
          <w:p w:rsidR="008454C6" w:rsidRPr="00F151B5" w:rsidRDefault="0003241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75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100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8454C6" w:rsidRPr="00F151B5" w:rsidTr="00332224">
        <w:tc>
          <w:tcPr>
            <w:tcW w:w="613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21" w:type="dxa"/>
            <w:vAlign w:val="center"/>
          </w:tcPr>
          <w:p w:rsidR="008454C6" w:rsidRPr="00F151B5" w:rsidRDefault="0003241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75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100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</w:tr>
      <w:tr w:rsidR="008454C6" w:rsidRPr="00F151B5" w:rsidTr="00332224">
        <w:tc>
          <w:tcPr>
            <w:tcW w:w="613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221" w:type="dxa"/>
            <w:vAlign w:val="center"/>
          </w:tcPr>
          <w:p w:rsidR="008454C6" w:rsidRPr="00F151B5" w:rsidRDefault="0003241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75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98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</w:tr>
      <w:tr w:rsidR="008454C6" w:rsidRPr="00F151B5" w:rsidTr="00332224">
        <w:tc>
          <w:tcPr>
            <w:tcW w:w="613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</w:t>
            </w:r>
            <w:r w:rsidR="000324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ставление прочих коммунальных, </w:t>
            </w: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социальных и персональных услуг</w:t>
            </w:r>
          </w:p>
        </w:tc>
        <w:tc>
          <w:tcPr>
            <w:tcW w:w="1221" w:type="dxa"/>
            <w:vAlign w:val="center"/>
          </w:tcPr>
          <w:p w:rsidR="008454C6" w:rsidRPr="00F151B5" w:rsidRDefault="00357BE7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75" w:type="dxa"/>
            <w:vAlign w:val="center"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275" w:type="dxa"/>
            <w:vAlign w:val="center"/>
            <w:hideMark/>
          </w:tcPr>
          <w:p w:rsidR="008454C6" w:rsidRPr="00F151B5" w:rsidRDefault="008454C6" w:rsidP="00357BE7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</w:tr>
    </w:tbl>
    <w:p w:rsidR="00141D5F" w:rsidRPr="00CF0112" w:rsidRDefault="00141D5F" w:rsidP="00141D5F">
      <w:pPr>
        <w:spacing w:before="240" w:line="240" w:lineRule="auto"/>
        <w:ind w:firstLine="284"/>
        <w:contextualSpacing/>
        <w:jc w:val="both"/>
        <w:rPr>
          <w:rFonts w:cstheme="minorHAnsi"/>
          <w:color w:val="000000"/>
          <w:sz w:val="20"/>
          <w:szCs w:val="20"/>
        </w:rPr>
      </w:pPr>
    </w:p>
    <w:p w:rsidR="00B2335C" w:rsidRPr="00CF0112" w:rsidRDefault="00F418E5" w:rsidP="00141D5F">
      <w:pPr>
        <w:spacing w:before="240" w:line="240" w:lineRule="auto"/>
        <w:ind w:firstLine="284"/>
        <w:contextualSpacing/>
        <w:jc w:val="both"/>
        <w:rPr>
          <w:rFonts w:cstheme="minorHAnsi"/>
          <w:sz w:val="20"/>
          <w:szCs w:val="20"/>
        </w:rPr>
      </w:pPr>
      <w:r w:rsidRPr="00CF0112">
        <w:rPr>
          <w:rFonts w:cstheme="minorHAnsi"/>
          <w:b/>
          <w:color w:val="000000"/>
          <w:sz w:val="20"/>
          <w:szCs w:val="20"/>
        </w:rPr>
        <w:t>Внешнеторговый оборот</w:t>
      </w:r>
      <w:r w:rsidR="0068516A" w:rsidRPr="00CF0112">
        <w:rPr>
          <w:rFonts w:cstheme="minorHAnsi"/>
          <w:color w:val="000000"/>
          <w:sz w:val="20"/>
          <w:szCs w:val="20"/>
        </w:rPr>
        <w:t xml:space="preserve"> </w:t>
      </w:r>
      <w:r w:rsidR="00DB293E" w:rsidRPr="00CF0112">
        <w:rPr>
          <w:rFonts w:cstheme="minorHAnsi"/>
          <w:color w:val="000000"/>
          <w:sz w:val="20"/>
          <w:szCs w:val="20"/>
        </w:rPr>
        <w:t>п</w:t>
      </w:r>
      <w:r w:rsidRPr="00CF0112">
        <w:rPr>
          <w:rFonts w:cstheme="minorHAnsi"/>
          <w:color w:val="000000"/>
          <w:sz w:val="20"/>
          <w:szCs w:val="20"/>
        </w:rPr>
        <w:t xml:space="preserve">осле существенного снижения в 2015 году </w:t>
      </w:r>
      <w:r w:rsidR="0068516A" w:rsidRPr="00CF0112">
        <w:rPr>
          <w:rFonts w:cstheme="minorHAnsi"/>
          <w:color w:val="000000"/>
          <w:sz w:val="20"/>
          <w:szCs w:val="20"/>
        </w:rPr>
        <w:t xml:space="preserve">с начала 2016 года также </w:t>
      </w:r>
      <w:r w:rsidR="00DB293E" w:rsidRPr="00CF0112">
        <w:rPr>
          <w:rFonts w:cstheme="minorHAnsi"/>
          <w:color w:val="000000"/>
          <w:sz w:val="20"/>
          <w:szCs w:val="20"/>
        </w:rPr>
        <w:t xml:space="preserve">демонстрирует </w:t>
      </w:r>
      <w:r w:rsidR="0068516A" w:rsidRPr="00CF0112">
        <w:rPr>
          <w:rFonts w:cstheme="minorHAnsi"/>
          <w:color w:val="000000"/>
          <w:sz w:val="20"/>
          <w:szCs w:val="20"/>
        </w:rPr>
        <w:t>положительн</w:t>
      </w:r>
      <w:r w:rsidR="00DB293E" w:rsidRPr="00CF0112">
        <w:rPr>
          <w:rFonts w:cstheme="minorHAnsi"/>
          <w:color w:val="000000"/>
          <w:sz w:val="20"/>
          <w:szCs w:val="20"/>
        </w:rPr>
        <w:t>ую динамику, прибавляя от месяца к месяцу</w:t>
      </w:r>
      <w:r w:rsidR="00CF0112" w:rsidRPr="00CF0112">
        <w:rPr>
          <w:rFonts w:cstheme="minorHAnsi"/>
          <w:color w:val="000000"/>
          <w:sz w:val="20"/>
          <w:szCs w:val="20"/>
        </w:rPr>
        <w:t xml:space="preserve"> не только экспорт газа и металла, но и машин и оборудования, химической продукции и удобрений, продовольствия и злаков. </w:t>
      </w:r>
      <w:r w:rsidR="00332224" w:rsidRPr="00CF0112">
        <w:rPr>
          <w:rFonts w:cstheme="minorHAnsi"/>
          <w:color w:val="000000"/>
          <w:sz w:val="20"/>
          <w:szCs w:val="20"/>
        </w:rPr>
        <w:t>В январе-ноябре 2016 г. внешнеторговый оборот составил 422,8 млрд. долл</w:t>
      </w:r>
      <w:r w:rsidR="00141D5F" w:rsidRPr="00CF0112">
        <w:rPr>
          <w:rFonts w:cstheme="minorHAnsi"/>
          <w:color w:val="000000"/>
          <w:sz w:val="20"/>
          <w:szCs w:val="20"/>
        </w:rPr>
        <w:t>.</w:t>
      </w:r>
      <w:r w:rsidR="00332224" w:rsidRPr="00CF0112">
        <w:rPr>
          <w:rFonts w:cstheme="minorHAnsi"/>
          <w:color w:val="000000"/>
          <w:sz w:val="20"/>
          <w:szCs w:val="20"/>
        </w:rPr>
        <w:t xml:space="preserve"> США (86,6% к январю</w:t>
      </w:r>
      <w:r w:rsidR="0068516A" w:rsidRPr="00CF0112">
        <w:rPr>
          <w:rFonts w:cstheme="minorHAnsi"/>
          <w:color w:val="000000"/>
          <w:sz w:val="20"/>
          <w:szCs w:val="20"/>
        </w:rPr>
        <w:t xml:space="preserve"> </w:t>
      </w:r>
      <w:r w:rsidR="00332224" w:rsidRPr="00CF0112">
        <w:rPr>
          <w:rFonts w:cstheme="minorHAnsi"/>
          <w:color w:val="000000"/>
          <w:sz w:val="20"/>
          <w:szCs w:val="20"/>
        </w:rPr>
        <w:t>-</w:t>
      </w:r>
      <w:r w:rsidR="00DB293E" w:rsidRPr="00CF0112">
        <w:rPr>
          <w:rFonts w:cstheme="minorHAnsi"/>
          <w:color w:val="000000"/>
          <w:sz w:val="20"/>
          <w:szCs w:val="20"/>
        </w:rPr>
        <w:t xml:space="preserve"> </w:t>
      </w:r>
      <w:r w:rsidR="00332224" w:rsidRPr="00CF0112">
        <w:rPr>
          <w:rFonts w:cstheme="minorHAnsi"/>
          <w:color w:val="000000"/>
          <w:sz w:val="20"/>
          <w:szCs w:val="20"/>
        </w:rPr>
        <w:t>ноябрю 2015</w:t>
      </w:r>
      <w:r w:rsidR="00141D5F" w:rsidRPr="00CF0112">
        <w:rPr>
          <w:rFonts w:cstheme="minorHAnsi"/>
          <w:color w:val="000000"/>
          <w:sz w:val="20"/>
          <w:szCs w:val="20"/>
        </w:rPr>
        <w:t xml:space="preserve"> </w:t>
      </w:r>
      <w:r w:rsidR="00332224" w:rsidRPr="00CF0112">
        <w:rPr>
          <w:rFonts w:cstheme="minorHAnsi"/>
          <w:color w:val="000000"/>
          <w:sz w:val="20"/>
          <w:szCs w:val="20"/>
        </w:rPr>
        <w:t>г.), в том числе</w:t>
      </w:r>
      <w:r w:rsidR="006A0BDC">
        <w:rPr>
          <w:rFonts w:cstheme="minorHAnsi"/>
          <w:color w:val="000000"/>
          <w:sz w:val="20"/>
          <w:szCs w:val="20"/>
        </w:rPr>
        <w:t>,</w:t>
      </w:r>
      <w:r w:rsidR="00332224" w:rsidRPr="00CF0112">
        <w:rPr>
          <w:rFonts w:cstheme="minorHAnsi"/>
          <w:color w:val="000000"/>
          <w:sz w:val="20"/>
          <w:szCs w:val="20"/>
        </w:rPr>
        <w:t xml:space="preserve"> экспорт – 250,7 млрд. долл</w:t>
      </w:r>
      <w:r w:rsidR="00141D5F" w:rsidRPr="00CF0112">
        <w:rPr>
          <w:rFonts w:cstheme="minorHAnsi"/>
          <w:color w:val="000000"/>
          <w:sz w:val="20"/>
          <w:szCs w:val="20"/>
        </w:rPr>
        <w:t>.</w:t>
      </w:r>
      <w:r w:rsidR="00332224" w:rsidRPr="00CF0112">
        <w:rPr>
          <w:rFonts w:cstheme="minorHAnsi"/>
          <w:color w:val="000000"/>
          <w:sz w:val="20"/>
          <w:szCs w:val="20"/>
        </w:rPr>
        <w:t xml:space="preserve"> (80,2%), импорт</w:t>
      </w:r>
      <w:r w:rsidR="00CF0112">
        <w:rPr>
          <w:rFonts w:cstheme="minorHAnsi"/>
          <w:color w:val="000000"/>
          <w:sz w:val="20"/>
          <w:szCs w:val="20"/>
        </w:rPr>
        <w:t xml:space="preserve"> – 172,1 млрд. долларов (98,1%)</w:t>
      </w:r>
      <w:r w:rsidR="00332224" w:rsidRPr="00CF0112">
        <w:rPr>
          <w:rFonts w:cstheme="minorHAnsi"/>
          <w:color w:val="000000"/>
          <w:sz w:val="20"/>
          <w:szCs w:val="20"/>
        </w:rPr>
        <w:t xml:space="preserve"> </w:t>
      </w:r>
      <w:r w:rsidR="00CF0112">
        <w:rPr>
          <w:rFonts w:cstheme="minorHAnsi"/>
          <w:color w:val="000000"/>
          <w:sz w:val="20"/>
          <w:szCs w:val="20"/>
        </w:rPr>
        <w:t>с</w:t>
      </w:r>
      <w:r w:rsidR="00DB293E" w:rsidRPr="00CF0112">
        <w:rPr>
          <w:rFonts w:cstheme="minorHAnsi"/>
          <w:color w:val="000000"/>
          <w:sz w:val="20"/>
          <w:szCs w:val="20"/>
        </w:rPr>
        <w:t xml:space="preserve"> положительным с</w:t>
      </w:r>
      <w:r w:rsidR="00332224" w:rsidRPr="00CF0112">
        <w:rPr>
          <w:rFonts w:cstheme="minorHAnsi"/>
          <w:color w:val="000000"/>
          <w:sz w:val="20"/>
          <w:szCs w:val="20"/>
        </w:rPr>
        <w:t>альдо торгового баланса 78,6 млрд. долл</w:t>
      </w:r>
      <w:r w:rsidR="00DB293E" w:rsidRPr="00CF0112">
        <w:rPr>
          <w:rFonts w:cstheme="minorHAnsi"/>
          <w:color w:val="000000"/>
          <w:sz w:val="20"/>
          <w:szCs w:val="20"/>
        </w:rPr>
        <w:t>.</w:t>
      </w:r>
    </w:p>
    <w:p w:rsidR="00332224" w:rsidRDefault="00B2335C" w:rsidP="00B2335C">
      <w:pPr>
        <w:spacing w:after="0" w:line="240" w:lineRule="auto"/>
        <w:ind w:firstLine="284"/>
        <w:contextualSpacing/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ru-RU"/>
        </w:rPr>
        <w:drawing>
          <wp:inline distT="0" distB="0" distL="0" distR="0" wp14:anchorId="27323AB1">
            <wp:extent cx="5092700" cy="32272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227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265" w:rsidRDefault="008F3265" w:rsidP="005D2ED2">
      <w:pPr>
        <w:spacing w:before="240" w:line="240" w:lineRule="auto"/>
        <w:ind w:firstLine="284"/>
        <w:contextualSpacing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cstheme="minorHAnsi"/>
          <w:b/>
          <w:bCs/>
          <w:color w:val="000000"/>
          <w:sz w:val="20"/>
          <w:szCs w:val="20"/>
        </w:rPr>
        <w:t>Ф</w:t>
      </w:r>
      <w:r w:rsidRPr="008F3265">
        <w:rPr>
          <w:rFonts w:cstheme="minorHAnsi"/>
          <w:b/>
          <w:bCs/>
          <w:color w:val="000000"/>
          <w:sz w:val="20"/>
          <w:szCs w:val="20"/>
        </w:rPr>
        <w:t>инансовый результат организаций</w:t>
      </w:r>
      <w:r w:rsidRPr="008F3265">
        <w:rPr>
          <w:rStyle w:val="apple-converted-space"/>
          <w:rFonts w:cstheme="minorHAnsi"/>
          <w:color w:val="000000"/>
          <w:sz w:val="20"/>
          <w:szCs w:val="20"/>
        </w:rPr>
        <w:t> </w:t>
      </w:r>
      <w:r w:rsidRPr="008F3265">
        <w:rPr>
          <w:rFonts w:cstheme="minorHAnsi"/>
          <w:color w:val="000000"/>
          <w:sz w:val="20"/>
          <w:szCs w:val="20"/>
        </w:rPr>
        <w:t>(без субъектов малого предпринимательства, банков, страховых организаций и бюджетных учреждений)</w:t>
      </w:r>
      <w:r w:rsidR="00194FC3" w:rsidRPr="00194FC3">
        <w:rPr>
          <w:rFonts w:ascii="Times New Roman CYR" w:hAnsi="Times New Roman CYR" w:cs="Times New Roman CYR"/>
          <w:color w:val="000000"/>
        </w:rPr>
        <w:t xml:space="preserve"> </w:t>
      </w:r>
      <w:r w:rsidR="00194FC3">
        <w:rPr>
          <w:rFonts w:cstheme="minorHAnsi"/>
          <w:color w:val="000000"/>
          <w:sz w:val="20"/>
          <w:szCs w:val="20"/>
        </w:rPr>
        <w:t>в</w:t>
      </w:r>
      <w:r w:rsidR="00194FC3" w:rsidRPr="00194FC3">
        <w:rPr>
          <w:rFonts w:cstheme="minorHAnsi"/>
          <w:color w:val="000000"/>
          <w:sz w:val="20"/>
          <w:szCs w:val="20"/>
        </w:rPr>
        <w:t xml:space="preserve"> январе-ноябре 2016г.</w:t>
      </w:r>
      <w:r w:rsidRPr="008F3265">
        <w:rPr>
          <w:rFonts w:cstheme="minorHAnsi"/>
          <w:color w:val="000000"/>
          <w:sz w:val="20"/>
          <w:szCs w:val="20"/>
        </w:rPr>
        <w:t xml:space="preserve"> в действующих ценах составил +10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8F3265">
        <w:rPr>
          <w:rFonts w:cstheme="minorHAnsi"/>
          <w:color w:val="000000"/>
          <w:sz w:val="20"/>
          <w:szCs w:val="20"/>
        </w:rPr>
        <w:t>023,8 млрд.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8F3265">
        <w:rPr>
          <w:rFonts w:cstheme="minorHAnsi"/>
          <w:color w:val="000000"/>
          <w:sz w:val="20"/>
          <w:szCs w:val="20"/>
        </w:rPr>
        <w:t>руб</w:t>
      </w:r>
      <w:r>
        <w:rPr>
          <w:rFonts w:cstheme="minorHAnsi"/>
          <w:color w:val="000000"/>
          <w:sz w:val="20"/>
          <w:szCs w:val="20"/>
        </w:rPr>
        <w:t>.</w:t>
      </w:r>
      <w:r w:rsidRPr="008F3265">
        <w:rPr>
          <w:rFonts w:cstheme="minorHAnsi"/>
          <w:color w:val="000000"/>
          <w:sz w:val="20"/>
          <w:szCs w:val="20"/>
        </w:rPr>
        <w:t xml:space="preserve"> </w:t>
      </w:r>
      <w:r w:rsidR="004F3CC6">
        <w:rPr>
          <w:rFonts w:cstheme="minorHAnsi"/>
          <w:color w:val="000000"/>
          <w:sz w:val="20"/>
          <w:szCs w:val="20"/>
        </w:rPr>
        <w:t>(+</w:t>
      </w:r>
      <w:r w:rsidR="004F3CC6" w:rsidRPr="008F3265">
        <w:rPr>
          <w:rFonts w:cstheme="minorHAnsi"/>
          <w:color w:val="000000"/>
          <w:sz w:val="20"/>
          <w:szCs w:val="20"/>
        </w:rPr>
        <w:t>16,8</w:t>
      </w:r>
      <w:r w:rsidR="004F3CC6">
        <w:rPr>
          <w:rFonts w:cstheme="minorHAnsi"/>
          <w:color w:val="000000"/>
          <w:sz w:val="20"/>
          <w:szCs w:val="20"/>
        </w:rPr>
        <w:t xml:space="preserve"> % к соотв. периоду 2015 г.). </w:t>
      </w:r>
      <w:r w:rsidRPr="008F3265">
        <w:rPr>
          <w:rFonts w:cstheme="minorHAnsi"/>
          <w:color w:val="000000"/>
          <w:sz w:val="20"/>
          <w:szCs w:val="20"/>
        </w:rPr>
        <w:t>37,4 тыс. организаций получили прибыль в размере 11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8F3265">
        <w:rPr>
          <w:rFonts w:cstheme="minorHAnsi"/>
          <w:color w:val="000000"/>
          <w:sz w:val="20"/>
          <w:szCs w:val="20"/>
        </w:rPr>
        <w:t>282,9 млрд.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8F3265">
        <w:rPr>
          <w:rFonts w:cstheme="minorHAnsi"/>
          <w:color w:val="000000"/>
          <w:sz w:val="20"/>
          <w:szCs w:val="20"/>
        </w:rPr>
        <w:t>руб</w:t>
      </w:r>
      <w:r>
        <w:rPr>
          <w:rFonts w:cstheme="minorHAnsi"/>
          <w:color w:val="000000"/>
          <w:sz w:val="20"/>
          <w:szCs w:val="20"/>
        </w:rPr>
        <w:t>.</w:t>
      </w:r>
      <w:r w:rsidR="004F3CC6">
        <w:rPr>
          <w:rFonts w:cstheme="minorHAnsi"/>
          <w:color w:val="000000"/>
          <w:sz w:val="20"/>
          <w:szCs w:val="20"/>
        </w:rPr>
        <w:t xml:space="preserve"> и</w:t>
      </w:r>
      <w:r w:rsidRPr="008F3265">
        <w:rPr>
          <w:rFonts w:cstheme="minorHAnsi"/>
          <w:color w:val="000000"/>
          <w:sz w:val="20"/>
          <w:szCs w:val="20"/>
        </w:rPr>
        <w:t xml:space="preserve"> 14,4</w:t>
      </w:r>
      <w:r w:rsidRPr="008F3265">
        <w:rPr>
          <w:rStyle w:val="apple-converted-space"/>
          <w:rFonts w:cstheme="minorHAnsi"/>
          <w:color w:val="000000"/>
          <w:sz w:val="20"/>
          <w:szCs w:val="20"/>
        </w:rPr>
        <w:t> </w:t>
      </w:r>
      <w:r w:rsidRPr="008F3265">
        <w:rPr>
          <w:rFonts w:cstheme="minorHAnsi"/>
          <w:color w:val="000000"/>
          <w:sz w:val="20"/>
          <w:szCs w:val="20"/>
        </w:rPr>
        <w:t>тыс. организаций имели убыток на сумму 1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8F3265">
        <w:rPr>
          <w:rFonts w:cstheme="minorHAnsi"/>
          <w:color w:val="000000"/>
          <w:sz w:val="20"/>
          <w:szCs w:val="20"/>
        </w:rPr>
        <w:t>259,1 млрд.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8F3265">
        <w:rPr>
          <w:rFonts w:cstheme="minorHAnsi"/>
          <w:color w:val="000000"/>
          <w:sz w:val="20"/>
          <w:szCs w:val="20"/>
        </w:rPr>
        <w:t>руб</w:t>
      </w:r>
      <w:r>
        <w:rPr>
          <w:rFonts w:ascii="Times New Roman CYR" w:hAnsi="Times New Roman CYR" w:cs="Times New Roman CYR"/>
          <w:color w:val="000000"/>
        </w:rPr>
        <w:t>.</w:t>
      </w:r>
      <w:proofErr w:type="gramEnd"/>
    </w:p>
    <w:p w:rsidR="004F3CC6" w:rsidRPr="004C3917" w:rsidRDefault="00232A29" w:rsidP="005D2ED2">
      <w:pPr>
        <w:spacing w:before="240" w:line="240" w:lineRule="auto"/>
        <w:ind w:firstLine="284"/>
        <w:contextualSpacing/>
        <w:jc w:val="both"/>
        <w:rPr>
          <w:rFonts w:cstheme="minorHAnsi"/>
          <w:b/>
          <w:sz w:val="18"/>
          <w:szCs w:val="18"/>
        </w:rPr>
      </w:pPr>
      <w:r w:rsidRPr="004C3917">
        <w:rPr>
          <w:rFonts w:cstheme="minorHAnsi"/>
          <w:b/>
          <w:sz w:val="18"/>
          <w:szCs w:val="18"/>
        </w:rPr>
        <w:t>Строительство</w:t>
      </w:r>
      <w:r w:rsidR="005D2ED2" w:rsidRPr="004C3917">
        <w:rPr>
          <w:rFonts w:cstheme="minorHAnsi"/>
          <w:b/>
          <w:sz w:val="18"/>
          <w:szCs w:val="18"/>
        </w:rPr>
        <w:t xml:space="preserve">. </w:t>
      </w:r>
    </w:p>
    <w:p w:rsidR="004C3917" w:rsidRPr="004C3917" w:rsidRDefault="00AB3A52" w:rsidP="00DF02AF">
      <w:pPr>
        <w:spacing w:before="240" w:line="240" w:lineRule="auto"/>
        <w:ind w:firstLine="284"/>
        <w:contextualSpacing/>
        <w:jc w:val="both"/>
        <w:rPr>
          <w:rFonts w:cstheme="minorHAnsi"/>
          <w:b/>
          <w:sz w:val="18"/>
          <w:szCs w:val="18"/>
        </w:rPr>
      </w:pPr>
      <w:r w:rsidRPr="004C3917">
        <w:rPr>
          <w:rFonts w:cstheme="minorHAnsi"/>
          <w:sz w:val="18"/>
          <w:szCs w:val="18"/>
        </w:rPr>
        <w:t xml:space="preserve">Объем СМР </w:t>
      </w:r>
      <w:r w:rsidR="004C3917" w:rsidRPr="004C3917">
        <w:rPr>
          <w:rFonts w:cstheme="minorHAnsi"/>
          <w:sz w:val="18"/>
          <w:szCs w:val="18"/>
        </w:rPr>
        <w:t>в январе-ноябре 2016</w:t>
      </w:r>
      <w:r w:rsidRPr="004C3917">
        <w:rPr>
          <w:rFonts w:cstheme="minorHAnsi"/>
          <w:sz w:val="18"/>
          <w:szCs w:val="18"/>
        </w:rPr>
        <w:t xml:space="preserve">г. </w:t>
      </w:r>
      <w:r w:rsidR="004C3917" w:rsidRPr="004C3917">
        <w:rPr>
          <w:rFonts w:cstheme="minorHAnsi"/>
          <w:sz w:val="18"/>
          <w:szCs w:val="18"/>
        </w:rPr>
        <w:t>составил</w:t>
      </w:r>
      <w:r w:rsidRPr="004C3917">
        <w:rPr>
          <w:rFonts w:cstheme="minorHAnsi"/>
          <w:sz w:val="18"/>
          <w:szCs w:val="18"/>
        </w:rPr>
        <w:t xml:space="preserve"> 5</w:t>
      </w:r>
      <w:r w:rsidR="004C3917" w:rsidRPr="004C3917">
        <w:rPr>
          <w:rFonts w:cstheme="minorHAnsi"/>
          <w:sz w:val="18"/>
          <w:szCs w:val="18"/>
        </w:rPr>
        <w:t xml:space="preserve"> </w:t>
      </w:r>
      <w:r w:rsidRPr="004C3917">
        <w:rPr>
          <w:rFonts w:cstheme="minorHAnsi"/>
          <w:sz w:val="18"/>
          <w:szCs w:val="18"/>
        </w:rPr>
        <w:t>294,1 млрд. рублей</w:t>
      </w:r>
      <w:r w:rsidR="005D2ED2" w:rsidRPr="004C3917">
        <w:rPr>
          <w:rFonts w:cstheme="minorHAnsi"/>
          <w:sz w:val="18"/>
          <w:szCs w:val="18"/>
        </w:rPr>
        <w:t xml:space="preserve"> (</w:t>
      </w:r>
      <w:r w:rsidRPr="004C3917">
        <w:rPr>
          <w:rFonts w:cstheme="minorHAnsi"/>
          <w:sz w:val="18"/>
          <w:szCs w:val="18"/>
        </w:rPr>
        <w:t>95,7%</w:t>
      </w:r>
      <w:r w:rsidR="004C3917" w:rsidRPr="004C3917">
        <w:rPr>
          <w:rFonts w:cstheme="minorHAnsi"/>
          <w:sz w:val="18"/>
          <w:szCs w:val="18"/>
        </w:rPr>
        <w:t xml:space="preserve"> к 2015г.</w:t>
      </w:r>
      <w:r w:rsidR="005D2ED2" w:rsidRPr="004C3917">
        <w:rPr>
          <w:rFonts w:cstheme="minorHAnsi"/>
          <w:sz w:val="18"/>
          <w:szCs w:val="18"/>
        </w:rPr>
        <w:t>)</w:t>
      </w:r>
      <w:r w:rsidRPr="004C3917">
        <w:rPr>
          <w:rFonts w:cstheme="minorHAnsi"/>
          <w:sz w:val="18"/>
          <w:szCs w:val="18"/>
        </w:rPr>
        <w:t>.</w:t>
      </w:r>
      <w:r w:rsidR="005D2ED2" w:rsidRPr="004C3917">
        <w:rPr>
          <w:rFonts w:cstheme="minorHAnsi"/>
          <w:b/>
          <w:sz w:val="18"/>
          <w:szCs w:val="18"/>
        </w:rPr>
        <w:t xml:space="preserve"> </w:t>
      </w:r>
    </w:p>
    <w:p w:rsidR="004C3917" w:rsidRDefault="00DF02AF" w:rsidP="004C3917">
      <w:pPr>
        <w:spacing w:before="240" w:line="240" w:lineRule="auto"/>
        <w:ind w:firstLine="284"/>
        <w:contextualSpacing/>
        <w:jc w:val="both"/>
        <w:rPr>
          <w:rFonts w:cstheme="minorHAnsi"/>
          <w:sz w:val="18"/>
          <w:szCs w:val="18"/>
        </w:rPr>
      </w:pPr>
      <w:r w:rsidRPr="004C3917">
        <w:rPr>
          <w:rFonts w:cstheme="minorHAnsi"/>
          <w:sz w:val="18"/>
          <w:szCs w:val="18"/>
        </w:rPr>
        <w:t>В 2016 году введено в эксплуатацию 1156,5 тыс. квартир общей площадью 79,8 млн. кв. м., что составило 93,5 % к соответствующему периоду предыдущего года (в 2015 году было введено 85,3 млн. кв. м. жилья, 101,4 % к 2014 году).</w:t>
      </w:r>
      <w:r w:rsidR="002E2D0C" w:rsidRPr="004C3917">
        <w:rPr>
          <w:rFonts w:cstheme="minorHAnsi"/>
          <w:sz w:val="18"/>
          <w:szCs w:val="18"/>
        </w:rPr>
        <w:t xml:space="preserve"> </w:t>
      </w:r>
      <w:r w:rsidR="002E2D0C" w:rsidRPr="004C3917">
        <w:rPr>
          <w:color w:val="000000"/>
          <w:sz w:val="18"/>
          <w:szCs w:val="18"/>
        </w:rPr>
        <w:t>Введено 245,1 тыс. индивидуальных</w:t>
      </w:r>
      <w:r w:rsidR="002E2D0C" w:rsidRPr="004C3917">
        <w:rPr>
          <w:rStyle w:val="apple-converted-space"/>
          <w:color w:val="000000"/>
          <w:sz w:val="18"/>
          <w:szCs w:val="18"/>
        </w:rPr>
        <w:t> </w:t>
      </w:r>
      <w:r w:rsidR="002E2D0C" w:rsidRPr="004C3917">
        <w:rPr>
          <w:color w:val="000000"/>
          <w:sz w:val="18"/>
          <w:szCs w:val="18"/>
        </w:rPr>
        <w:t>жилых домов общей площадью 31,6 млн. кв. м.</w:t>
      </w:r>
      <w:r w:rsidR="004C3917" w:rsidRPr="004C3917">
        <w:rPr>
          <w:color w:val="000000"/>
          <w:sz w:val="18"/>
          <w:szCs w:val="18"/>
        </w:rPr>
        <w:t xml:space="preserve"> (</w:t>
      </w:r>
      <w:r w:rsidR="002E2D0C" w:rsidRPr="004C3917">
        <w:rPr>
          <w:color w:val="000000"/>
          <w:sz w:val="18"/>
          <w:szCs w:val="18"/>
        </w:rPr>
        <w:t>89,8% к</w:t>
      </w:r>
      <w:r w:rsidR="002E2D0C" w:rsidRPr="004C3917">
        <w:rPr>
          <w:rStyle w:val="apple-converted-space"/>
          <w:color w:val="000000"/>
          <w:sz w:val="18"/>
          <w:szCs w:val="18"/>
        </w:rPr>
        <w:t> </w:t>
      </w:r>
      <w:r w:rsidR="004C3917" w:rsidRPr="004C3917">
        <w:rPr>
          <w:color w:val="000000"/>
          <w:sz w:val="18"/>
          <w:szCs w:val="18"/>
        </w:rPr>
        <w:t>2015 г</w:t>
      </w:r>
      <w:r w:rsidR="002E2D0C" w:rsidRPr="004C3917">
        <w:rPr>
          <w:color w:val="000000"/>
          <w:sz w:val="18"/>
          <w:szCs w:val="18"/>
        </w:rPr>
        <w:t>.</w:t>
      </w:r>
      <w:r w:rsidR="004C3917" w:rsidRPr="004C3917">
        <w:rPr>
          <w:color w:val="000000"/>
          <w:sz w:val="18"/>
          <w:szCs w:val="18"/>
        </w:rPr>
        <w:t>).</w:t>
      </w:r>
      <w:r w:rsidR="002E2D0C" w:rsidRPr="004C3917">
        <w:rPr>
          <w:rStyle w:val="apple-converted-space"/>
          <w:color w:val="FF0000"/>
          <w:sz w:val="18"/>
          <w:szCs w:val="18"/>
        </w:rPr>
        <w:t> </w:t>
      </w:r>
      <w:r w:rsidR="004C3917" w:rsidRPr="004C3917">
        <w:rPr>
          <w:color w:val="000000"/>
          <w:sz w:val="18"/>
          <w:szCs w:val="18"/>
        </w:rPr>
        <w:t>Д</w:t>
      </w:r>
      <w:r w:rsidR="002E2D0C" w:rsidRPr="004C3917">
        <w:rPr>
          <w:color w:val="000000"/>
          <w:sz w:val="18"/>
          <w:szCs w:val="18"/>
        </w:rPr>
        <w:t xml:space="preserve">оля индивидуального в общей площади </w:t>
      </w:r>
      <w:r w:rsidR="004C3917" w:rsidRPr="004C3917">
        <w:rPr>
          <w:color w:val="000000"/>
          <w:sz w:val="18"/>
          <w:szCs w:val="18"/>
        </w:rPr>
        <w:t>введённого</w:t>
      </w:r>
      <w:r w:rsidR="002E2D0C" w:rsidRPr="004C3917">
        <w:rPr>
          <w:color w:val="000000"/>
          <w:sz w:val="18"/>
          <w:szCs w:val="18"/>
        </w:rPr>
        <w:t xml:space="preserve"> жилья </w:t>
      </w:r>
      <w:r w:rsidR="004C3917" w:rsidRPr="004C3917">
        <w:rPr>
          <w:color w:val="000000"/>
          <w:sz w:val="18"/>
          <w:szCs w:val="18"/>
        </w:rPr>
        <w:t xml:space="preserve">по России </w:t>
      </w:r>
      <w:r w:rsidR="002E2D0C" w:rsidRPr="004C3917">
        <w:rPr>
          <w:color w:val="000000"/>
          <w:sz w:val="18"/>
          <w:szCs w:val="18"/>
        </w:rPr>
        <w:t>составила</w:t>
      </w:r>
      <w:r w:rsidR="004C3917" w:rsidRPr="004C3917">
        <w:rPr>
          <w:color w:val="000000"/>
          <w:sz w:val="18"/>
          <w:szCs w:val="18"/>
        </w:rPr>
        <w:t xml:space="preserve"> </w:t>
      </w:r>
      <w:r w:rsidR="002E2D0C" w:rsidRPr="004C3917">
        <w:rPr>
          <w:color w:val="000000"/>
          <w:sz w:val="18"/>
          <w:szCs w:val="18"/>
        </w:rPr>
        <w:t>39,6%.</w:t>
      </w:r>
    </w:p>
    <w:p w:rsidR="00ED3C67" w:rsidRDefault="00ED3C67" w:rsidP="00ED3C67">
      <w:pPr>
        <w:spacing w:before="240" w:line="240" w:lineRule="auto"/>
        <w:ind w:firstLine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048EA">
        <w:rPr>
          <w:rFonts w:cstheme="minorHAnsi"/>
          <w:sz w:val="20"/>
          <w:szCs w:val="20"/>
        </w:rPr>
        <w:lastRenderedPageBreak/>
        <w:t xml:space="preserve">Средняя фактическая стоимость </w:t>
      </w:r>
      <w:r>
        <w:rPr>
          <w:rFonts w:cstheme="minorHAnsi"/>
          <w:sz w:val="20"/>
          <w:szCs w:val="20"/>
        </w:rPr>
        <w:t xml:space="preserve">строительства </w:t>
      </w:r>
      <w:r w:rsidRPr="00C048EA">
        <w:rPr>
          <w:rFonts w:cstheme="minorHAnsi"/>
          <w:sz w:val="20"/>
          <w:szCs w:val="20"/>
        </w:rPr>
        <w:t>1 кв.</w:t>
      </w:r>
      <w:r>
        <w:rPr>
          <w:rFonts w:cstheme="minorHAnsi"/>
          <w:sz w:val="20"/>
          <w:szCs w:val="20"/>
        </w:rPr>
        <w:t xml:space="preserve"> </w:t>
      </w:r>
      <w:r w:rsidRPr="00C048EA">
        <w:rPr>
          <w:rFonts w:cstheme="minorHAnsi"/>
          <w:sz w:val="20"/>
          <w:szCs w:val="20"/>
        </w:rPr>
        <w:t xml:space="preserve">метра общей площади жилых домов, построенных в январе-сентябре 2016г., </w:t>
      </w:r>
      <w:r>
        <w:rPr>
          <w:rFonts w:ascii="Arial" w:hAnsi="Arial" w:cs="Arial"/>
          <w:bCs/>
          <w:sz w:val="20"/>
          <w:szCs w:val="20"/>
        </w:rPr>
        <w:t>в</w:t>
      </w:r>
      <w:r w:rsidRPr="005D2ED2">
        <w:rPr>
          <w:rFonts w:ascii="Arial" w:hAnsi="Arial" w:cs="Arial"/>
          <w:bCs/>
          <w:sz w:val="20"/>
          <w:szCs w:val="20"/>
        </w:rPr>
        <w:t xml:space="preserve"> сельской местности </w:t>
      </w:r>
      <w:r w:rsidRPr="00C048EA">
        <w:rPr>
          <w:rFonts w:cstheme="minorHAnsi"/>
          <w:sz w:val="20"/>
          <w:szCs w:val="20"/>
        </w:rPr>
        <w:t xml:space="preserve">составила </w:t>
      </w:r>
      <w:r w:rsidRPr="005D2ED2">
        <w:rPr>
          <w:rFonts w:ascii="Arial" w:hAnsi="Arial" w:cs="Arial"/>
          <w:bCs/>
          <w:sz w:val="20"/>
          <w:szCs w:val="20"/>
        </w:rPr>
        <w:t>38</w:t>
      </w:r>
      <w:r>
        <w:rPr>
          <w:rFonts w:ascii="Arial" w:hAnsi="Arial" w:cs="Arial"/>
          <w:bCs/>
          <w:sz w:val="20"/>
          <w:szCs w:val="20"/>
        </w:rPr>
        <w:t> </w:t>
      </w:r>
      <w:r w:rsidRPr="005D2ED2">
        <w:rPr>
          <w:rFonts w:ascii="Arial" w:hAnsi="Arial" w:cs="Arial"/>
          <w:bCs/>
          <w:sz w:val="20"/>
          <w:szCs w:val="20"/>
        </w:rPr>
        <w:t>991</w:t>
      </w:r>
      <w:r>
        <w:rPr>
          <w:rFonts w:ascii="Arial" w:hAnsi="Arial" w:cs="Arial"/>
          <w:bCs/>
          <w:sz w:val="20"/>
          <w:szCs w:val="20"/>
        </w:rPr>
        <w:t xml:space="preserve"> руб./кв. м., в</w:t>
      </w:r>
      <w:r w:rsidRPr="005D2ED2">
        <w:rPr>
          <w:rFonts w:ascii="Arial" w:hAnsi="Arial" w:cs="Arial"/>
          <w:bCs/>
          <w:sz w:val="20"/>
          <w:szCs w:val="20"/>
        </w:rPr>
        <w:t xml:space="preserve"> городской местности </w:t>
      </w:r>
      <w:r>
        <w:rPr>
          <w:rFonts w:ascii="Arial" w:hAnsi="Arial" w:cs="Arial"/>
          <w:bCs/>
          <w:sz w:val="20"/>
          <w:szCs w:val="20"/>
        </w:rPr>
        <w:t xml:space="preserve">– </w:t>
      </w:r>
      <w:r w:rsidRPr="005D2ED2">
        <w:rPr>
          <w:rFonts w:ascii="Arial" w:hAnsi="Arial" w:cs="Arial"/>
          <w:bCs/>
          <w:sz w:val="20"/>
          <w:szCs w:val="20"/>
        </w:rPr>
        <w:t>40</w:t>
      </w:r>
      <w:r>
        <w:rPr>
          <w:rFonts w:ascii="Arial" w:hAnsi="Arial" w:cs="Arial"/>
          <w:bCs/>
          <w:sz w:val="20"/>
          <w:szCs w:val="20"/>
        </w:rPr>
        <w:t> </w:t>
      </w:r>
      <w:r w:rsidRPr="005D2ED2">
        <w:rPr>
          <w:rFonts w:ascii="Arial" w:hAnsi="Arial" w:cs="Arial"/>
          <w:bCs/>
          <w:sz w:val="20"/>
          <w:szCs w:val="20"/>
        </w:rPr>
        <w:t xml:space="preserve">741 </w:t>
      </w:r>
      <w:r>
        <w:rPr>
          <w:rFonts w:ascii="Arial" w:hAnsi="Arial" w:cs="Arial"/>
          <w:bCs/>
          <w:sz w:val="20"/>
          <w:szCs w:val="20"/>
        </w:rPr>
        <w:t>руб./кв. м.</w:t>
      </w:r>
    </w:p>
    <w:p w:rsidR="00ED3C67" w:rsidRDefault="00ED3C67" w:rsidP="00ED3C67">
      <w:pPr>
        <w:spacing w:after="0" w:line="240" w:lineRule="auto"/>
        <w:ind w:firstLine="284"/>
        <w:contextualSpacing/>
        <w:jc w:val="both"/>
        <w:rPr>
          <w:rFonts w:ascii="Arial" w:hAnsi="Arial" w:cs="Arial"/>
          <w:noProof/>
          <w:color w:val="1A1A1A" w:themeColor="background1" w:themeShade="1A"/>
          <w:sz w:val="20"/>
          <w:szCs w:val="20"/>
          <w:lang w:eastAsia="ru-RU"/>
        </w:rPr>
      </w:pPr>
      <w:r w:rsidRPr="001B1F9B">
        <w:rPr>
          <w:b/>
          <w:sz w:val="20"/>
          <w:szCs w:val="20"/>
        </w:rPr>
        <w:t>Реальные денежные доходы</w:t>
      </w:r>
      <w:r>
        <w:rPr>
          <w:sz w:val="20"/>
          <w:szCs w:val="20"/>
        </w:rPr>
        <w:t xml:space="preserve"> (доходы за вычетом обязатель</w:t>
      </w:r>
      <w:r w:rsidRPr="001B1F9B">
        <w:rPr>
          <w:sz w:val="20"/>
          <w:szCs w:val="20"/>
        </w:rPr>
        <w:t>ных платежей, скорректированные на индекс потребительских цен), в ноябре 2016г. по сравнению с соответствующим периодом предыдущего года снизились на 5,6%, в январе-ноябре 2016г. - на 5,8%.</w:t>
      </w:r>
    </w:p>
    <w:p w:rsidR="0086309A" w:rsidRPr="007F6EDB" w:rsidRDefault="00971BEB" w:rsidP="007F6EDB">
      <w:pPr>
        <w:spacing w:after="0"/>
        <w:ind w:firstLine="284"/>
        <w:contextualSpacing/>
        <w:jc w:val="both"/>
        <w:rPr>
          <w:bCs/>
          <w:sz w:val="20"/>
          <w:szCs w:val="20"/>
        </w:rPr>
      </w:pPr>
      <w:r w:rsidRPr="007D2878">
        <w:rPr>
          <w:sz w:val="20"/>
          <w:szCs w:val="20"/>
        </w:rPr>
        <w:t xml:space="preserve">При том, что </w:t>
      </w:r>
      <w:r w:rsidRPr="007D2878">
        <w:rPr>
          <w:b/>
          <w:bCs/>
          <w:sz w:val="20"/>
          <w:szCs w:val="20"/>
        </w:rPr>
        <w:t>денежны</w:t>
      </w:r>
      <w:r w:rsidR="00BC6DAC">
        <w:rPr>
          <w:b/>
          <w:bCs/>
          <w:sz w:val="20"/>
          <w:szCs w:val="20"/>
        </w:rPr>
        <w:t xml:space="preserve">е </w:t>
      </w:r>
      <w:r w:rsidRPr="007D2878">
        <w:rPr>
          <w:b/>
          <w:bCs/>
          <w:sz w:val="20"/>
          <w:szCs w:val="20"/>
        </w:rPr>
        <w:t>накоплени</w:t>
      </w:r>
      <w:r w:rsidR="00BC6DAC">
        <w:rPr>
          <w:b/>
          <w:bCs/>
          <w:sz w:val="20"/>
          <w:szCs w:val="20"/>
        </w:rPr>
        <w:t>я</w:t>
      </w:r>
      <w:r w:rsidRPr="007D2878">
        <w:rPr>
          <w:b/>
          <w:bCs/>
          <w:sz w:val="20"/>
          <w:szCs w:val="20"/>
        </w:rPr>
        <w:t xml:space="preserve"> населения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по состоянию на</w:t>
      </w:r>
      <w:r w:rsidRPr="00AC798E">
        <w:rPr>
          <w:bCs/>
          <w:sz w:val="20"/>
          <w:szCs w:val="20"/>
        </w:rPr>
        <w:t xml:space="preserve"> 01.</w:t>
      </w:r>
      <w:r>
        <w:rPr>
          <w:bCs/>
          <w:sz w:val="20"/>
          <w:szCs w:val="20"/>
        </w:rPr>
        <w:t>12</w:t>
      </w:r>
      <w:r w:rsidRPr="00AC798E">
        <w:rPr>
          <w:bCs/>
          <w:sz w:val="20"/>
          <w:szCs w:val="20"/>
        </w:rPr>
        <w:t>.016 года возросли до 26</w:t>
      </w:r>
      <w:r>
        <w:rPr>
          <w:bCs/>
          <w:sz w:val="20"/>
          <w:szCs w:val="20"/>
        </w:rPr>
        <w:t xml:space="preserve"> </w:t>
      </w:r>
      <w:r w:rsidRPr="00AC798E">
        <w:rPr>
          <w:bCs/>
          <w:sz w:val="20"/>
          <w:szCs w:val="20"/>
        </w:rPr>
        <w:t>093,3 млрд.</w:t>
      </w:r>
      <w:r>
        <w:rPr>
          <w:bCs/>
          <w:sz w:val="20"/>
          <w:szCs w:val="20"/>
        </w:rPr>
        <w:t xml:space="preserve"> </w:t>
      </w:r>
      <w:r w:rsidRPr="00AC798E">
        <w:rPr>
          <w:bCs/>
          <w:sz w:val="20"/>
          <w:szCs w:val="20"/>
        </w:rPr>
        <w:t xml:space="preserve">руб. по сравнению с </w:t>
      </w:r>
      <w:r w:rsidR="00BC6DAC" w:rsidRPr="00AC798E">
        <w:rPr>
          <w:bCs/>
          <w:sz w:val="20"/>
          <w:szCs w:val="20"/>
        </w:rPr>
        <w:t>20</w:t>
      </w:r>
      <w:r w:rsidR="00BC6DAC">
        <w:rPr>
          <w:bCs/>
          <w:sz w:val="20"/>
          <w:szCs w:val="20"/>
        </w:rPr>
        <w:t xml:space="preserve"> </w:t>
      </w:r>
      <w:r w:rsidR="00BC6DAC" w:rsidRPr="00AC798E">
        <w:rPr>
          <w:bCs/>
          <w:sz w:val="20"/>
          <w:szCs w:val="20"/>
        </w:rPr>
        <w:t>886,0 млрд.</w:t>
      </w:r>
      <w:r w:rsidR="00BC6DAC">
        <w:rPr>
          <w:bCs/>
          <w:sz w:val="20"/>
          <w:szCs w:val="20"/>
        </w:rPr>
        <w:t xml:space="preserve"> </w:t>
      </w:r>
      <w:r w:rsidR="00BC6DAC" w:rsidRPr="00AC798E">
        <w:rPr>
          <w:bCs/>
          <w:sz w:val="20"/>
          <w:szCs w:val="20"/>
        </w:rPr>
        <w:t>руб</w:t>
      </w:r>
      <w:r w:rsidR="00BC6DAC">
        <w:rPr>
          <w:bCs/>
          <w:sz w:val="20"/>
          <w:szCs w:val="20"/>
        </w:rPr>
        <w:t>.</w:t>
      </w:r>
      <w:r w:rsidR="00BC6DAC" w:rsidRPr="00AC798E">
        <w:rPr>
          <w:bCs/>
          <w:sz w:val="20"/>
          <w:szCs w:val="20"/>
        </w:rPr>
        <w:t xml:space="preserve"> </w:t>
      </w:r>
      <w:r w:rsidR="00BC6DAC">
        <w:rPr>
          <w:bCs/>
          <w:sz w:val="20"/>
          <w:szCs w:val="20"/>
        </w:rPr>
        <w:t xml:space="preserve">на </w:t>
      </w:r>
      <w:r w:rsidRPr="00AC798E">
        <w:rPr>
          <w:bCs/>
          <w:sz w:val="20"/>
          <w:szCs w:val="20"/>
        </w:rPr>
        <w:t xml:space="preserve">01.01.2015 года </w:t>
      </w:r>
      <w:r w:rsidR="00BC6DAC">
        <w:rPr>
          <w:bCs/>
          <w:sz w:val="20"/>
          <w:szCs w:val="20"/>
        </w:rPr>
        <w:t>(+24,9%)</w:t>
      </w:r>
      <w:r w:rsidRPr="00AC798E">
        <w:rPr>
          <w:iCs/>
          <w:color w:val="000000"/>
          <w:sz w:val="20"/>
          <w:szCs w:val="20"/>
        </w:rPr>
        <w:t xml:space="preserve"> без учёта вкладов на валютных счетах и денежной наличности в иностранной валюте у населени</w:t>
      </w:r>
      <w:r>
        <w:rPr>
          <w:iCs/>
          <w:color w:val="000000"/>
          <w:sz w:val="20"/>
          <w:szCs w:val="20"/>
        </w:rPr>
        <w:t>я.</w:t>
      </w:r>
    </w:p>
    <w:p w:rsidR="0086309A" w:rsidRPr="00993105" w:rsidRDefault="00993105" w:rsidP="00993105">
      <w:pPr>
        <w:spacing w:before="240" w:line="240" w:lineRule="auto"/>
        <w:contextualSpacing/>
        <w:jc w:val="both"/>
        <w:rPr>
          <w:rFonts w:cstheme="minorHAnsi"/>
          <w:sz w:val="20"/>
          <w:szCs w:val="20"/>
        </w:rPr>
      </w:pPr>
      <w:r w:rsidRPr="00993105">
        <w:rPr>
          <w:rFonts w:cstheme="minorHAnsi"/>
          <w:b/>
          <w:color w:val="000000"/>
          <w:sz w:val="20"/>
          <w:szCs w:val="20"/>
        </w:rPr>
        <w:t xml:space="preserve">   </w:t>
      </w:r>
      <w:r w:rsidR="0086309A" w:rsidRPr="00993105">
        <w:rPr>
          <w:rFonts w:cstheme="minorHAnsi"/>
          <w:b/>
          <w:color w:val="000000"/>
          <w:sz w:val="20"/>
          <w:szCs w:val="20"/>
        </w:rPr>
        <w:t>Численность безработных</w:t>
      </w:r>
      <w:r w:rsidR="0086309A" w:rsidRPr="00993105">
        <w:rPr>
          <w:rFonts w:cstheme="minorHAnsi"/>
          <w:color w:val="000000"/>
          <w:sz w:val="20"/>
          <w:szCs w:val="20"/>
        </w:rPr>
        <w:t xml:space="preserve"> в декабре 2016г. сократилась до 5,3% по сравнению с 5,8 % в декабре 2015 г.</w:t>
      </w:r>
    </w:p>
    <w:p w:rsidR="00AF229D" w:rsidRPr="00194FC3" w:rsidRDefault="00BC1CF2" w:rsidP="00194FC3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206F1BB" wp14:editId="3F748F51">
            <wp:extent cx="5431459" cy="3057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880" t="20106" r="17382" b="14815"/>
                    <a:stretch/>
                  </pic:blipFill>
                  <pic:spPr bwMode="auto">
                    <a:xfrm>
                      <a:off x="0" y="0"/>
                      <a:ext cx="5438165" cy="306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EC9" w:rsidRPr="000E7DBC" w:rsidRDefault="00EE4EC9" w:rsidP="00E4781C">
      <w:pPr>
        <w:spacing w:after="0" w:line="240" w:lineRule="auto"/>
        <w:ind w:firstLine="284"/>
        <w:contextualSpacing/>
        <w:jc w:val="both"/>
        <w:rPr>
          <w:sz w:val="20"/>
          <w:szCs w:val="20"/>
        </w:rPr>
      </w:pPr>
      <w:r w:rsidRPr="00A647E2">
        <w:rPr>
          <w:b/>
          <w:sz w:val="20"/>
          <w:szCs w:val="20"/>
        </w:rPr>
        <w:t xml:space="preserve">Инвестиции </w:t>
      </w:r>
      <w:r w:rsidRPr="000F4305">
        <w:rPr>
          <w:sz w:val="20"/>
          <w:szCs w:val="20"/>
        </w:rPr>
        <w:t xml:space="preserve">в </w:t>
      </w:r>
      <w:r w:rsidR="000E7DBC">
        <w:rPr>
          <w:sz w:val="20"/>
          <w:szCs w:val="20"/>
        </w:rPr>
        <w:t>основной капитал</w:t>
      </w:r>
      <w:r w:rsidRPr="00A647E2">
        <w:rPr>
          <w:b/>
          <w:sz w:val="20"/>
          <w:szCs w:val="20"/>
        </w:rPr>
        <w:t xml:space="preserve"> </w:t>
      </w:r>
      <w:r w:rsidRPr="00A647E2">
        <w:rPr>
          <w:sz w:val="20"/>
          <w:szCs w:val="20"/>
        </w:rPr>
        <w:t xml:space="preserve">в январе-сентябре 2016г. составили </w:t>
      </w:r>
      <w:r w:rsidR="000E7DBC" w:rsidRPr="000E7DBC">
        <w:rPr>
          <w:sz w:val="20"/>
          <w:szCs w:val="20"/>
        </w:rPr>
        <w:t>9116,19</w:t>
      </w:r>
      <w:r w:rsidRPr="000E7DBC">
        <w:rPr>
          <w:sz w:val="20"/>
          <w:szCs w:val="20"/>
        </w:rPr>
        <w:t xml:space="preserve"> млрд. рублей</w:t>
      </w:r>
      <w:r w:rsidR="000E7DBC">
        <w:rPr>
          <w:sz w:val="20"/>
          <w:szCs w:val="20"/>
        </w:rPr>
        <w:t xml:space="preserve"> (</w:t>
      </w:r>
      <w:r w:rsidR="000E7DBC" w:rsidRPr="000E7DBC">
        <w:rPr>
          <w:sz w:val="20"/>
          <w:szCs w:val="20"/>
        </w:rPr>
        <w:t>97,72 % от того же периода 2015 года</w:t>
      </w:r>
      <w:r w:rsidR="000E7DBC">
        <w:rPr>
          <w:sz w:val="20"/>
          <w:szCs w:val="20"/>
        </w:rPr>
        <w:t>,</w:t>
      </w:r>
      <w:r w:rsidR="000E7DBC" w:rsidRPr="000E7DBC">
        <w:rPr>
          <w:sz w:val="20"/>
          <w:szCs w:val="20"/>
        </w:rPr>
        <w:t xml:space="preserve"> </w:t>
      </w:r>
      <w:r w:rsidR="00CE115D">
        <w:rPr>
          <w:sz w:val="20"/>
          <w:szCs w:val="20"/>
        </w:rPr>
        <w:t xml:space="preserve">для сравнения - </w:t>
      </w:r>
      <w:r w:rsidR="000E7DBC" w:rsidRPr="000E7DBC">
        <w:rPr>
          <w:sz w:val="20"/>
          <w:szCs w:val="20"/>
        </w:rPr>
        <w:t xml:space="preserve">в январе-сентябре 2015г. </w:t>
      </w:r>
      <w:r w:rsidR="000E7DBC">
        <w:rPr>
          <w:sz w:val="20"/>
          <w:szCs w:val="20"/>
        </w:rPr>
        <w:t xml:space="preserve">- </w:t>
      </w:r>
      <w:r w:rsidR="000E7DBC" w:rsidRPr="000E7DBC">
        <w:rPr>
          <w:sz w:val="20"/>
          <w:szCs w:val="20"/>
        </w:rPr>
        <w:t xml:space="preserve">90,43 % </w:t>
      </w:r>
      <w:r w:rsidR="00CE115D">
        <w:rPr>
          <w:sz w:val="20"/>
          <w:szCs w:val="20"/>
        </w:rPr>
        <w:t xml:space="preserve">к </w:t>
      </w:r>
      <w:r w:rsidR="000E7DBC" w:rsidRPr="000E7DBC">
        <w:rPr>
          <w:sz w:val="20"/>
          <w:szCs w:val="20"/>
        </w:rPr>
        <w:t>аналогичн</w:t>
      </w:r>
      <w:r w:rsidR="00CE115D">
        <w:rPr>
          <w:sz w:val="20"/>
          <w:szCs w:val="20"/>
        </w:rPr>
        <w:t xml:space="preserve">ому </w:t>
      </w:r>
      <w:r w:rsidR="000E7DBC">
        <w:rPr>
          <w:sz w:val="20"/>
          <w:szCs w:val="20"/>
        </w:rPr>
        <w:t>п</w:t>
      </w:r>
      <w:r w:rsidR="000E7DBC" w:rsidRPr="000E7DBC">
        <w:rPr>
          <w:sz w:val="20"/>
          <w:szCs w:val="20"/>
        </w:rPr>
        <w:t>ериод</w:t>
      </w:r>
      <w:r w:rsidR="00CE115D">
        <w:rPr>
          <w:sz w:val="20"/>
          <w:szCs w:val="20"/>
        </w:rPr>
        <w:t>у</w:t>
      </w:r>
      <w:r w:rsidR="000E7DBC" w:rsidRPr="000E7DBC">
        <w:rPr>
          <w:sz w:val="20"/>
          <w:szCs w:val="20"/>
        </w:rPr>
        <w:t xml:space="preserve"> 2014 года</w:t>
      </w:r>
      <w:r w:rsidR="000E7DBC">
        <w:rPr>
          <w:sz w:val="20"/>
          <w:szCs w:val="20"/>
        </w:rPr>
        <w:t>)</w:t>
      </w:r>
      <w:r w:rsidR="000E7DBC" w:rsidRPr="000E7DBC">
        <w:rPr>
          <w:sz w:val="20"/>
          <w:szCs w:val="20"/>
        </w:rPr>
        <w:t>.</w:t>
      </w:r>
    </w:p>
    <w:p w:rsidR="001D32D9" w:rsidRDefault="001D32D9" w:rsidP="00E4781C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/>
          <w:color w:val="1A1A1A" w:themeColor="background1" w:themeShade="1A"/>
          <w:sz w:val="20"/>
          <w:szCs w:val="20"/>
        </w:rPr>
        <w:t xml:space="preserve">Инфляция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за период январь 2016 г.</w:t>
      </w:r>
      <w:r w:rsidR="006A0BDC">
        <w:rPr>
          <w:rFonts w:ascii="Arial" w:hAnsi="Arial" w:cs="Arial"/>
          <w:color w:val="1A1A1A" w:themeColor="background1" w:themeShade="1A"/>
          <w:sz w:val="20"/>
          <w:szCs w:val="20"/>
        </w:rPr>
        <w:t xml:space="preserve"> – январь 2017 г. составила 5%.</w:t>
      </w:r>
    </w:p>
    <w:p w:rsidR="00057990" w:rsidRPr="00057990" w:rsidRDefault="00057990" w:rsidP="00E4781C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057990">
        <w:rPr>
          <w:rFonts w:ascii="Arial" w:hAnsi="Arial" w:cs="Arial"/>
          <w:b/>
          <w:color w:val="1A1A1A" w:themeColor="background1" w:themeShade="1A"/>
          <w:sz w:val="20"/>
          <w:szCs w:val="20"/>
        </w:rPr>
        <w:t>Ключевая ставка</w:t>
      </w:r>
      <w:r w:rsidRPr="0005799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с 19.09.2016 года составляет 10 %.</w:t>
      </w:r>
    </w:p>
    <w:p w:rsidR="00AC2CDC" w:rsidRDefault="00AC2CDC" w:rsidP="00AC2CDC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AC2CDC">
        <w:rPr>
          <w:rFonts w:ascii="Arial" w:hAnsi="Arial" w:cs="Arial"/>
          <w:b/>
          <w:color w:val="1A1A1A" w:themeColor="background1" w:themeShade="1A"/>
          <w:sz w:val="20"/>
          <w:szCs w:val="20"/>
        </w:rPr>
        <w:t>Объем кредитов</w:t>
      </w:r>
      <w:r w:rsidRPr="00AC2CDC">
        <w:rPr>
          <w:rFonts w:ascii="Arial" w:hAnsi="Arial" w:cs="Arial"/>
          <w:color w:val="1A1A1A" w:themeColor="background1" w:themeShade="1A"/>
          <w:sz w:val="20"/>
          <w:szCs w:val="20"/>
        </w:rPr>
        <w:t>, предоставленных юридическим лицам и предпринимателям</w:t>
      </w:r>
      <w:r w:rsidR="0076573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на 01.</w:t>
      </w:r>
      <w:r w:rsidR="006D6FAE">
        <w:rPr>
          <w:rFonts w:ascii="Arial" w:hAnsi="Arial" w:cs="Arial"/>
          <w:color w:val="1A1A1A" w:themeColor="background1" w:themeShade="1A"/>
          <w:sz w:val="20"/>
          <w:szCs w:val="20"/>
        </w:rPr>
        <w:t>12</w:t>
      </w:r>
      <w:r w:rsidR="0076573F">
        <w:rPr>
          <w:rFonts w:ascii="Arial" w:hAnsi="Arial" w:cs="Arial"/>
          <w:color w:val="1A1A1A" w:themeColor="background1" w:themeShade="1A"/>
          <w:sz w:val="20"/>
          <w:szCs w:val="20"/>
        </w:rPr>
        <w:t xml:space="preserve">.2016 года составил </w:t>
      </w:r>
      <w:r w:rsidR="006D6FAE" w:rsidRPr="006D6FAE">
        <w:rPr>
          <w:rFonts w:ascii="Arial" w:hAnsi="Arial" w:cs="Arial"/>
          <w:color w:val="000000"/>
          <w:sz w:val="19"/>
          <w:szCs w:val="19"/>
        </w:rPr>
        <w:t>27 526 090</w:t>
      </w:r>
      <w:r w:rsidR="006D6FAE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proofErr w:type="spellStart"/>
      <w:r w:rsidR="006D6FAE">
        <w:rPr>
          <w:rFonts w:ascii="Arial" w:hAnsi="Arial" w:cs="Arial"/>
          <w:color w:val="1A1A1A" w:themeColor="background1" w:themeShade="1A"/>
          <w:sz w:val="20"/>
          <w:szCs w:val="20"/>
        </w:rPr>
        <w:t>млн</w:t>
      </w:r>
      <w:proofErr w:type="gramStart"/>
      <w:r w:rsidR="006D6FAE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  <w:r w:rsidR="0076573F">
        <w:rPr>
          <w:rFonts w:ascii="Arial" w:hAnsi="Arial" w:cs="Arial"/>
          <w:color w:val="1A1A1A" w:themeColor="background1" w:themeShade="1A"/>
          <w:sz w:val="20"/>
          <w:szCs w:val="20"/>
        </w:rPr>
        <w:t>р</w:t>
      </w:r>
      <w:proofErr w:type="gramEnd"/>
      <w:r w:rsidR="0076573F">
        <w:rPr>
          <w:rFonts w:ascii="Arial" w:hAnsi="Arial" w:cs="Arial"/>
          <w:color w:val="1A1A1A" w:themeColor="background1" w:themeShade="1A"/>
          <w:sz w:val="20"/>
          <w:szCs w:val="20"/>
        </w:rPr>
        <w:t>уб</w:t>
      </w:r>
      <w:proofErr w:type="spellEnd"/>
      <w:r w:rsidR="0076573F">
        <w:rPr>
          <w:rFonts w:ascii="Arial" w:hAnsi="Arial" w:cs="Arial"/>
          <w:color w:val="1A1A1A" w:themeColor="background1" w:themeShade="1A"/>
          <w:sz w:val="20"/>
          <w:szCs w:val="20"/>
        </w:rPr>
        <w:t>. (+</w:t>
      </w:r>
      <w:r w:rsidR="006D6FAE">
        <w:rPr>
          <w:rFonts w:ascii="Arial" w:hAnsi="Arial" w:cs="Arial"/>
          <w:color w:val="1A1A1A" w:themeColor="background1" w:themeShade="1A"/>
          <w:sz w:val="20"/>
          <w:szCs w:val="20"/>
        </w:rPr>
        <w:t>3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  <w:r w:rsidR="006D6FAE">
        <w:rPr>
          <w:rFonts w:ascii="Arial" w:hAnsi="Arial" w:cs="Arial"/>
          <w:color w:val="1A1A1A" w:themeColor="background1" w:themeShade="1A"/>
          <w:sz w:val="20"/>
          <w:szCs w:val="20"/>
        </w:rPr>
        <w:t>4</w:t>
      </w:r>
      <w:r w:rsidR="00D71474">
        <w:rPr>
          <w:rFonts w:ascii="Arial" w:hAnsi="Arial" w:cs="Arial"/>
          <w:color w:val="1A1A1A" w:themeColor="background1" w:themeShade="1A"/>
          <w:sz w:val="20"/>
          <w:szCs w:val="20"/>
        </w:rPr>
        <w:t xml:space="preserve">% </w:t>
      </w:r>
      <w:r w:rsidR="0076573F">
        <w:rPr>
          <w:rFonts w:ascii="Arial" w:hAnsi="Arial" w:cs="Arial"/>
          <w:color w:val="1A1A1A" w:themeColor="background1" w:themeShade="1A"/>
          <w:sz w:val="20"/>
          <w:szCs w:val="20"/>
        </w:rPr>
        <w:t>к 01.</w:t>
      </w:r>
      <w:r w:rsidR="006D6FAE">
        <w:rPr>
          <w:rFonts w:ascii="Arial" w:hAnsi="Arial" w:cs="Arial"/>
          <w:color w:val="1A1A1A" w:themeColor="background1" w:themeShade="1A"/>
          <w:sz w:val="20"/>
          <w:szCs w:val="20"/>
        </w:rPr>
        <w:t>12</w:t>
      </w:r>
      <w:r w:rsidR="0076573F">
        <w:rPr>
          <w:rFonts w:ascii="Arial" w:hAnsi="Arial" w:cs="Arial"/>
          <w:color w:val="1A1A1A" w:themeColor="background1" w:themeShade="1A"/>
          <w:sz w:val="20"/>
          <w:szCs w:val="20"/>
        </w:rPr>
        <w:t>.201</w:t>
      </w:r>
      <w:r w:rsidR="00D71474">
        <w:rPr>
          <w:rFonts w:ascii="Arial" w:hAnsi="Arial" w:cs="Arial"/>
          <w:color w:val="1A1A1A" w:themeColor="background1" w:themeShade="1A"/>
          <w:sz w:val="20"/>
          <w:szCs w:val="20"/>
        </w:rPr>
        <w:t>5</w:t>
      </w:r>
      <w:r w:rsidR="0076573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г.).</w:t>
      </w:r>
    </w:p>
    <w:p w:rsidR="00D71474" w:rsidRPr="00416713" w:rsidRDefault="00AC2CDC" w:rsidP="00985660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</w:t>
      </w:r>
      <w:r w:rsidRPr="00416713">
        <w:rPr>
          <w:rFonts w:ascii="Arial" w:hAnsi="Arial" w:cs="Arial"/>
          <w:b/>
          <w:sz w:val="20"/>
          <w:szCs w:val="20"/>
        </w:rPr>
        <w:t xml:space="preserve">олотовалютные </w:t>
      </w:r>
      <w:hyperlink r:id="rId9" w:history="1">
        <w:r w:rsidRPr="00416713">
          <w:rPr>
            <w:rStyle w:val="a3"/>
            <w:rFonts w:ascii="Arial" w:hAnsi="Arial" w:cs="Arial"/>
            <w:b/>
            <w:color w:val="auto"/>
            <w:sz w:val="20"/>
            <w:szCs w:val="20"/>
            <w:u w:val="none"/>
          </w:rPr>
          <w:t>резервы государства</w:t>
        </w:r>
      </w:hyperlink>
      <w:r w:rsidRPr="004167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 w:rsidR="00057990" w:rsidRPr="00416713">
        <w:rPr>
          <w:rFonts w:ascii="Arial" w:hAnsi="Arial" w:cs="Arial"/>
          <w:sz w:val="20"/>
          <w:szCs w:val="20"/>
        </w:rPr>
        <w:t xml:space="preserve">о состоянию на </w:t>
      </w:r>
      <w:r w:rsidR="006D6FAE" w:rsidRPr="006D6FAE">
        <w:rPr>
          <w:rFonts w:ascii="Arial" w:hAnsi="Arial" w:cs="Arial"/>
          <w:sz w:val="20"/>
          <w:szCs w:val="20"/>
        </w:rPr>
        <w:t>27.01.2017</w:t>
      </w:r>
      <w:r w:rsidR="00F21B3E">
        <w:rPr>
          <w:rFonts w:ascii="Arial" w:hAnsi="Arial" w:cs="Arial"/>
          <w:sz w:val="20"/>
          <w:szCs w:val="20"/>
        </w:rPr>
        <w:t xml:space="preserve">г. </w:t>
      </w:r>
      <w:r w:rsidR="006D6FAE">
        <w:rPr>
          <w:rFonts w:ascii="Arial" w:hAnsi="Arial" w:cs="Arial"/>
          <w:sz w:val="20"/>
          <w:szCs w:val="20"/>
        </w:rPr>
        <w:t>составили</w:t>
      </w:r>
      <w:r w:rsidR="00F21B3E">
        <w:rPr>
          <w:rFonts w:ascii="Arial" w:hAnsi="Arial" w:cs="Arial"/>
          <w:sz w:val="20"/>
          <w:szCs w:val="20"/>
        </w:rPr>
        <w:t xml:space="preserve"> </w:t>
      </w:r>
      <w:r w:rsidR="006D6FAE" w:rsidRPr="006D6FAE">
        <w:rPr>
          <w:rFonts w:ascii="Arial" w:hAnsi="Arial" w:cs="Arial"/>
          <w:sz w:val="20"/>
          <w:szCs w:val="20"/>
        </w:rPr>
        <w:t>392,5</w:t>
      </w:r>
      <w:r w:rsidR="00F21B3E">
        <w:rPr>
          <w:rFonts w:ascii="Arial" w:hAnsi="Arial" w:cs="Arial"/>
          <w:sz w:val="20"/>
          <w:szCs w:val="20"/>
        </w:rPr>
        <w:t xml:space="preserve"> </w:t>
      </w:r>
      <w:r w:rsidR="00F21B3E" w:rsidRPr="00416713">
        <w:rPr>
          <w:rFonts w:ascii="Arial" w:hAnsi="Arial" w:cs="Arial"/>
          <w:sz w:val="20"/>
          <w:szCs w:val="20"/>
        </w:rPr>
        <w:t>млрд</w:t>
      </w:r>
      <w:r w:rsidR="00F21B3E">
        <w:rPr>
          <w:rFonts w:ascii="Arial" w:hAnsi="Arial" w:cs="Arial"/>
          <w:sz w:val="20"/>
          <w:szCs w:val="20"/>
        </w:rPr>
        <w:t>. долл. США.</w:t>
      </w:r>
    </w:p>
    <w:p w:rsidR="00057990" w:rsidRDefault="00057990" w:rsidP="00E4781C">
      <w:pPr>
        <w:spacing w:before="240" w:after="0" w:line="240" w:lineRule="auto"/>
        <w:ind w:firstLine="284"/>
        <w:jc w:val="center"/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</w:pPr>
      <w:r w:rsidRPr="00057990"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  <w:t>Выводы и прогнозы</w:t>
      </w:r>
    </w:p>
    <w:p w:rsidR="001A3F63" w:rsidRDefault="008D0D4D" w:rsidP="00436736">
      <w:pPr>
        <w:spacing w:after="0" w:line="240" w:lineRule="auto"/>
        <w:ind w:firstLine="284"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Улучшение </w:t>
      </w:r>
      <w:r w:rsidR="00C70E55">
        <w:rPr>
          <w:rFonts w:ascii="Arial" w:hAnsi="Arial" w:cs="Arial"/>
          <w:bCs/>
          <w:color w:val="1A1A1A" w:themeColor="background1" w:themeShade="1A"/>
          <w:sz w:val="20"/>
          <w:szCs w:val="20"/>
        </w:rPr>
        <w:t>геополитической</w:t>
      </w:r>
      <w:r w:rsidR="00E9249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конъюнктуры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и положительный тренд основных экономических показателей, наблюдаемый с начала 2016 года, 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>указыва</w:t>
      </w:r>
      <w:r w:rsidR="00263604">
        <w:rPr>
          <w:rFonts w:ascii="Arial" w:hAnsi="Arial" w:cs="Arial"/>
          <w:bCs/>
          <w:color w:val="1A1A1A" w:themeColor="background1" w:themeShade="1A"/>
          <w:sz w:val="20"/>
          <w:szCs w:val="20"/>
        </w:rPr>
        <w:t>ю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т на то, что </w:t>
      </w:r>
      <w:r w:rsidR="00365A01">
        <w:rPr>
          <w:rFonts w:ascii="Arial" w:hAnsi="Arial" w:cs="Arial"/>
          <w:bCs/>
          <w:color w:val="1A1A1A" w:themeColor="background1" w:themeShade="1A"/>
          <w:sz w:val="20"/>
          <w:szCs w:val="20"/>
        </w:rPr>
        <w:t>в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2017 год</w:t>
      </w:r>
      <w:r w:rsidR="00365A01">
        <w:rPr>
          <w:rFonts w:ascii="Arial" w:hAnsi="Arial" w:cs="Arial"/>
          <w:bCs/>
          <w:color w:val="1A1A1A" w:themeColor="background1" w:themeShade="1A"/>
          <w:sz w:val="20"/>
          <w:szCs w:val="20"/>
        </w:rPr>
        <w:t>у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365A01">
        <w:rPr>
          <w:rFonts w:ascii="Arial" w:hAnsi="Arial" w:cs="Arial"/>
          <w:bCs/>
          <w:color w:val="1A1A1A" w:themeColor="background1" w:themeShade="1A"/>
          <w:sz w:val="20"/>
          <w:szCs w:val="20"/>
        </w:rPr>
        <w:t>ВВП возрастет от 1,5 до 2,0%</w:t>
      </w:r>
      <w:r w:rsidR="0043673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а в </w:t>
      </w:r>
      <w:r w:rsidR="00436736" w:rsidRPr="0043673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2020 году достигнет 5% </w:t>
      </w:r>
      <w:r w:rsidR="0043673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годового роста. </w:t>
      </w:r>
      <w:r w:rsidR="00554BD6">
        <w:rPr>
          <w:rFonts w:ascii="Arial" w:hAnsi="Arial" w:cs="Arial"/>
          <w:bCs/>
          <w:color w:val="1A1A1A" w:themeColor="background1" w:themeShade="1A"/>
          <w:sz w:val="20"/>
          <w:szCs w:val="20"/>
        </w:rPr>
        <w:t>Инфляция с</w:t>
      </w:r>
      <w:r w:rsidR="001A3F63">
        <w:rPr>
          <w:rFonts w:ascii="Arial" w:hAnsi="Arial" w:cs="Arial"/>
          <w:bCs/>
          <w:color w:val="1A1A1A" w:themeColor="background1" w:themeShade="1A"/>
          <w:sz w:val="20"/>
          <w:szCs w:val="20"/>
        </w:rPr>
        <w:t>табилизирована</w:t>
      </w:r>
      <w:r w:rsidR="00554BD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до уровня, позволяющего снизить и ключевую ставку, </w:t>
      </w:r>
      <w:r w:rsidR="001A3F6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что повысит </w:t>
      </w:r>
      <w:r w:rsidR="00554BD6">
        <w:rPr>
          <w:rFonts w:ascii="Arial" w:hAnsi="Arial" w:cs="Arial"/>
          <w:bCs/>
          <w:color w:val="1A1A1A" w:themeColor="background1" w:themeShade="1A"/>
          <w:sz w:val="20"/>
          <w:szCs w:val="20"/>
        </w:rPr>
        <w:t>кредитную активность банков</w:t>
      </w:r>
      <w:r w:rsidR="00CE567E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1A3F6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554BD6">
        <w:rPr>
          <w:rFonts w:ascii="Arial" w:hAnsi="Arial" w:cs="Arial"/>
          <w:bCs/>
          <w:color w:val="1A1A1A" w:themeColor="background1" w:themeShade="1A"/>
          <w:sz w:val="20"/>
          <w:szCs w:val="20"/>
        </w:rPr>
        <w:t>стимулиру</w:t>
      </w:r>
      <w:r w:rsidR="001A3F63">
        <w:rPr>
          <w:rFonts w:ascii="Arial" w:hAnsi="Arial" w:cs="Arial"/>
          <w:bCs/>
          <w:color w:val="1A1A1A" w:themeColor="background1" w:themeShade="1A"/>
          <w:sz w:val="20"/>
          <w:szCs w:val="20"/>
        </w:rPr>
        <w:t>ет</w:t>
      </w:r>
      <w:r w:rsidR="00554BD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предпринимательство и спрос населения. 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Это </w:t>
      </w:r>
      <w:r w:rsidR="001A3F63">
        <w:rPr>
          <w:rFonts w:ascii="Arial" w:hAnsi="Arial" w:cs="Arial"/>
          <w:bCs/>
          <w:color w:val="1A1A1A" w:themeColor="background1" w:themeShade="1A"/>
          <w:sz w:val="20"/>
          <w:szCs w:val="20"/>
        </w:rPr>
        <w:t>повлечёт</w:t>
      </w:r>
      <w:r w:rsidR="00E72159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инвестиционн</w:t>
      </w:r>
      <w:r w:rsidR="001A3F6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ую </w:t>
      </w:r>
      <w:r w:rsidR="00E72159">
        <w:rPr>
          <w:rFonts w:ascii="Arial" w:hAnsi="Arial" w:cs="Arial"/>
          <w:bCs/>
          <w:color w:val="1A1A1A" w:themeColor="background1" w:themeShade="1A"/>
          <w:sz w:val="20"/>
          <w:szCs w:val="20"/>
        </w:rPr>
        <w:t>активност</w:t>
      </w:r>
      <w:r w:rsidR="001A3F63">
        <w:rPr>
          <w:rFonts w:ascii="Arial" w:hAnsi="Arial" w:cs="Arial"/>
          <w:bCs/>
          <w:color w:val="1A1A1A" w:themeColor="background1" w:themeShade="1A"/>
          <w:sz w:val="20"/>
          <w:szCs w:val="20"/>
        </w:rPr>
        <w:t>ь</w:t>
      </w:r>
      <w:r w:rsidR="00E72159">
        <w:rPr>
          <w:rFonts w:ascii="Arial" w:hAnsi="Arial" w:cs="Arial"/>
          <w:bCs/>
          <w:color w:val="1A1A1A" w:themeColor="background1" w:themeShade="1A"/>
          <w:sz w:val="20"/>
          <w:szCs w:val="20"/>
        </w:rPr>
        <w:t>.</w:t>
      </w:r>
      <w:r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Pr="00057990">
        <w:rPr>
          <w:rFonts w:ascii="Arial" w:hAnsi="Arial" w:cs="Arial"/>
          <w:color w:val="1A1A1A" w:themeColor="background1" w:themeShade="1A"/>
          <w:sz w:val="20"/>
          <w:szCs w:val="20"/>
        </w:rPr>
        <w:t xml:space="preserve">В России есть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для этого </w:t>
      </w:r>
      <w:r w:rsidRPr="00057990">
        <w:rPr>
          <w:rFonts w:ascii="Arial" w:hAnsi="Arial" w:cs="Arial"/>
          <w:color w:val="1A1A1A" w:themeColor="background1" w:themeShade="1A"/>
          <w:sz w:val="20"/>
          <w:szCs w:val="20"/>
        </w:rPr>
        <w:t xml:space="preserve">все ключевые ресурсы: </w:t>
      </w:r>
      <w:r w:rsidR="001168B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земля, </w:t>
      </w:r>
      <w:r w:rsidRPr="00057990">
        <w:rPr>
          <w:rFonts w:ascii="Arial" w:hAnsi="Arial" w:cs="Arial"/>
          <w:color w:val="1A1A1A" w:themeColor="background1" w:themeShade="1A"/>
          <w:sz w:val="20"/>
          <w:szCs w:val="20"/>
        </w:rPr>
        <w:t xml:space="preserve">развитая энергетика, </w:t>
      </w:r>
      <w:r w:rsidR="00BB72C4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своё </w:t>
      </w:r>
      <w:r w:rsidRPr="00057990">
        <w:rPr>
          <w:rFonts w:ascii="Arial" w:hAnsi="Arial" w:cs="Arial"/>
          <w:color w:val="1A1A1A" w:themeColor="background1" w:themeShade="1A"/>
          <w:sz w:val="20"/>
          <w:szCs w:val="20"/>
        </w:rPr>
        <w:t>сырь</w:t>
      </w:r>
      <w:r w:rsidR="00762AC6">
        <w:rPr>
          <w:rFonts w:ascii="Arial" w:hAnsi="Arial" w:cs="Arial"/>
          <w:color w:val="1A1A1A" w:themeColor="background1" w:themeShade="1A"/>
          <w:sz w:val="20"/>
          <w:szCs w:val="20"/>
        </w:rPr>
        <w:t>ё</w:t>
      </w:r>
      <w:r w:rsidR="00E02588">
        <w:rPr>
          <w:rFonts w:ascii="Arial" w:hAnsi="Arial" w:cs="Arial"/>
          <w:color w:val="1A1A1A" w:themeColor="background1" w:themeShade="1A"/>
          <w:sz w:val="20"/>
          <w:szCs w:val="20"/>
        </w:rPr>
        <w:t xml:space="preserve">, </w:t>
      </w:r>
      <w:r w:rsidR="00BB72C4">
        <w:rPr>
          <w:rFonts w:ascii="Arial" w:hAnsi="Arial" w:cs="Arial"/>
          <w:color w:val="1A1A1A" w:themeColor="background1" w:themeShade="1A"/>
          <w:sz w:val="20"/>
          <w:szCs w:val="20"/>
        </w:rPr>
        <w:t>недорогая рабочая сила</w:t>
      </w:r>
      <w:r w:rsidR="00E02588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1A3F63" w:rsidRPr="00057990">
        <w:rPr>
          <w:rFonts w:ascii="Arial" w:hAnsi="Arial" w:cs="Arial"/>
          <w:color w:val="1A1A1A" w:themeColor="background1" w:themeShade="1A"/>
          <w:sz w:val="20"/>
          <w:szCs w:val="20"/>
        </w:rPr>
        <w:t xml:space="preserve">Учитывая количественную и географическую ограниченность мировой добычи природных ресурсов, углеводороды (нефть и газ) сохранят свою значимость и в будущем. В условиях расширяющегося мирового потребления ресурсов, в условиях повышения себестоимости </w:t>
      </w:r>
      <w:r w:rsidR="001A3F63">
        <w:rPr>
          <w:rFonts w:ascii="Arial" w:hAnsi="Arial" w:cs="Arial"/>
          <w:color w:val="1A1A1A" w:themeColor="background1" w:themeShade="1A"/>
          <w:sz w:val="20"/>
          <w:szCs w:val="20"/>
        </w:rPr>
        <w:t xml:space="preserve">их </w:t>
      </w:r>
      <w:r w:rsidR="001A3F63" w:rsidRPr="00057990">
        <w:rPr>
          <w:rFonts w:ascii="Arial" w:hAnsi="Arial" w:cs="Arial"/>
          <w:color w:val="1A1A1A" w:themeColor="background1" w:themeShade="1A"/>
          <w:sz w:val="20"/>
          <w:szCs w:val="20"/>
        </w:rPr>
        <w:t xml:space="preserve">добычи </w:t>
      </w:r>
      <w:r w:rsidR="001168B7">
        <w:rPr>
          <w:rFonts w:ascii="Arial" w:hAnsi="Arial" w:cs="Arial"/>
          <w:color w:val="1A1A1A" w:themeColor="background1" w:themeShade="1A"/>
          <w:sz w:val="20"/>
          <w:szCs w:val="20"/>
        </w:rPr>
        <w:t>рынок нефти и газа</w:t>
      </w:r>
      <w:r w:rsidR="001A3F63"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1A3F63">
        <w:rPr>
          <w:rFonts w:ascii="Arial" w:hAnsi="Arial" w:cs="Arial"/>
          <w:bCs/>
          <w:color w:val="1A1A1A" w:themeColor="background1" w:themeShade="1A"/>
          <w:sz w:val="20"/>
          <w:szCs w:val="20"/>
        </w:rPr>
        <w:t>и газ буд</w:t>
      </w:r>
      <w:r w:rsidR="001168B7">
        <w:rPr>
          <w:rFonts w:ascii="Arial" w:hAnsi="Arial" w:cs="Arial"/>
          <w:bCs/>
          <w:color w:val="1A1A1A" w:themeColor="background1" w:themeShade="1A"/>
          <w:sz w:val="20"/>
          <w:szCs w:val="20"/>
        </w:rPr>
        <w:t>е</w:t>
      </w:r>
      <w:r w:rsidR="001A3F6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т расти даже при развитии новых источников энергии. </w:t>
      </w:r>
      <w:r w:rsidR="001168B7">
        <w:rPr>
          <w:rFonts w:ascii="Arial" w:hAnsi="Arial" w:cs="Arial"/>
          <w:bCs/>
          <w:color w:val="1A1A1A" w:themeColor="background1" w:themeShade="1A"/>
          <w:sz w:val="20"/>
          <w:szCs w:val="20"/>
        </w:rPr>
        <w:t>Востребованность</w:t>
      </w:r>
      <w:r w:rsidR="001A3F6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энергоносител</w:t>
      </w:r>
      <w:r w:rsidR="001168B7">
        <w:rPr>
          <w:rFonts w:ascii="Arial" w:hAnsi="Arial" w:cs="Arial"/>
          <w:bCs/>
          <w:color w:val="1A1A1A" w:themeColor="background1" w:themeShade="1A"/>
          <w:sz w:val="20"/>
          <w:szCs w:val="20"/>
        </w:rPr>
        <w:t>ей и сырья</w:t>
      </w:r>
      <w:r w:rsidR="001A3F6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сохранится даже</w:t>
      </w:r>
      <w:r w:rsidR="001A3F63"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1A3F6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 </w:t>
      </w:r>
      <w:r w:rsidR="001A3F63" w:rsidRPr="00057990">
        <w:rPr>
          <w:rFonts w:ascii="Arial" w:hAnsi="Arial" w:cs="Arial"/>
          <w:bCs/>
          <w:color w:val="1A1A1A" w:themeColor="background1" w:themeShade="1A"/>
          <w:sz w:val="20"/>
          <w:szCs w:val="20"/>
        </w:rPr>
        <w:t>учетом циклично</w:t>
      </w:r>
      <w:r w:rsidR="001A3F63">
        <w:rPr>
          <w:rFonts w:ascii="Arial" w:hAnsi="Arial" w:cs="Arial"/>
          <w:bCs/>
          <w:color w:val="1A1A1A" w:themeColor="background1" w:themeShade="1A"/>
          <w:sz w:val="20"/>
          <w:szCs w:val="20"/>
        </w:rPr>
        <w:t>сти развития мировой экономики (и политики)</w:t>
      </w:r>
      <w:r w:rsidR="00BB72C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благодаря чему Россия </w:t>
      </w:r>
      <w:r w:rsidR="00066FD1">
        <w:rPr>
          <w:rFonts w:ascii="Arial" w:hAnsi="Arial" w:cs="Arial"/>
          <w:bCs/>
          <w:color w:val="1A1A1A" w:themeColor="background1" w:themeShade="1A"/>
          <w:sz w:val="20"/>
          <w:szCs w:val="20"/>
        </w:rPr>
        <w:t>имеет высокую инвестиционную привлекательность и перспективу.</w:t>
      </w:r>
    </w:p>
    <w:p w:rsidR="002F3468" w:rsidRPr="00554BD6" w:rsidRDefault="001168B7" w:rsidP="00554BD6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Учитывая низкую </w:t>
      </w:r>
      <w:r w:rsidR="00033A36">
        <w:rPr>
          <w:rFonts w:ascii="Arial" w:hAnsi="Arial" w:cs="Arial"/>
          <w:color w:val="1A1A1A" w:themeColor="background1" w:themeShade="1A"/>
          <w:sz w:val="20"/>
          <w:szCs w:val="20"/>
        </w:rPr>
        <w:t>«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базу</w:t>
      </w:r>
      <w:r w:rsidR="00033A36">
        <w:rPr>
          <w:rFonts w:ascii="Arial" w:hAnsi="Arial" w:cs="Arial"/>
          <w:color w:val="1A1A1A" w:themeColor="background1" w:themeShade="1A"/>
          <w:sz w:val="20"/>
          <w:szCs w:val="20"/>
        </w:rPr>
        <w:t>»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, </w:t>
      </w:r>
      <w:r w:rsidR="00033A36">
        <w:rPr>
          <w:rFonts w:ascii="Arial" w:hAnsi="Arial" w:cs="Arial"/>
          <w:color w:val="1A1A1A" w:themeColor="background1" w:themeShade="1A"/>
          <w:sz w:val="20"/>
          <w:szCs w:val="20"/>
        </w:rPr>
        <w:t xml:space="preserve">большие перспективы </w:t>
      </w:r>
      <w:r w:rsidR="00CE567E">
        <w:rPr>
          <w:rFonts w:ascii="Arial" w:hAnsi="Arial" w:cs="Arial"/>
          <w:color w:val="1A1A1A" w:themeColor="background1" w:themeShade="1A"/>
          <w:sz w:val="20"/>
          <w:szCs w:val="20"/>
        </w:rPr>
        <w:t xml:space="preserve">в ближайшие несколько лет </w:t>
      </w:r>
      <w:r w:rsidR="00033A36">
        <w:rPr>
          <w:rFonts w:ascii="Arial" w:hAnsi="Arial" w:cs="Arial"/>
          <w:color w:val="1A1A1A" w:themeColor="background1" w:themeShade="1A"/>
          <w:sz w:val="20"/>
          <w:szCs w:val="20"/>
        </w:rPr>
        <w:t>имеют:</w:t>
      </w:r>
      <w:r w:rsidR="00033A36" w:rsidRPr="0005799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5F0D0F">
        <w:rPr>
          <w:rFonts w:ascii="Arial" w:hAnsi="Arial" w:cs="Arial"/>
          <w:color w:val="1A1A1A" w:themeColor="background1" w:themeShade="1A"/>
          <w:sz w:val="20"/>
          <w:szCs w:val="20"/>
        </w:rPr>
        <w:t>производство</w:t>
      </w:r>
      <w:r w:rsidR="008D0D4D" w:rsidRPr="0005799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5F0D0F">
        <w:rPr>
          <w:rFonts w:ascii="Arial" w:hAnsi="Arial" w:cs="Arial"/>
          <w:color w:val="1A1A1A" w:themeColor="background1" w:themeShade="1A"/>
          <w:sz w:val="20"/>
          <w:szCs w:val="20"/>
        </w:rPr>
        <w:t>энергетического оборудования и другие энергоемкие производства, станкостроение</w:t>
      </w:r>
      <w:r w:rsidR="00C70E55">
        <w:rPr>
          <w:rFonts w:ascii="Arial" w:hAnsi="Arial" w:cs="Arial"/>
          <w:color w:val="1A1A1A" w:themeColor="background1" w:themeShade="1A"/>
          <w:sz w:val="20"/>
          <w:szCs w:val="20"/>
        </w:rPr>
        <w:t>, транспортное машиностроение, авиастроение, автомобилестроение, производство ст</w:t>
      </w:r>
      <w:r w:rsidR="00F70B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роительных машин и оборудования, оборудования химического производства, сельскохозяйственное машиностроение. </w:t>
      </w:r>
      <w:r w:rsidR="00554BD6">
        <w:rPr>
          <w:rFonts w:ascii="Arial" w:hAnsi="Arial" w:cs="Arial"/>
          <w:color w:val="1A1A1A" w:themeColor="background1" w:themeShade="1A"/>
          <w:sz w:val="20"/>
          <w:szCs w:val="20"/>
        </w:rPr>
        <w:t>Под это будут строиться</w:t>
      </w:r>
      <w:r w:rsidR="002F3468" w:rsidRPr="0005799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новые </w:t>
      </w:r>
      <w:r w:rsidR="002F3468">
        <w:rPr>
          <w:rFonts w:ascii="Arial" w:hAnsi="Arial" w:cs="Arial"/>
          <w:color w:val="1A1A1A" w:themeColor="background1" w:themeShade="1A"/>
          <w:sz w:val="20"/>
          <w:szCs w:val="20"/>
        </w:rPr>
        <w:t xml:space="preserve">энергоэффективные </w:t>
      </w:r>
      <w:r w:rsidR="002F3468" w:rsidRPr="00057990">
        <w:rPr>
          <w:rFonts w:ascii="Arial" w:hAnsi="Arial" w:cs="Arial"/>
          <w:color w:val="1A1A1A" w:themeColor="background1" w:themeShade="1A"/>
          <w:sz w:val="20"/>
          <w:szCs w:val="20"/>
        </w:rPr>
        <w:t>произв</w:t>
      </w:r>
      <w:r w:rsidR="002F3468">
        <w:rPr>
          <w:rFonts w:ascii="Arial" w:hAnsi="Arial" w:cs="Arial"/>
          <w:color w:val="1A1A1A" w:themeColor="background1" w:themeShade="1A"/>
          <w:sz w:val="20"/>
          <w:szCs w:val="20"/>
        </w:rPr>
        <w:t xml:space="preserve">одственные </w:t>
      </w:r>
      <w:r w:rsidR="00C70E55">
        <w:rPr>
          <w:rFonts w:ascii="Arial" w:hAnsi="Arial" w:cs="Arial"/>
          <w:color w:val="1A1A1A" w:themeColor="background1" w:themeShade="1A"/>
          <w:sz w:val="20"/>
          <w:szCs w:val="20"/>
        </w:rPr>
        <w:t>комплексы,</w:t>
      </w:r>
      <w:r w:rsidR="002F3468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логисти</w:t>
      </w:r>
      <w:r w:rsidR="00C70E55">
        <w:rPr>
          <w:rFonts w:ascii="Arial" w:hAnsi="Arial" w:cs="Arial"/>
          <w:color w:val="1A1A1A" w:themeColor="background1" w:themeShade="1A"/>
          <w:sz w:val="20"/>
          <w:szCs w:val="20"/>
        </w:rPr>
        <w:t>ческая сеть</w:t>
      </w:r>
      <w:r w:rsidR="00860E85"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  <w:r w:rsidR="00C70E55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C70E55" w:rsidRPr="00057990">
        <w:rPr>
          <w:rFonts w:ascii="Arial" w:hAnsi="Arial" w:cs="Arial"/>
          <w:color w:val="1A1A1A" w:themeColor="background1" w:themeShade="1A"/>
          <w:sz w:val="20"/>
          <w:szCs w:val="20"/>
        </w:rPr>
        <w:t>инженерно-транспортн</w:t>
      </w:r>
      <w:r w:rsidR="00860E85">
        <w:rPr>
          <w:rFonts w:ascii="Arial" w:hAnsi="Arial" w:cs="Arial"/>
          <w:color w:val="1A1A1A" w:themeColor="background1" w:themeShade="1A"/>
          <w:sz w:val="20"/>
          <w:szCs w:val="20"/>
        </w:rPr>
        <w:t>ая</w:t>
      </w:r>
      <w:r w:rsidR="00C70E55" w:rsidRPr="0005799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инфраструктур</w:t>
      </w:r>
      <w:r w:rsidR="00860E85">
        <w:rPr>
          <w:rFonts w:ascii="Arial" w:hAnsi="Arial" w:cs="Arial"/>
          <w:color w:val="1A1A1A" w:themeColor="background1" w:themeShade="1A"/>
          <w:sz w:val="20"/>
          <w:szCs w:val="20"/>
        </w:rPr>
        <w:t>а.</w:t>
      </w:r>
      <w:r w:rsidR="00CE567E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Значительное развитие получат городская инфраструктура и жилищно-коммунальная сфера.  </w:t>
      </w:r>
    </w:p>
    <w:p w:rsidR="001A3F63" w:rsidRDefault="008D0D4D" w:rsidP="001A3F63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 w:rsidRPr="00057990">
        <w:rPr>
          <w:rFonts w:ascii="Arial" w:hAnsi="Arial" w:cs="Arial"/>
          <w:color w:val="1A1A1A" w:themeColor="background1" w:themeShade="1A"/>
          <w:sz w:val="20"/>
          <w:szCs w:val="20"/>
        </w:rPr>
        <w:t>Важн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ой</w:t>
      </w:r>
      <w:r w:rsidRPr="0005799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860E85">
        <w:rPr>
          <w:rFonts w:ascii="Arial" w:hAnsi="Arial" w:cs="Arial"/>
          <w:color w:val="1A1A1A" w:themeColor="background1" w:themeShade="1A"/>
          <w:sz w:val="20"/>
          <w:szCs w:val="20"/>
        </w:rPr>
        <w:t>основой</w:t>
      </w:r>
      <w:r w:rsidRPr="0005799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стабилизации </w:t>
      </w:r>
      <w:r w:rsidR="00860E85">
        <w:rPr>
          <w:rFonts w:ascii="Arial" w:hAnsi="Arial" w:cs="Arial"/>
          <w:color w:val="1A1A1A" w:themeColor="background1" w:themeShade="1A"/>
          <w:sz w:val="20"/>
          <w:szCs w:val="20"/>
        </w:rPr>
        <w:t xml:space="preserve">и структурной диверсификации экономики </w:t>
      </w:r>
      <w:r w:rsidRPr="00057990">
        <w:rPr>
          <w:rFonts w:ascii="Arial" w:hAnsi="Arial" w:cs="Arial"/>
          <w:color w:val="1A1A1A" w:themeColor="background1" w:themeShade="1A"/>
          <w:sz w:val="20"/>
          <w:szCs w:val="20"/>
        </w:rPr>
        <w:t>являются государственные целевые программы</w:t>
      </w:r>
      <w:r w:rsidR="002F3468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3962BE">
        <w:rPr>
          <w:rFonts w:ascii="Arial" w:hAnsi="Arial" w:cs="Arial"/>
          <w:color w:val="1A1A1A" w:themeColor="background1" w:themeShade="1A"/>
          <w:sz w:val="20"/>
          <w:szCs w:val="20"/>
        </w:rPr>
        <w:t xml:space="preserve">и </w:t>
      </w:r>
      <w:r w:rsidR="002F3468">
        <w:rPr>
          <w:rFonts w:ascii="Arial" w:hAnsi="Arial" w:cs="Arial"/>
          <w:color w:val="1A1A1A" w:themeColor="background1" w:themeShade="1A"/>
          <w:sz w:val="20"/>
          <w:szCs w:val="20"/>
        </w:rPr>
        <w:t>проекты</w:t>
      </w:r>
      <w:r w:rsidRPr="00057990">
        <w:rPr>
          <w:rFonts w:ascii="Arial" w:hAnsi="Arial" w:cs="Arial"/>
          <w:color w:val="1A1A1A" w:themeColor="background1" w:themeShade="1A"/>
          <w:sz w:val="20"/>
          <w:szCs w:val="20"/>
        </w:rPr>
        <w:t>, которые поддерживают экономику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, </w:t>
      </w:r>
      <w:r w:rsidR="00860E85" w:rsidRPr="00057990">
        <w:rPr>
          <w:rFonts w:ascii="Arial" w:hAnsi="Arial" w:cs="Arial"/>
          <w:color w:val="1A1A1A" w:themeColor="background1" w:themeShade="1A"/>
          <w:sz w:val="20"/>
          <w:szCs w:val="20"/>
        </w:rPr>
        <w:t>разгоня</w:t>
      </w:r>
      <w:r w:rsidR="00860E85">
        <w:rPr>
          <w:rFonts w:ascii="Arial" w:hAnsi="Arial" w:cs="Arial"/>
          <w:color w:val="1A1A1A" w:themeColor="background1" w:themeShade="1A"/>
          <w:sz w:val="20"/>
          <w:szCs w:val="20"/>
        </w:rPr>
        <w:t>ю</w:t>
      </w:r>
      <w:r w:rsidR="00860E85" w:rsidRPr="00057990">
        <w:rPr>
          <w:rFonts w:ascii="Arial" w:hAnsi="Arial" w:cs="Arial"/>
          <w:color w:val="1A1A1A" w:themeColor="background1" w:themeShade="1A"/>
          <w:sz w:val="20"/>
          <w:szCs w:val="20"/>
        </w:rPr>
        <w:t xml:space="preserve">т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спрос </w:t>
      </w:r>
      <w:r w:rsidR="00554BD6">
        <w:rPr>
          <w:rFonts w:ascii="Arial" w:hAnsi="Arial" w:cs="Arial"/>
          <w:color w:val="1A1A1A" w:themeColor="background1" w:themeShade="1A"/>
          <w:sz w:val="20"/>
          <w:szCs w:val="20"/>
        </w:rPr>
        <w:t xml:space="preserve">на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рынка</w:t>
      </w:r>
      <w:r w:rsidR="00554BD6">
        <w:rPr>
          <w:rFonts w:ascii="Arial" w:hAnsi="Arial" w:cs="Arial"/>
          <w:color w:val="1A1A1A" w:themeColor="background1" w:themeShade="1A"/>
          <w:sz w:val="20"/>
          <w:szCs w:val="20"/>
        </w:rPr>
        <w:t>х</w:t>
      </w:r>
      <w:r w:rsidRPr="0005799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и </w:t>
      </w:r>
      <w:r w:rsidR="00860E85">
        <w:rPr>
          <w:rFonts w:ascii="Arial" w:hAnsi="Arial" w:cs="Arial"/>
          <w:color w:val="1A1A1A" w:themeColor="background1" w:themeShade="1A"/>
          <w:sz w:val="20"/>
          <w:szCs w:val="20"/>
        </w:rPr>
        <w:t>инвестиционные процессы.</w:t>
      </w:r>
      <w:r w:rsidR="00CE567E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E2627A">
        <w:rPr>
          <w:rFonts w:ascii="Arial" w:hAnsi="Arial" w:cs="Arial"/>
          <w:color w:val="1A1A1A" w:themeColor="background1" w:themeShade="1A"/>
          <w:sz w:val="20"/>
          <w:szCs w:val="20"/>
        </w:rPr>
        <w:t xml:space="preserve">Роль государства усилится и в части повышения ответственности, и в части </w:t>
      </w:r>
      <w:r w:rsidR="00B73CC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налогового </w:t>
      </w:r>
      <w:r w:rsidR="00E2627A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стимулирования, </w:t>
      </w:r>
      <w:r w:rsidR="00B73CCF">
        <w:rPr>
          <w:rFonts w:ascii="Arial" w:hAnsi="Arial" w:cs="Arial"/>
          <w:color w:val="1A1A1A" w:themeColor="background1" w:themeShade="1A"/>
          <w:sz w:val="20"/>
          <w:szCs w:val="20"/>
        </w:rPr>
        <w:t xml:space="preserve">и в части повышения </w:t>
      </w:r>
      <w:r w:rsidR="00E2627A">
        <w:rPr>
          <w:rFonts w:ascii="Arial" w:hAnsi="Arial" w:cs="Arial"/>
          <w:color w:val="1A1A1A" w:themeColor="background1" w:themeShade="1A"/>
          <w:sz w:val="20"/>
          <w:szCs w:val="20"/>
        </w:rPr>
        <w:t>финансовой, производственной и технологической дисциплины.</w:t>
      </w:r>
    </w:p>
    <w:p w:rsidR="002951A3" w:rsidRPr="00057990" w:rsidRDefault="00057990" w:rsidP="00B73CCF">
      <w:pPr>
        <w:spacing w:before="240" w:after="0" w:line="240" w:lineRule="auto"/>
        <w:ind w:firstLine="284"/>
        <w:jc w:val="center"/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</w:pPr>
      <w:r w:rsidRPr="00057990"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  <w:lastRenderedPageBreak/>
        <w:t>Основные тенденции и перспективы рынка недвижимости</w:t>
      </w:r>
    </w:p>
    <w:p w:rsidR="0057431C" w:rsidRDefault="00102AE9" w:rsidP="00BA6F8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57431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После остановки </w:t>
      </w:r>
      <w:r w:rsidR="00B30700" w:rsidRPr="0057431C">
        <w:rPr>
          <w:rFonts w:ascii="Arial" w:hAnsi="Arial" w:cs="Arial"/>
          <w:bCs/>
          <w:color w:val="1A1A1A" w:themeColor="background1" w:themeShade="1A"/>
          <w:sz w:val="20"/>
          <w:szCs w:val="20"/>
        </w:rPr>
        <w:t>роста рынка в феврале-марте 2015 года</w:t>
      </w:r>
      <w:r w:rsidR="001D386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</w:t>
      </w:r>
      <w:r w:rsidR="001B05D6" w:rsidRPr="0057431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782E97">
        <w:rPr>
          <w:rFonts w:ascii="Arial" w:hAnsi="Arial" w:cs="Arial"/>
          <w:bCs/>
          <w:color w:val="1A1A1A" w:themeColor="background1" w:themeShade="1A"/>
          <w:sz w:val="20"/>
          <w:szCs w:val="20"/>
        </w:rPr>
        <w:t>снижения</w:t>
      </w:r>
      <w:r w:rsidR="00B30700" w:rsidRPr="0057431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до конца 2015 года в первых трёх кварталах 2016 года</w:t>
      </w:r>
      <w:r w:rsidRPr="0057431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B30700" w:rsidRPr="0057431C">
        <w:rPr>
          <w:rFonts w:ascii="Arial" w:hAnsi="Arial" w:cs="Arial"/>
          <w:bCs/>
          <w:color w:val="1A1A1A" w:themeColor="background1" w:themeShade="1A"/>
          <w:sz w:val="20"/>
          <w:szCs w:val="20"/>
        </w:rPr>
        <w:t>наблюдался</w:t>
      </w:r>
      <w:r w:rsidRPr="0057431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рост сделок</w:t>
      </w:r>
      <w:r w:rsidR="00502D37" w:rsidRPr="0057431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 незначительный рост цен</w:t>
      </w:r>
      <w:r w:rsidR="00B30700" w:rsidRPr="0057431C">
        <w:rPr>
          <w:rFonts w:ascii="Arial" w:hAnsi="Arial" w:cs="Arial"/>
          <w:bCs/>
          <w:color w:val="1A1A1A" w:themeColor="background1" w:themeShade="1A"/>
          <w:sz w:val="20"/>
          <w:szCs w:val="20"/>
        </w:rPr>
        <w:t>.</w:t>
      </w:r>
      <w:r w:rsidR="00502D37" w:rsidRPr="0057431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BA6F88" w:rsidRPr="0057431C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Однако, на фоне общего снижения доходов населения и бизнеса, </w:t>
      </w:r>
      <w:r w:rsidR="000D016F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общего </w:t>
      </w:r>
      <w:r w:rsidR="00B30700" w:rsidRPr="0057431C">
        <w:rPr>
          <w:rFonts w:ascii="Arial" w:hAnsi="Arial" w:cs="Arial"/>
          <w:color w:val="1A1A1A" w:themeColor="background1" w:themeShade="1A"/>
          <w:sz w:val="20"/>
          <w:szCs w:val="20"/>
        </w:rPr>
        <w:t>спад</w:t>
      </w:r>
      <w:r w:rsidR="00BA6F88" w:rsidRPr="0057431C">
        <w:rPr>
          <w:rFonts w:ascii="Arial" w:hAnsi="Arial" w:cs="Arial"/>
          <w:color w:val="1A1A1A" w:themeColor="background1" w:themeShade="1A"/>
          <w:sz w:val="20"/>
          <w:szCs w:val="20"/>
        </w:rPr>
        <w:t>а</w:t>
      </w:r>
      <w:r w:rsidR="00B30700" w:rsidRPr="0057431C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платежеспособного спроса</w:t>
      </w:r>
      <w:r w:rsidR="00254437"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  <w:r w:rsidR="000D016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даже с учетом роста ипотечного кредитования</w:t>
      </w:r>
      <w:r w:rsidR="00B30700" w:rsidRPr="0057431C"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  <w:r w:rsidR="00BA6F88" w:rsidRPr="0057431C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инерционный</w:t>
      </w:r>
      <w:r w:rsidR="00B30700" w:rsidRPr="0057431C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рост предложени</w:t>
      </w:r>
      <w:r w:rsidR="00BA6F88" w:rsidRPr="0057431C">
        <w:rPr>
          <w:rFonts w:ascii="Arial" w:hAnsi="Arial" w:cs="Arial"/>
          <w:color w:val="1A1A1A" w:themeColor="background1" w:themeShade="1A"/>
          <w:sz w:val="20"/>
          <w:szCs w:val="20"/>
        </w:rPr>
        <w:t xml:space="preserve">й новых объектов оказал </w:t>
      </w:r>
      <w:r w:rsidR="001D3866">
        <w:rPr>
          <w:rFonts w:ascii="Arial" w:hAnsi="Arial" w:cs="Arial"/>
          <w:color w:val="1A1A1A" w:themeColor="background1" w:themeShade="1A"/>
          <w:sz w:val="20"/>
          <w:szCs w:val="20"/>
        </w:rPr>
        <w:t>отрицательное</w:t>
      </w:r>
      <w:r w:rsidR="00BA6F88" w:rsidRPr="0057431C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влияние на уровень цен. Особенно это отразилось на перегретых рынках крупнейших городов. </w:t>
      </w:r>
      <w:r w:rsidR="001D3866">
        <w:rPr>
          <w:rFonts w:ascii="Arial" w:hAnsi="Arial" w:cs="Arial"/>
          <w:color w:val="1A1A1A" w:themeColor="background1" w:themeShade="1A"/>
          <w:sz w:val="20"/>
          <w:szCs w:val="20"/>
        </w:rPr>
        <w:t>В конце 2016 года ц</w:t>
      </w:r>
      <w:r w:rsidR="00BA6F88" w:rsidRPr="0057431C">
        <w:rPr>
          <w:rFonts w:ascii="Arial" w:hAnsi="Arial" w:cs="Arial"/>
          <w:color w:val="1A1A1A" w:themeColor="background1" w:themeShade="1A"/>
          <w:sz w:val="20"/>
          <w:szCs w:val="20"/>
        </w:rPr>
        <w:t>ены продолжили снижение</w:t>
      </w:r>
      <w:r w:rsidR="00F85F5C" w:rsidRPr="0057431C">
        <w:rPr>
          <w:rFonts w:ascii="Arial" w:hAnsi="Arial" w:cs="Arial"/>
          <w:color w:val="1A1A1A" w:themeColor="background1" w:themeShade="1A"/>
          <w:sz w:val="20"/>
          <w:szCs w:val="20"/>
        </w:rPr>
        <w:t>, в первую очередь, в сегменте вторич</w:t>
      </w:r>
      <w:r w:rsidR="001D3866">
        <w:rPr>
          <w:rFonts w:ascii="Arial" w:hAnsi="Arial" w:cs="Arial"/>
          <w:color w:val="1A1A1A" w:themeColor="background1" w:themeShade="1A"/>
          <w:sz w:val="20"/>
          <w:szCs w:val="20"/>
        </w:rPr>
        <w:t>ной недвижимости.</w:t>
      </w:r>
    </w:p>
    <w:p w:rsidR="00502D37" w:rsidRDefault="001D3866" w:rsidP="00BA6F8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Пессимистические настроения, </w:t>
      </w:r>
      <w:r w:rsidR="00910882">
        <w:rPr>
          <w:rFonts w:ascii="Arial" w:hAnsi="Arial" w:cs="Arial"/>
          <w:color w:val="1A1A1A" w:themeColor="background1" w:themeShade="1A"/>
          <w:sz w:val="20"/>
          <w:szCs w:val="20"/>
        </w:rPr>
        <w:t xml:space="preserve">падение доходности,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у</w:t>
      </w:r>
      <w:r w:rsidR="00F85F5C" w:rsidRPr="0057431C">
        <w:rPr>
          <w:rFonts w:ascii="Arial" w:hAnsi="Arial" w:cs="Arial"/>
          <w:color w:val="1A1A1A" w:themeColor="background1" w:themeShade="1A"/>
          <w:sz w:val="20"/>
          <w:szCs w:val="20"/>
        </w:rPr>
        <w:t xml:space="preserve">ход </w:t>
      </w:r>
      <w:r w:rsidR="00C32517">
        <w:rPr>
          <w:rFonts w:ascii="Arial" w:hAnsi="Arial" w:cs="Arial"/>
          <w:color w:val="1A1A1A" w:themeColor="background1" w:themeShade="1A"/>
          <w:sz w:val="20"/>
          <w:szCs w:val="20"/>
        </w:rPr>
        <w:t>с рынка</w:t>
      </w:r>
      <w:r w:rsidR="00C32517" w:rsidRPr="0057431C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57431C" w:rsidRPr="0057431C">
        <w:rPr>
          <w:rFonts w:ascii="Arial" w:hAnsi="Arial" w:cs="Arial"/>
          <w:color w:val="1A1A1A" w:themeColor="background1" w:themeShade="1A"/>
          <w:sz w:val="20"/>
          <w:szCs w:val="20"/>
        </w:rPr>
        <w:t xml:space="preserve">части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инвесторов</w:t>
      </w:r>
      <w:r w:rsidR="0057431C" w:rsidRPr="0057431C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и снижение </w:t>
      </w:r>
      <w:r w:rsidR="00910882" w:rsidRPr="0057431C">
        <w:rPr>
          <w:rFonts w:ascii="Arial" w:hAnsi="Arial" w:cs="Arial"/>
          <w:color w:val="1A1A1A" w:themeColor="background1" w:themeShade="1A"/>
          <w:sz w:val="20"/>
          <w:szCs w:val="20"/>
        </w:rPr>
        <w:t>объёмов</w:t>
      </w:r>
      <w:r w:rsidR="0057431C" w:rsidRPr="0057431C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строительства </w:t>
      </w:r>
      <w:r w:rsidR="00C3251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в целом </w:t>
      </w:r>
      <w:r w:rsidR="0057431C" w:rsidRPr="0057431C">
        <w:rPr>
          <w:rFonts w:ascii="Arial" w:hAnsi="Arial" w:cs="Arial"/>
          <w:color w:val="1A1A1A" w:themeColor="background1" w:themeShade="1A"/>
          <w:sz w:val="20"/>
          <w:szCs w:val="20"/>
        </w:rPr>
        <w:t>сбалансировал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57431C" w:rsidRPr="0057431C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цены.</w:t>
      </w:r>
      <w:r w:rsidR="0057431C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Происходит </w:t>
      </w:r>
      <w:r w:rsidR="00BF5DEC" w:rsidRPr="0057431C">
        <w:rPr>
          <w:rFonts w:ascii="Arial" w:hAnsi="Arial" w:cs="Arial"/>
          <w:color w:val="1A1A1A" w:themeColor="background1" w:themeShade="1A"/>
          <w:sz w:val="20"/>
          <w:szCs w:val="20"/>
        </w:rPr>
        <w:t>адаптаци</w:t>
      </w:r>
      <w:r w:rsidR="0057431C">
        <w:rPr>
          <w:rFonts w:ascii="Arial" w:hAnsi="Arial" w:cs="Arial"/>
          <w:color w:val="1A1A1A" w:themeColor="background1" w:themeShade="1A"/>
          <w:sz w:val="20"/>
          <w:szCs w:val="20"/>
        </w:rPr>
        <w:t>я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 участников рынка</w:t>
      </w:r>
      <w:r w:rsidR="00BF5DEC" w:rsidRPr="0057431C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к новым </w:t>
      </w:r>
      <w:r w:rsidR="0057431C">
        <w:rPr>
          <w:rFonts w:ascii="Arial" w:hAnsi="Arial" w:cs="Arial"/>
          <w:color w:val="1A1A1A" w:themeColor="background1" w:themeShade="1A"/>
          <w:sz w:val="20"/>
          <w:szCs w:val="20"/>
        </w:rPr>
        <w:t>ценам и низкому спросу</w:t>
      </w:r>
      <w:r w:rsidR="00910882"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  <w:r w:rsidR="00BF5DEC" w:rsidRPr="0057431C">
        <w:rPr>
          <w:rFonts w:ascii="Arial" w:hAnsi="Arial" w:cs="Arial"/>
          <w:color w:val="1A1A1A" w:themeColor="background1" w:themeShade="1A"/>
          <w:sz w:val="20"/>
          <w:szCs w:val="20"/>
        </w:rPr>
        <w:t> </w:t>
      </w:r>
      <w:r w:rsidR="00910882">
        <w:rPr>
          <w:rFonts w:ascii="Arial" w:hAnsi="Arial" w:cs="Arial"/>
          <w:color w:val="1A1A1A" w:themeColor="background1" w:themeShade="1A"/>
          <w:sz w:val="20"/>
          <w:szCs w:val="20"/>
        </w:rPr>
        <w:t>снижается объём предложений.</w:t>
      </w:r>
      <w:r w:rsidR="00254437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FC217E" w:rsidRDefault="00910882" w:rsidP="003562B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Одновременно </w:t>
      </w:r>
      <w:r w:rsidR="00782E9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меняется и качество рынка. </w:t>
      </w:r>
      <w:r w:rsidR="00254437">
        <w:rPr>
          <w:rFonts w:ascii="Arial" w:hAnsi="Arial" w:cs="Arial"/>
          <w:color w:val="1A1A1A" w:themeColor="background1" w:themeShade="1A"/>
          <w:sz w:val="20"/>
          <w:szCs w:val="20"/>
        </w:rPr>
        <w:t>Коррекция цен на рынке</w:t>
      </w:r>
      <w:r w:rsidR="00782E97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C3251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провоцируют </w:t>
      </w:r>
      <w:r w:rsidR="00254437" w:rsidRPr="00502D37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снижение </w:t>
      </w:r>
      <w:r w:rsidR="00C32517">
        <w:rPr>
          <w:rFonts w:ascii="Arial" w:hAnsi="Arial" w:cs="Arial"/>
          <w:color w:val="1A1A1A" w:themeColor="background1" w:themeShade="1A"/>
          <w:sz w:val="20"/>
          <w:szCs w:val="20"/>
        </w:rPr>
        <w:t>цен</w:t>
      </w:r>
      <w:r w:rsidR="00254437" w:rsidRPr="00502D37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на окраинах городов</w:t>
      </w:r>
      <w:r w:rsidR="00C32517">
        <w:rPr>
          <w:rFonts w:ascii="Arial" w:hAnsi="Arial" w:cs="Arial"/>
          <w:color w:val="1A1A1A" w:themeColor="background1" w:themeShade="1A"/>
          <w:sz w:val="20"/>
          <w:szCs w:val="20"/>
        </w:rPr>
        <w:t>, цен</w:t>
      </w:r>
      <w:r w:rsidR="00C32517" w:rsidRPr="00C32517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C32517" w:rsidRPr="00502D37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старого </w:t>
      </w:r>
      <w:r w:rsidR="00FC217E">
        <w:rPr>
          <w:rFonts w:ascii="Arial" w:hAnsi="Arial" w:cs="Arial"/>
          <w:color w:val="1A1A1A" w:themeColor="background1" w:themeShade="1A"/>
          <w:sz w:val="20"/>
          <w:szCs w:val="20"/>
        </w:rPr>
        <w:t xml:space="preserve">и ветхого </w:t>
      </w:r>
      <w:r w:rsidR="00C32517" w:rsidRPr="00502D37">
        <w:rPr>
          <w:rFonts w:ascii="Arial" w:hAnsi="Arial" w:cs="Arial"/>
          <w:color w:val="1A1A1A" w:themeColor="background1" w:themeShade="1A"/>
          <w:sz w:val="20"/>
          <w:szCs w:val="20"/>
        </w:rPr>
        <w:t>фонда</w:t>
      </w:r>
      <w:r w:rsidR="00C32517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  <w:r w:rsidR="00254437" w:rsidRPr="00502D37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FC217E">
        <w:rPr>
          <w:rFonts w:ascii="Arial" w:hAnsi="Arial" w:cs="Arial"/>
          <w:color w:val="1A1A1A" w:themeColor="background1" w:themeShade="1A"/>
          <w:sz w:val="20"/>
          <w:szCs w:val="20"/>
        </w:rPr>
        <w:t>У</w:t>
      </w:r>
      <w:r w:rsidR="00C32517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силившаяся конкуренция стимулируют </w:t>
      </w:r>
      <w:r w:rsidR="00FC217E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сокращение сроков строительства, снижение себестоимости, </w:t>
      </w:r>
      <w:r w:rsidR="00C3251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повышение качества </w:t>
      </w:r>
      <w:r w:rsidR="00FC217E">
        <w:rPr>
          <w:rFonts w:ascii="Arial" w:hAnsi="Arial" w:cs="Arial"/>
          <w:color w:val="1A1A1A" w:themeColor="background1" w:themeShade="1A"/>
          <w:sz w:val="20"/>
          <w:szCs w:val="20"/>
        </w:rPr>
        <w:t>объектов и</w:t>
      </w:r>
      <w:r w:rsidR="00254437" w:rsidRPr="00502D37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благоустройств</w:t>
      </w:r>
      <w:r w:rsidR="00FC217E">
        <w:rPr>
          <w:rFonts w:ascii="Arial" w:hAnsi="Arial" w:cs="Arial"/>
          <w:color w:val="1A1A1A" w:themeColor="background1" w:themeShade="1A"/>
          <w:sz w:val="20"/>
          <w:szCs w:val="20"/>
        </w:rPr>
        <w:t>а</w:t>
      </w:r>
      <w:r w:rsidR="00254437" w:rsidRPr="00502D37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территории</w:t>
      </w:r>
      <w:r w:rsidR="00254437">
        <w:rPr>
          <w:rFonts w:ascii="Arial" w:hAnsi="Arial" w:cs="Arial"/>
          <w:color w:val="1A1A1A" w:themeColor="background1" w:themeShade="1A"/>
          <w:sz w:val="20"/>
          <w:szCs w:val="20"/>
        </w:rPr>
        <w:t xml:space="preserve">, </w:t>
      </w:r>
      <w:r w:rsidR="00FC217E">
        <w:rPr>
          <w:rFonts w:ascii="Arial" w:hAnsi="Arial" w:cs="Arial"/>
          <w:color w:val="1A1A1A" w:themeColor="background1" w:themeShade="1A"/>
          <w:sz w:val="20"/>
          <w:szCs w:val="20"/>
        </w:rPr>
        <w:t>развитие новых строительных технологий, возведение</w:t>
      </w:r>
      <w:r w:rsidR="00254437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proofErr w:type="spellStart"/>
      <w:r w:rsidR="00254437">
        <w:rPr>
          <w:rFonts w:ascii="Arial" w:hAnsi="Arial" w:cs="Arial"/>
          <w:color w:val="1A1A1A" w:themeColor="background1" w:themeShade="1A"/>
          <w:sz w:val="20"/>
          <w:szCs w:val="20"/>
        </w:rPr>
        <w:t>энергоэффективных</w:t>
      </w:r>
      <w:proofErr w:type="spellEnd"/>
      <w:r w:rsidR="00254437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FC217E">
        <w:rPr>
          <w:rFonts w:ascii="Arial" w:hAnsi="Arial" w:cs="Arial"/>
          <w:color w:val="1A1A1A" w:themeColor="background1" w:themeShade="1A"/>
          <w:sz w:val="20"/>
          <w:szCs w:val="20"/>
        </w:rPr>
        <w:t>зданий</w:t>
      </w:r>
      <w:r w:rsidR="00152BB3">
        <w:rPr>
          <w:rFonts w:ascii="Arial" w:hAnsi="Arial" w:cs="Arial"/>
          <w:color w:val="1A1A1A" w:themeColor="background1" w:themeShade="1A"/>
          <w:sz w:val="20"/>
          <w:szCs w:val="20"/>
        </w:rPr>
        <w:t xml:space="preserve">, эффективное использование земли. Повысилась финансовая </w:t>
      </w:r>
      <w:r w:rsidR="009E3104">
        <w:rPr>
          <w:rFonts w:ascii="Arial" w:hAnsi="Arial" w:cs="Arial"/>
          <w:color w:val="1A1A1A" w:themeColor="background1" w:themeShade="1A"/>
          <w:sz w:val="20"/>
          <w:szCs w:val="20"/>
        </w:rPr>
        <w:t>дисциплина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, покупатели</w:t>
      </w:r>
      <w:r w:rsidR="009E3104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стали </w:t>
      </w:r>
      <w:r w:rsidR="009E3104">
        <w:rPr>
          <w:rFonts w:ascii="Arial" w:hAnsi="Arial" w:cs="Arial"/>
          <w:color w:val="1A1A1A" w:themeColor="background1" w:themeShade="1A"/>
          <w:sz w:val="20"/>
          <w:szCs w:val="20"/>
        </w:rPr>
        <w:t xml:space="preserve">более ответственно относиться к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займу</w:t>
      </w:r>
      <w:r w:rsidR="009E3104">
        <w:rPr>
          <w:rFonts w:ascii="Arial" w:hAnsi="Arial" w:cs="Arial"/>
          <w:color w:val="1A1A1A" w:themeColor="background1" w:themeShade="1A"/>
          <w:sz w:val="20"/>
          <w:szCs w:val="20"/>
        </w:rPr>
        <w:t xml:space="preserve">, а банки ужесточили условия выдачи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кредитов.</w:t>
      </w:r>
      <w:r w:rsidR="00254437" w:rsidRPr="00502D37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026EC3" w:rsidRPr="00435036">
        <w:rPr>
          <w:rFonts w:ascii="Arial" w:hAnsi="Arial" w:cs="Arial"/>
          <w:color w:val="1A1A1A" w:themeColor="background1" w:themeShade="1A"/>
          <w:sz w:val="20"/>
          <w:szCs w:val="20"/>
        </w:rPr>
        <w:t xml:space="preserve">Таким образом, рынок корректируется </w:t>
      </w:r>
      <w:r w:rsidR="00026EC3">
        <w:rPr>
          <w:rFonts w:ascii="Arial" w:hAnsi="Arial" w:cs="Arial"/>
          <w:color w:val="1A1A1A" w:themeColor="background1" w:themeShade="1A"/>
          <w:sz w:val="20"/>
          <w:szCs w:val="20"/>
        </w:rPr>
        <w:t xml:space="preserve">и качественно меняется </w:t>
      </w:r>
      <w:r w:rsidR="00026EC3" w:rsidRPr="00435036">
        <w:rPr>
          <w:rFonts w:ascii="Arial" w:hAnsi="Arial" w:cs="Arial"/>
          <w:color w:val="1A1A1A" w:themeColor="background1" w:themeShade="1A"/>
          <w:sz w:val="20"/>
          <w:szCs w:val="20"/>
        </w:rPr>
        <w:t>в соответствие с развитием реальных секторов экономики и реальными доходами населения и бизнеса.</w:t>
      </w:r>
    </w:p>
    <w:p w:rsidR="00435036" w:rsidRDefault="00FC217E" w:rsidP="0043503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>Сегодня низкая инфляция</w:t>
      </w:r>
      <w:r w:rsidR="00FA3A84">
        <w:rPr>
          <w:rFonts w:ascii="Arial" w:hAnsi="Arial" w:cs="Arial"/>
          <w:color w:val="1A1A1A" w:themeColor="background1" w:themeShade="1A"/>
          <w:sz w:val="20"/>
          <w:szCs w:val="20"/>
        </w:rPr>
        <w:t xml:space="preserve"> (5 %, а Правительство обещает снижение </w:t>
      </w:r>
      <w:r w:rsidR="00D1372C">
        <w:rPr>
          <w:rFonts w:ascii="Arial" w:hAnsi="Arial" w:cs="Arial"/>
          <w:color w:val="1A1A1A" w:themeColor="background1" w:themeShade="1A"/>
          <w:sz w:val="20"/>
          <w:szCs w:val="20"/>
        </w:rPr>
        <w:t xml:space="preserve">в 2017 году </w:t>
      </w:r>
      <w:r w:rsidR="00FA3A84">
        <w:rPr>
          <w:rFonts w:ascii="Arial" w:hAnsi="Arial" w:cs="Arial"/>
          <w:color w:val="1A1A1A" w:themeColor="background1" w:themeShade="1A"/>
          <w:sz w:val="20"/>
          <w:szCs w:val="20"/>
        </w:rPr>
        <w:t>до 4%)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, положительная динамика экономики</w:t>
      </w:r>
      <w:r w:rsidR="00910882"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 стабилизация рынка </w:t>
      </w:r>
      <w:r w:rsidR="009E3104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3562B8" w:rsidRPr="00FC217E">
        <w:rPr>
          <w:rFonts w:ascii="Arial" w:hAnsi="Arial" w:cs="Arial"/>
          <w:color w:val="1A1A1A" w:themeColor="background1" w:themeShade="1A"/>
          <w:sz w:val="20"/>
          <w:szCs w:val="20"/>
        </w:rPr>
        <w:t>отложенн</w:t>
      </w:r>
      <w:r w:rsidR="009E3104">
        <w:rPr>
          <w:rFonts w:ascii="Arial" w:hAnsi="Arial" w:cs="Arial"/>
          <w:color w:val="1A1A1A" w:themeColor="background1" w:themeShade="1A"/>
          <w:sz w:val="20"/>
          <w:szCs w:val="20"/>
        </w:rPr>
        <w:t xml:space="preserve">ый </w:t>
      </w:r>
      <w:r w:rsidR="00D1372C">
        <w:rPr>
          <w:rFonts w:ascii="Arial" w:hAnsi="Arial" w:cs="Arial"/>
          <w:color w:val="1A1A1A" w:themeColor="background1" w:themeShade="1A"/>
          <w:sz w:val="20"/>
          <w:szCs w:val="20"/>
        </w:rPr>
        <w:t xml:space="preserve">потребительский </w:t>
      </w:r>
      <w:r w:rsidR="003562B8" w:rsidRPr="00FC217E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спрос </w:t>
      </w:r>
      <w:r w:rsidR="00FA3A84">
        <w:rPr>
          <w:rFonts w:ascii="Arial" w:hAnsi="Arial" w:cs="Arial"/>
          <w:color w:val="1A1A1A" w:themeColor="background1" w:themeShade="1A"/>
          <w:sz w:val="20"/>
          <w:szCs w:val="20"/>
        </w:rPr>
        <w:t>(накопления выросли за 2016 год на 24,</w:t>
      </w:r>
      <w:r w:rsidR="00152BB3">
        <w:rPr>
          <w:rFonts w:ascii="Arial" w:hAnsi="Arial" w:cs="Arial"/>
          <w:color w:val="1A1A1A" w:themeColor="background1" w:themeShade="1A"/>
          <w:sz w:val="20"/>
          <w:szCs w:val="20"/>
        </w:rPr>
        <w:t>9</w:t>
      </w:r>
      <w:r w:rsidR="00FA3A84">
        <w:rPr>
          <w:rFonts w:ascii="Arial" w:hAnsi="Arial" w:cs="Arial"/>
          <w:color w:val="1A1A1A" w:themeColor="background1" w:themeShade="1A"/>
          <w:sz w:val="20"/>
          <w:szCs w:val="20"/>
        </w:rPr>
        <w:t xml:space="preserve">%) </w:t>
      </w:r>
      <w:r w:rsidR="00152BB3">
        <w:rPr>
          <w:rFonts w:ascii="Arial" w:hAnsi="Arial" w:cs="Arial"/>
          <w:color w:val="1A1A1A" w:themeColor="background1" w:themeShade="1A"/>
          <w:sz w:val="20"/>
          <w:szCs w:val="20"/>
        </w:rPr>
        <w:t xml:space="preserve">предвещают </w:t>
      </w:r>
      <w:r w:rsidR="00D1372C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снижение </w:t>
      </w:r>
      <w:r w:rsidR="00673AC8">
        <w:rPr>
          <w:rFonts w:ascii="Arial" w:hAnsi="Arial" w:cs="Arial"/>
          <w:color w:val="1A1A1A" w:themeColor="background1" w:themeShade="1A"/>
          <w:sz w:val="20"/>
          <w:szCs w:val="20"/>
        </w:rPr>
        <w:t xml:space="preserve">ключевой ставки и </w:t>
      </w:r>
      <w:r w:rsidR="00D1372C">
        <w:rPr>
          <w:rFonts w:ascii="Arial" w:hAnsi="Arial" w:cs="Arial"/>
          <w:color w:val="1A1A1A" w:themeColor="background1" w:themeShade="1A"/>
          <w:sz w:val="20"/>
          <w:szCs w:val="20"/>
        </w:rPr>
        <w:t>ставок</w:t>
      </w:r>
      <w:r w:rsidR="00673AC8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по кредитам</w:t>
      </w:r>
      <w:r w:rsidR="00D1372C">
        <w:rPr>
          <w:rFonts w:ascii="Arial" w:hAnsi="Arial" w:cs="Arial"/>
          <w:color w:val="1A1A1A" w:themeColor="background1" w:themeShade="1A"/>
          <w:sz w:val="20"/>
          <w:szCs w:val="20"/>
        </w:rPr>
        <w:t>, восстановление</w:t>
      </w:r>
      <w:r w:rsidR="00673AC8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потребительского спроса и</w:t>
      </w:r>
      <w:r w:rsidR="00152BB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спроса</w:t>
      </w:r>
      <w:r w:rsidR="009E3104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на рынке качественн</w:t>
      </w:r>
      <w:r w:rsidR="00673AC8">
        <w:rPr>
          <w:rFonts w:ascii="Arial" w:hAnsi="Arial" w:cs="Arial"/>
          <w:color w:val="1A1A1A" w:themeColor="background1" w:themeShade="1A"/>
          <w:sz w:val="20"/>
          <w:szCs w:val="20"/>
        </w:rPr>
        <w:t>ой недвижимости</w:t>
      </w:r>
      <w:r w:rsidR="009E3104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  <w:r w:rsidR="00220388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По мере роста объёма спроса на новые объекты сегмент вторичных объектов и рынок земли также пойдут в рост.</w:t>
      </w:r>
    </w:p>
    <w:p w:rsidR="00026EC3" w:rsidRDefault="00026EC3" w:rsidP="0043503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В последующие периоды рост рынка будет обусловлен не только стабилизацией и развитием собственной экономики, но и </w:t>
      </w:r>
      <w:r w:rsidR="00E528B8">
        <w:rPr>
          <w:rFonts w:ascii="Arial" w:hAnsi="Arial" w:cs="Arial"/>
          <w:color w:val="1A1A1A" w:themeColor="background1" w:themeShade="1A"/>
          <w:sz w:val="20"/>
          <w:szCs w:val="20"/>
        </w:rPr>
        <w:t>развитием внешних инвестиций.</w:t>
      </w:r>
    </w:p>
    <w:p w:rsidR="00057990" w:rsidRPr="00057990" w:rsidRDefault="00057990" w:rsidP="00E4781C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E528B8" w:rsidRDefault="00E528B8" w:rsidP="00E4781C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057990" w:rsidRPr="00057990" w:rsidRDefault="00057990" w:rsidP="00E4781C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057990">
        <w:rPr>
          <w:rFonts w:ascii="Arial" w:hAnsi="Arial" w:cs="Arial"/>
          <w:color w:val="1A1A1A" w:themeColor="background1" w:themeShade="1A"/>
          <w:sz w:val="20"/>
          <w:szCs w:val="20"/>
        </w:rPr>
        <w:t>Использованные материалы:</w:t>
      </w:r>
    </w:p>
    <w:p w:rsidR="00782E97" w:rsidRPr="00782E97" w:rsidRDefault="00A446D1" w:rsidP="00E528B8">
      <w:pPr>
        <w:spacing w:after="0" w:line="240" w:lineRule="auto"/>
        <w:contextualSpacing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782E97">
        <w:rPr>
          <w:rFonts w:ascii="Arial" w:hAnsi="Arial" w:cs="Arial"/>
          <w:color w:val="1A1A1A" w:themeColor="background1" w:themeShade="1A"/>
          <w:sz w:val="20"/>
          <w:szCs w:val="20"/>
        </w:rPr>
        <w:t xml:space="preserve">Центральный банк Российской Федерации  </w:t>
      </w:r>
      <w:hyperlink r:id="rId10" w:history="1">
        <w:r w:rsidRPr="00782E97">
          <w:rPr>
            <w:rStyle w:val="a3"/>
            <w:rFonts w:ascii="Arial" w:hAnsi="Arial" w:cs="Arial"/>
            <w:sz w:val="20"/>
            <w:szCs w:val="20"/>
          </w:rPr>
          <w:t>http://www.cbr.ru</w:t>
        </w:r>
      </w:hyperlink>
      <w:r w:rsidR="008921D4" w:rsidRPr="00782E97">
        <w:rPr>
          <w:rFonts w:ascii="Arial" w:hAnsi="Arial" w:cs="Arial"/>
          <w:color w:val="1A1A1A" w:themeColor="background1" w:themeShade="1A"/>
          <w:sz w:val="20"/>
          <w:szCs w:val="20"/>
        </w:rPr>
        <w:t xml:space="preserve">, </w:t>
      </w:r>
      <w:hyperlink r:id="rId11" w:history="1">
        <w:r w:rsidR="00782E97" w:rsidRPr="00782E97">
          <w:rPr>
            <w:rStyle w:val="a3"/>
            <w:rFonts w:ascii="Arial" w:hAnsi="Arial" w:cs="Arial"/>
            <w:color w:val="548DD4" w:themeColor="text2" w:themeTint="99"/>
            <w:sz w:val="20"/>
            <w:szCs w:val="20"/>
          </w:rPr>
          <w:t>http://www.cbr.ru/statistics/UDStat.aspx?TblID=302-01&amp;pid=sors&amp;sid=ITM_27910</w:t>
        </w:r>
      </w:hyperlink>
      <w:r w:rsidR="00782E97" w:rsidRPr="00782E97">
        <w:rPr>
          <w:rStyle w:val="a3"/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="00782E97" w:rsidRPr="00782E97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E528B8" w:rsidRDefault="00A446D1" w:rsidP="00525700">
      <w:pPr>
        <w:spacing w:after="0" w:line="240" w:lineRule="auto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82E97">
        <w:rPr>
          <w:rFonts w:ascii="Arial" w:hAnsi="Arial" w:cs="Arial"/>
          <w:color w:val="1A1A1A" w:themeColor="background1" w:themeShade="1A"/>
          <w:sz w:val="20"/>
          <w:szCs w:val="20"/>
        </w:rPr>
        <w:t xml:space="preserve">Федеральная служба государственной статистики. </w:t>
      </w:r>
      <w:hyperlink r:id="rId12" w:history="1">
        <w:r w:rsidRPr="00782E97"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Pr="00782E97">
          <w:rPr>
            <w:rStyle w:val="a3"/>
            <w:rFonts w:ascii="Arial" w:hAnsi="Arial" w:cs="Arial"/>
            <w:sz w:val="20"/>
            <w:szCs w:val="20"/>
          </w:rPr>
          <w:t>.gks.ru</w:t>
        </w:r>
      </w:hyperlink>
      <w:r w:rsidR="00EC05B8" w:rsidRPr="00782E97">
        <w:rPr>
          <w:rFonts w:ascii="Arial" w:hAnsi="Arial" w:cs="Arial"/>
          <w:color w:val="1A1A1A" w:themeColor="background1" w:themeShade="1A"/>
          <w:sz w:val="20"/>
          <w:szCs w:val="20"/>
        </w:rPr>
        <w:t xml:space="preserve">, </w:t>
      </w:r>
      <w:hyperlink r:id="rId13" w:history="1">
        <w:r w:rsidR="00E121DC" w:rsidRPr="00AC424D">
          <w:rPr>
            <w:rStyle w:val="a3"/>
            <w:rFonts w:ascii="Arial" w:hAnsi="Arial" w:cs="Arial"/>
            <w:sz w:val="20"/>
            <w:szCs w:val="20"/>
          </w:rPr>
          <w:t>http://www.gks.ru/bgd/free/b04_03/IssWWW.exe/Stg/d01/14.htm</w:t>
        </w:r>
      </w:hyperlink>
      <w:r w:rsidR="00E121DC">
        <w:rPr>
          <w:rFonts w:ascii="Arial" w:hAnsi="Arial" w:cs="Arial"/>
          <w:color w:val="1A1A1A" w:themeColor="background1" w:themeShade="1A"/>
          <w:sz w:val="20"/>
          <w:szCs w:val="20"/>
        </w:rPr>
        <w:t xml:space="preserve">. </w:t>
      </w:r>
    </w:p>
    <w:p w:rsidR="00E121DC" w:rsidRDefault="00E121DC" w:rsidP="00525700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E121DC" w:rsidRDefault="00E121DC" w:rsidP="00525700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E121DC" w:rsidRDefault="00E121DC" w:rsidP="00525700">
      <w:pPr>
        <w:spacing w:after="0" w:line="240" w:lineRule="auto"/>
        <w:jc w:val="both"/>
        <w:rPr>
          <w:rStyle w:val="a3"/>
          <w:rFonts w:ascii="Arial" w:hAnsi="Arial" w:cs="Arial"/>
          <w:color w:val="1A1A1A" w:themeColor="background1" w:themeShade="1A"/>
          <w:sz w:val="20"/>
          <w:szCs w:val="20"/>
          <w:u w:val="none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>(</w:t>
      </w:r>
      <w:r w:rsidR="00525700" w:rsidRPr="00525700">
        <w:rPr>
          <w:rFonts w:ascii="Arial" w:hAnsi="Arial" w:cs="Arial"/>
          <w:color w:val="1A1A1A" w:themeColor="background1" w:themeShade="1A"/>
          <w:sz w:val="20"/>
          <w:szCs w:val="20"/>
        </w:rPr>
        <w:t xml:space="preserve">Анализ подготовлен специалистами </w:t>
      </w:r>
      <w:r w:rsidR="00525700" w:rsidRPr="00525700">
        <w:rPr>
          <w:rFonts w:ascii="Arial" w:hAnsi="Arial" w:cs="Arial"/>
          <w:sz w:val="20"/>
          <w:szCs w:val="20"/>
        </w:rPr>
        <w:t>СтатРиелт</w:t>
      </w:r>
      <w:r w:rsidR="00525700" w:rsidRPr="00525700">
        <w:rPr>
          <w:rStyle w:val="a3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 и основан на самых последних официальных данных. </w:t>
      </w:r>
    </w:p>
    <w:p w:rsidR="00525700" w:rsidRPr="00525700" w:rsidRDefault="00525700" w:rsidP="00525700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  <w:u w:val="single"/>
        </w:rPr>
      </w:pPr>
      <w:r w:rsidRPr="00525700">
        <w:rPr>
          <w:rStyle w:val="a3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Анализ может быть использован подписчиками как </w:t>
      </w:r>
      <w:r w:rsidR="00E528B8" w:rsidRPr="00525700">
        <w:rPr>
          <w:rStyle w:val="a3"/>
          <w:rFonts w:ascii="Arial" w:hAnsi="Arial" w:cs="Arial"/>
          <w:color w:val="1A1A1A" w:themeColor="background1" w:themeShade="1A"/>
          <w:sz w:val="20"/>
          <w:szCs w:val="20"/>
          <w:u w:val="none"/>
        </w:rPr>
        <w:t>частично</w:t>
      </w:r>
      <w:r w:rsidR="00E121DC">
        <w:rPr>
          <w:rStyle w:val="a3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 от имени подписчиков</w:t>
      </w:r>
      <w:r w:rsidR="00E528B8">
        <w:rPr>
          <w:rStyle w:val="a3"/>
          <w:rFonts w:ascii="Arial" w:hAnsi="Arial" w:cs="Arial"/>
          <w:color w:val="1A1A1A" w:themeColor="background1" w:themeShade="1A"/>
          <w:sz w:val="20"/>
          <w:szCs w:val="20"/>
          <w:u w:val="none"/>
        </w:rPr>
        <w:t>,</w:t>
      </w:r>
      <w:r w:rsidR="00E528B8" w:rsidRPr="00525700">
        <w:rPr>
          <w:rStyle w:val="a3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 так и </w:t>
      </w:r>
      <w:r w:rsidR="00E528B8">
        <w:rPr>
          <w:rStyle w:val="a3"/>
          <w:rFonts w:ascii="Arial" w:hAnsi="Arial" w:cs="Arial"/>
          <w:color w:val="1A1A1A" w:themeColor="background1" w:themeShade="1A"/>
          <w:sz w:val="20"/>
          <w:szCs w:val="20"/>
          <w:u w:val="none"/>
        </w:rPr>
        <w:t>в контексте</w:t>
      </w:r>
      <w:r w:rsidRPr="00525700">
        <w:rPr>
          <w:rStyle w:val="a3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 со ссылкой на СтатРиелт</w:t>
      </w:r>
      <w:r w:rsidR="00E121DC">
        <w:rPr>
          <w:rFonts w:ascii="Arial" w:hAnsi="Arial" w:cs="Arial"/>
          <w:color w:val="1A1A1A" w:themeColor="background1" w:themeShade="1A"/>
          <w:sz w:val="20"/>
          <w:szCs w:val="20"/>
        </w:rPr>
        <w:t>)</w:t>
      </w:r>
    </w:p>
    <w:p w:rsidR="00EA6E2B" w:rsidRDefault="00EA6E2B" w:rsidP="00BA45F4">
      <w:pPr>
        <w:spacing w:after="0" w:line="240" w:lineRule="auto"/>
        <w:ind w:left="720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E528B8" w:rsidRDefault="00E528B8" w:rsidP="00BA45F4">
      <w:pPr>
        <w:spacing w:after="0" w:line="240" w:lineRule="auto"/>
        <w:ind w:left="720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E528B8" w:rsidRPr="00FB546D" w:rsidRDefault="00E528B8" w:rsidP="00C132DE">
      <w:pPr>
        <w:spacing w:before="240" w:line="240" w:lineRule="auto"/>
        <w:ind w:left="720"/>
        <w:contextualSpacing/>
        <w:jc w:val="center"/>
        <w:rPr>
          <w:rFonts w:ascii="Arial" w:hAnsi="Arial" w:cs="Arial"/>
          <w:i/>
          <w:color w:val="1A1A1A" w:themeColor="background1" w:themeShade="1A"/>
          <w:sz w:val="20"/>
          <w:szCs w:val="20"/>
        </w:rPr>
      </w:pPr>
      <w:r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Уважаемый Подписчик</w:t>
      </w:r>
      <w:proofErr w:type="gramStart"/>
      <w:r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 !</w:t>
      </w:r>
      <w:proofErr w:type="gramEnd"/>
    </w:p>
    <w:p w:rsidR="00C132DE" w:rsidRPr="00FB546D" w:rsidRDefault="00C132DE" w:rsidP="00C132DE">
      <w:pPr>
        <w:spacing w:before="240" w:line="240" w:lineRule="auto"/>
        <w:ind w:left="720"/>
        <w:contextualSpacing/>
        <w:jc w:val="center"/>
        <w:rPr>
          <w:rFonts w:ascii="Arial" w:hAnsi="Arial" w:cs="Arial"/>
          <w:i/>
          <w:color w:val="1A1A1A" w:themeColor="background1" w:themeShade="1A"/>
          <w:sz w:val="20"/>
          <w:szCs w:val="20"/>
        </w:rPr>
      </w:pPr>
    </w:p>
    <w:p w:rsidR="00FB3ECB" w:rsidRPr="00FB546D" w:rsidRDefault="00C06A53" w:rsidP="00C132DE">
      <w:pPr>
        <w:spacing w:before="240" w:line="240" w:lineRule="auto"/>
        <w:ind w:left="142" w:firstLine="273"/>
        <w:contextualSpacing/>
        <w:jc w:val="both"/>
        <w:rPr>
          <w:rFonts w:ascii="Arial" w:hAnsi="Arial" w:cs="Arial"/>
          <w:i/>
          <w:color w:val="1A1A1A" w:themeColor="background1" w:themeShade="1A"/>
          <w:sz w:val="20"/>
          <w:szCs w:val="20"/>
        </w:rPr>
      </w:pPr>
      <w:r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В дальнейшем мы планируем </w:t>
      </w:r>
      <w:r w:rsidR="00FB3ECB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расширить аналитическую часть </w:t>
      </w:r>
      <w:r w:rsidR="00E121DC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сервиса </w:t>
      </w:r>
      <w:r w:rsidR="00C132DE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Подписки</w:t>
      </w:r>
      <w:r w:rsidR="00FB3ECB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 в части ежемесячного </w:t>
      </w:r>
      <w:r w:rsidR="00C132DE" w:rsidRPr="00FB546D">
        <w:rPr>
          <w:rFonts w:ascii="Arial" w:hAnsi="Arial" w:cs="Arial"/>
          <w:i/>
          <w:color w:val="1A1A1A" w:themeColor="background1" w:themeShade="1A"/>
          <w:sz w:val="20"/>
          <w:szCs w:val="20"/>
          <w:u w:val="single"/>
        </w:rPr>
        <w:t>А</w:t>
      </w:r>
      <w:r w:rsidR="00FB3ECB" w:rsidRPr="00FB546D">
        <w:rPr>
          <w:rFonts w:ascii="Arial" w:hAnsi="Arial" w:cs="Arial"/>
          <w:i/>
          <w:color w:val="1A1A1A" w:themeColor="background1" w:themeShade="1A"/>
          <w:sz w:val="20"/>
          <w:szCs w:val="20"/>
          <w:u w:val="single"/>
        </w:rPr>
        <w:t>нализа региональных рынков недвижимости</w:t>
      </w:r>
      <w:r w:rsidR="00FB3ECB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 по всем субъектам РФ (</w:t>
      </w:r>
      <w:r w:rsidR="00FB3ECB" w:rsidRPr="00FB546D">
        <w:rPr>
          <w:rFonts w:ascii="Arial" w:hAnsi="Arial" w:cs="Arial"/>
          <w:i/>
          <w:color w:val="1A1A1A" w:themeColor="background1" w:themeShade="1A"/>
          <w:sz w:val="20"/>
          <w:szCs w:val="20"/>
          <w:u w:val="single"/>
        </w:rPr>
        <w:t xml:space="preserve">исключительно без </w:t>
      </w:r>
      <w:r w:rsidR="00C132DE" w:rsidRPr="00FB546D">
        <w:rPr>
          <w:rFonts w:ascii="Arial" w:hAnsi="Arial" w:cs="Arial"/>
          <w:i/>
          <w:color w:val="1A1A1A" w:themeColor="background1" w:themeShade="1A"/>
          <w:sz w:val="20"/>
          <w:szCs w:val="20"/>
          <w:u w:val="single"/>
        </w:rPr>
        <w:t xml:space="preserve">повышения </w:t>
      </w:r>
      <w:r w:rsidR="00FB3ECB" w:rsidRPr="00FB546D">
        <w:rPr>
          <w:rFonts w:ascii="Arial" w:hAnsi="Arial" w:cs="Arial"/>
          <w:i/>
          <w:color w:val="1A1A1A" w:themeColor="background1" w:themeShade="1A"/>
          <w:sz w:val="20"/>
          <w:szCs w:val="20"/>
          <w:u w:val="single"/>
        </w:rPr>
        <w:t>тарифа на подписку</w:t>
      </w:r>
      <w:r w:rsidR="00FB3ECB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).</w:t>
      </w:r>
    </w:p>
    <w:p w:rsidR="00C027FB" w:rsidRPr="00FB546D" w:rsidRDefault="00FB3ECB" w:rsidP="00C132DE">
      <w:pPr>
        <w:spacing w:before="240" w:line="240" w:lineRule="auto"/>
        <w:ind w:left="142" w:firstLine="273"/>
        <w:contextualSpacing/>
        <w:jc w:val="both"/>
        <w:rPr>
          <w:rFonts w:ascii="Arial" w:hAnsi="Arial" w:cs="Arial"/>
          <w:i/>
          <w:color w:val="1A1A1A" w:themeColor="background1" w:themeShade="1A"/>
          <w:sz w:val="20"/>
          <w:szCs w:val="20"/>
        </w:rPr>
      </w:pPr>
      <w:r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Однако уже при освещении</w:t>
      </w:r>
      <w:r w:rsidR="00C027FB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 тем</w:t>
      </w:r>
      <w:r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ы</w:t>
      </w:r>
      <w:r w:rsidR="00C027FB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 </w:t>
      </w:r>
      <w:r w:rsidR="00C06A53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«</w:t>
      </w:r>
      <w:r w:rsidR="00C027FB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Анализа</w:t>
      </w:r>
      <w:r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 влияния общей политической и социально-экономической обстановки</w:t>
      </w:r>
      <w:r w:rsidR="00C06A53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»</w:t>
      </w:r>
      <w:r w:rsidR="00C027FB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 </w:t>
      </w:r>
      <w:r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возникает потребность </w:t>
      </w:r>
      <w:r w:rsidR="00C132DE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знать Ваше мнение по объёму и качеству изложения </w:t>
      </w:r>
      <w:r w:rsidR="003E5520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представленного </w:t>
      </w:r>
      <w:r w:rsidR="00C132DE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материала. М</w:t>
      </w:r>
      <w:r w:rsidR="00C027FB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ы пытаемся </w:t>
      </w:r>
      <w:r w:rsidR="00C06A53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по возможности кратко </w:t>
      </w:r>
      <w:r w:rsidR="00C027FB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изложить последовательность и причины</w:t>
      </w:r>
      <w:r w:rsidR="003E5520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 сложившейся </w:t>
      </w:r>
      <w:r w:rsidR="00C027FB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 политической и экономической обстановки</w:t>
      </w:r>
      <w:r w:rsidR="00C06A53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, влияющей на рынок недвижимости</w:t>
      </w:r>
      <w:r w:rsidR="003E5520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 и </w:t>
      </w:r>
      <w:r w:rsidR="00731831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на </w:t>
      </w:r>
      <w:r w:rsidR="003E5520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его перспективу</w:t>
      </w:r>
      <w:r w:rsidR="00C06A53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.</w:t>
      </w:r>
      <w:r w:rsidR="00C027FB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 Но </w:t>
      </w:r>
      <w:r w:rsidR="004E2FB4">
        <w:rPr>
          <w:rFonts w:ascii="Arial" w:hAnsi="Arial" w:cs="Arial"/>
          <w:i/>
          <w:color w:val="1A1A1A" w:themeColor="background1" w:themeShade="1A"/>
          <w:sz w:val="20"/>
          <w:szCs w:val="20"/>
        </w:rPr>
        <w:t>происходящие ежедневно</w:t>
      </w:r>
      <w:bookmarkStart w:id="0" w:name="_GoBack"/>
      <w:bookmarkEnd w:id="0"/>
      <w:r w:rsidR="00C027FB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 события</w:t>
      </w:r>
      <w:r w:rsidR="00C06A53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 так важны, </w:t>
      </w:r>
      <w:r w:rsidR="00E121DC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а факторов, влияющих на рынок так много, </w:t>
      </w:r>
      <w:r w:rsidR="00C06A53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что объём </w:t>
      </w:r>
      <w:r w:rsidR="00C027FB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работы получается, </w:t>
      </w:r>
      <w:r w:rsidR="00C06A53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возможно</w:t>
      </w:r>
      <w:r w:rsidR="00C027FB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, </w:t>
      </w:r>
      <w:r w:rsidR="00C06A53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излишне велик</w:t>
      </w:r>
      <w:r w:rsidR="00C027FB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.</w:t>
      </w:r>
    </w:p>
    <w:p w:rsidR="003E5520" w:rsidRPr="00FB546D" w:rsidRDefault="003E5520" w:rsidP="00C132DE">
      <w:pPr>
        <w:spacing w:before="240" w:line="240" w:lineRule="auto"/>
        <w:ind w:left="142" w:firstLine="273"/>
        <w:contextualSpacing/>
        <w:jc w:val="both"/>
        <w:rPr>
          <w:rFonts w:ascii="Arial" w:hAnsi="Arial" w:cs="Arial"/>
          <w:i/>
          <w:color w:val="1A1A1A" w:themeColor="background1" w:themeShade="1A"/>
          <w:sz w:val="20"/>
          <w:szCs w:val="20"/>
        </w:rPr>
      </w:pPr>
    </w:p>
    <w:p w:rsidR="00E528B8" w:rsidRPr="00FB546D" w:rsidRDefault="00E528B8" w:rsidP="00C132DE">
      <w:pPr>
        <w:spacing w:before="240" w:line="240" w:lineRule="auto"/>
        <w:ind w:left="142" w:firstLine="273"/>
        <w:contextualSpacing/>
        <w:jc w:val="both"/>
        <w:rPr>
          <w:rFonts w:ascii="Arial" w:hAnsi="Arial" w:cs="Arial"/>
          <w:i/>
          <w:color w:val="1A1A1A" w:themeColor="background1" w:themeShade="1A"/>
          <w:sz w:val="20"/>
          <w:szCs w:val="20"/>
        </w:rPr>
      </w:pPr>
      <w:r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Для улучшения использования материала темы просим Вас направить на почту </w:t>
      </w:r>
      <w:hyperlink r:id="rId14" w:history="1">
        <w:r w:rsidRPr="00FB546D">
          <w:rPr>
            <w:rStyle w:val="a3"/>
            <w:rFonts w:ascii="Arial" w:hAnsi="Arial" w:cs="Arial"/>
            <w:i/>
            <w:sz w:val="20"/>
            <w:szCs w:val="20"/>
            <w:lang w:val="en-US"/>
          </w:rPr>
          <w:t>statrielt</w:t>
        </w:r>
        <w:r w:rsidRPr="00FB546D">
          <w:rPr>
            <w:rStyle w:val="a3"/>
            <w:rFonts w:ascii="Arial" w:hAnsi="Arial" w:cs="Arial"/>
            <w:i/>
            <w:sz w:val="20"/>
            <w:szCs w:val="20"/>
          </w:rPr>
          <w:t>@</w:t>
        </w:r>
        <w:r w:rsidRPr="00FB546D">
          <w:rPr>
            <w:rStyle w:val="a3"/>
            <w:rFonts w:ascii="Arial" w:hAnsi="Arial" w:cs="Arial"/>
            <w:i/>
            <w:sz w:val="20"/>
            <w:szCs w:val="20"/>
            <w:lang w:val="en-US"/>
          </w:rPr>
          <w:t>bk</w:t>
        </w:r>
        <w:r w:rsidRPr="00FB546D">
          <w:rPr>
            <w:rStyle w:val="a3"/>
            <w:rFonts w:ascii="Arial" w:hAnsi="Arial" w:cs="Arial"/>
            <w:i/>
            <w:sz w:val="20"/>
            <w:szCs w:val="20"/>
          </w:rPr>
          <w:t>.</w:t>
        </w:r>
        <w:r w:rsidRPr="00FB546D">
          <w:rPr>
            <w:rStyle w:val="a3"/>
            <w:rFonts w:ascii="Arial" w:hAnsi="Arial" w:cs="Arial"/>
            <w:i/>
            <w:sz w:val="20"/>
            <w:szCs w:val="20"/>
            <w:lang w:val="en-US"/>
          </w:rPr>
          <w:t>ru</w:t>
        </w:r>
      </w:hyperlink>
      <w:r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 отзыв</w:t>
      </w:r>
      <w:r w:rsidR="003E5520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 на наши вопросы</w:t>
      </w:r>
      <w:r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:</w:t>
      </w:r>
    </w:p>
    <w:p w:rsidR="00E528B8" w:rsidRPr="00FB546D" w:rsidRDefault="00166FBF" w:rsidP="00C132DE">
      <w:pPr>
        <w:pStyle w:val="a6"/>
        <w:numPr>
          <w:ilvl w:val="0"/>
          <w:numId w:val="12"/>
        </w:numPr>
        <w:spacing w:before="240" w:line="240" w:lineRule="auto"/>
        <w:ind w:left="142" w:firstLine="273"/>
        <w:jc w:val="both"/>
        <w:rPr>
          <w:rFonts w:ascii="Arial" w:hAnsi="Arial" w:cs="Arial"/>
          <w:i/>
          <w:color w:val="1A1A1A" w:themeColor="background1" w:themeShade="1A"/>
          <w:sz w:val="20"/>
          <w:szCs w:val="20"/>
        </w:rPr>
      </w:pPr>
      <w:r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Устраивает ли Вас объём </w:t>
      </w:r>
      <w:r w:rsidR="00E121DC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и качество </w:t>
      </w:r>
      <w:r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изложения</w:t>
      </w:r>
      <w:r w:rsidR="00731831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 темы</w:t>
      </w:r>
      <w:r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?</w:t>
      </w:r>
    </w:p>
    <w:p w:rsidR="00C027FB" w:rsidRPr="00FB546D" w:rsidRDefault="00C027FB" w:rsidP="00C132DE">
      <w:pPr>
        <w:pStyle w:val="a6"/>
        <w:numPr>
          <w:ilvl w:val="0"/>
          <w:numId w:val="12"/>
        </w:numPr>
        <w:spacing w:before="240" w:line="240" w:lineRule="auto"/>
        <w:ind w:left="142" w:firstLine="273"/>
        <w:jc w:val="both"/>
        <w:rPr>
          <w:rFonts w:ascii="Arial" w:hAnsi="Arial" w:cs="Arial"/>
          <w:i/>
          <w:color w:val="1A1A1A" w:themeColor="background1" w:themeShade="1A"/>
          <w:sz w:val="20"/>
          <w:szCs w:val="20"/>
        </w:rPr>
      </w:pPr>
      <w:r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Если не устраивает, то </w:t>
      </w:r>
      <w:r w:rsidR="00C06A53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укажите, пожалуйста, в каких вопросах.</w:t>
      </w:r>
    </w:p>
    <w:p w:rsidR="00C132DE" w:rsidRPr="00FB546D" w:rsidRDefault="00166FBF" w:rsidP="00C132DE">
      <w:pPr>
        <w:pStyle w:val="a6"/>
        <w:numPr>
          <w:ilvl w:val="0"/>
          <w:numId w:val="12"/>
        </w:numPr>
        <w:spacing w:before="240" w:line="240" w:lineRule="auto"/>
        <w:ind w:left="142" w:firstLine="273"/>
        <w:jc w:val="both"/>
        <w:rPr>
          <w:rFonts w:ascii="Arial" w:hAnsi="Arial" w:cs="Arial"/>
          <w:i/>
          <w:color w:val="1A1A1A" w:themeColor="background1" w:themeShade="1A"/>
          <w:sz w:val="20"/>
          <w:szCs w:val="20"/>
        </w:rPr>
      </w:pPr>
      <w:r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Какие </w:t>
      </w:r>
      <w:r w:rsidR="00C027FB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вопросы анализа следует осветить в большей или меньшей степени</w:t>
      </w:r>
      <w:r w:rsidR="00C132DE"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?</w:t>
      </w:r>
    </w:p>
    <w:p w:rsidR="00C132DE" w:rsidRPr="00FB546D" w:rsidRDefault="00C132DE" w:rsidP="00731831">
      <w:pPr>
        <w:spacing w:after="0" w:line="240" w:lineRule="auto"/>
        <w:jc w:val="both"/>
        <w:rPr>
          <w:rFonts w:ascii="Arial" w:hAnsi="Arial" w:cs="Arial"/>
          <w:i/>
          <w:color w:val="1A1A1A" w:themeColor="background1" w:themeShade="1A"/>
          <w:sz w:val="20"/>
          <w:szCs w:val="20"/>
        </w:rPr>
      </w:pPr>
      <w:r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С уважением,</w:t>
      </w:r>
    </w:p>
    <w:p w:rsidR="00C132DE" w:rsidRPr="00FB546D" w:rsidRDefault="00C132DE" w:rsidP="00731831">
      <w:pPr>
        <w:spacing w:after="0" w:line="240" w:lineRule="auto"/>
        <w:jc w:val="both"/>
        <w:rPr>
          <w:rFonts w:ascii="Arial" w:hAnsi="Arial" w:cs="Arial"/>
          <w:i/>
          <w:color w:val="1A1A1A" w:themeColor="background1" w:themeShade="1A"/>
          <w:sz w:val="20"/>
          <w:szCs w:val="20"/>
        </w:rPr>
      </w:pPr>
      <w:r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 xml:space="preserve">Исполнительный директор Ассоциации развития рынка недвижимости «СтатРиелт» </w:t>
      </w:r>
    </w:p>
    <w:p w:rsidR="00C132DE" w:rsidRPr="00FB546D" w:rsidRDefault="00C132DE" w:rsidP="00731831">
      <w:pPr>
        <w:spacing w:after="0" w:line="240" w:lineRule="auto"/>
        <w:jc w:val="both"/>
        <w:rPr>
          <w:rFonts w:ascii="Arial" w:hAnsi="Arial" w:cs="Arial"/>
          <w:i/>
          <w:color w:val="1A1A1A" w:themeColor="background1" w:themeShade="1A"/>
          <w:sz w:val="20"/>
          <w:szCs w:val="20"/>
        </w:rPr>
      </w:pPr>
      <w:r w:rsidRPr="00FB546D">
        <w:rPr>
          <w:rFonts w:ascii="Arial" w:hAnsi="Arial" w:cs="Arial"/>
          <w:i/>
          <w:color w:val="1A1A1A" w:themeColor="background1" w:themeShade="1A"/>
          <w:sz w:val="20"/>
          <w:szCs w:val="20"/>
        </w:rPr>
        <w:t>Чирков Роман</w:t>
      </w:r>
    </w:p>
    <w:sectPr w:rsidR="00C132DE" w:rsidRPr="00FB546D" w:rsidSect="00057990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752A"/>
    <w:multiLevelType w:val="hybridMultilevel"/>
    <w:tmpl w:val="49328A22"/>
    <w:lvl w:ilvl="0" w:tplc="7C66C968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F9003016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">
    <w:nsid w:val="10274D7C"/>
    <w:multiLevelType w:val="hybridMultilevel"/>
    <w:tmpl w:val="BE22C8FA"/>
    <w:lvl w:ilvl="0" w:tplc="7C66C968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900E6"/>
    <w:multiLevelType w:val="hybridMultilevel"/>
    <w:tmpl w:val="4886D4F4"/>
    <w:lvl w:ilvl="0" w:tplc="BB50A2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E79D8"/>
    <w:multiLevelType w:val="hybridMultilevel"/>
    <w:tmpl w:val="9D4E640C"/>
    <w:lvl w:ilvl="0" w:tplc="0419000F">
      <w:start w:val="1"/>
      <w:numFmt w:val="decimal"/>
      <w:lvlText w:val="%1."/>
      <w:lvlJc w:val="left"/>
      <w:pPr>
        <w:ind w:left="1058" w:hanging="360"/>
      </w:p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1F652769"/>
    <w:multiLevelType w:val="hybridMultilevel"/>
    <w:tmpl w:val="5B809AB4"/>
    <w:lvl w:ilvl="0" w:tplc="BB50A2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3B876BF"/>
    <w:multiLevelType w:val="hybridMultilevel"/>
    <w:tmpl w:val="C3C85CCA"/>
    <w:lvl w:ilvl="0" w:tplc="7C66C96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C894D26"/>
    <w:multiLevelType w:val="hybridMultilevel"/>
    <w:tmpl w:val="C17AEF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1B3780B"/>
    <w:multiLevelType w:val="hybridMultilevel"/>
    <w:tmpl w:val="2A10FE52"/>
    <w:lvl w:ilvl="0" w:tplc="7C66C968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7C66C96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8">
    <w:nsid w:val="52D74EF0"/>
    <w:multiLevelType w:val="hybridMultilevel"/>
    <w:tmpl w:val="67047962"/>
    <w:lvl w:ilvl="0" w:tplc="1EF29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594497"/>
    <w:multiLevelType w:val="hybridMultilevel"/>
    <w:tmpl w:val="378A3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03DE8"/>
    <w:multiLevelType w:val="hybridMultilevel"/>
    <w:tmpl w:val="61B4C4C4"/>
    <w:lvl w:ilvl="0" w:tplc="7C66C968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6E626B13"/>
    <w:multiLevelType w:val="hybridMultilevel"/>
    <w:tmpl w:val="D250D064"/>
    <w:lvl w:ilvl="0" w:tplc="247AB9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90"/>
    <w:rsid w:val="00000927"/>
    <w:rsid w:val="00001090"/>
    <w:rsid w:val="0000273E"/>
    <w:rsid w:val="00007AE9"/>
    <w:rsid w:val="0001023E"/>
    <w:rsid w:val="000151B3"/>
    <w:rsid w:val="000151BB"/>
    <w:rsid w:val="00023C45"/>
    <w:rsid w:val="00026886"/>
    <w:rsid w:val="00026EC3"/>
    <w:rsid w:val="000321EC"/>
    <w:rsid w:val="00032416"/>
    <w:rsid w:val="00033A36"/>
    <w:rsid w:val="00041810"/>
    <w:rsid w:val="00045984"/>
    <w:rsid w:val="00057990"/>
    <w:rsid w:val="00062DBA"/>
    <w:rsid w:val="00063307"/>
    <w:rsid w:val="000646C5"/>
    <w:rsid w:val="00066C2B"/>
    <w:rsid w:val="00066FD1"/>
    <w:rsid w:val="000743F8"/>
    <w:rsid w:val="0008038E"/>
    <w:rsid w:val="00082ABA"/>
    <w:rsid w:val="0008415A"/>
    <w:rsid w:val="0009088A"/>
    <w:rsid w:val="000A2C71"/>
    <w:rsid w:val="000A5127"/>
    <w:rsid w:val="000A65A3"/>
    <w:rsid w:val="000B2093"/>
    <w:rsid w:val="000B3D3C"/>
    <w:rsid w:val="000B58CD"/>
    <w:rsid w:val="000C2393"/>
    <w:rsid w:val="000D016F"/>
    <w:rsid w:val="000D3F1E"/>
    <w:rsid w:val="000D5523"/>
    <w:rsid w:val="000E1AB4"/>
    <w:rsid w:val="000E2D9B"/>
    <w:rsid w:val="000E4C03"/>
    <w:rsid w:val="000E51DF"/>
    <w:rsid w:val="000E7DBC"/>
    <w:rsid w:val="000F122B"/>
    <w:rsid w:val="000F191D"/>
    <w:rsid w:val="000F4305"/>
    <w:rsid w:val="000F51D9"/>
    <w:rsid w:val="000F5421"/>
    <w:rsid w:val="00101B33"/>
    <w:rsid w:val="00102AE9"/>
    <w:rsid w:val="00104090"/>
    <w:rsid w:val="001131A9"/>
    <w:rsid w:val="001168B7"/>
    <w:rsid w:val="00120763"/>
    <w:rsid w:val="00120C6B"/>
    <w:rsid w:val="001257EA"/>
    <w:rsid w:val="00125BDB"/>
    <w:rsid w:val="00126693"/>
    <w:rsid w:val="00141D5F"/>
    <w:rsid w:val="00143DEF"/>
    <w:rsid w:val="0014677B"/>
    <w:rsid w:val="00147556"/>
    <w:rsid w:val="00150B90"/>
    <w:rsid w:val="00152BB3"/>
    <w:rsid w:val="00153730"/>
    <w:rsid w:val="001573D2"/>
    <w:rsid w:val="00160FC6"/>
    <w:rsid w:val="00166FBF"/>
    <w:rsid w:val="00167B41"/>
    <w:rsid w:val="00180BCC"/>
    <w:rsid w:val="00183977"/>
    <w:rsid w:val="00192E01"/>
    <w:rsid w:val="00194FC3"/>
    <w:rsid w:val="00196498"/>
    <w:rsid w:val="001A3F63"/>
    <w:rsid w:val="001A5E4B"/>
    <w:rsid w:val="001A681E"/>
    <w:rsid w:val="001B05D6"/>
    <w:rsid w:val="001B1F9B"/>
    <w:rsid w:val="001C3283"/>
    <w:rsid w:val="001C4878"/>
    <w:rsid w:val="001C5389"/>
    <w:rsid w:val="001C6446"/>
    <w:rsid w:val="001D0B4A"/>
    <w:rsid w:val="001D21D5"/>
    <w:rsid w:val="001D32D9"/>
    <w:rsid w:val="001D3866"/>
    <w:rsid w:val="001F1F6B"/>
    <w:rsid w:val="002032C7"/>
    <w:rsid w:val="002076FE"/>
    <w:rsid w:val="00207749"/>
    <w:rsid w:val="00220388"/>
    <w:rsid w:val="00222389"/>
    <w:rsid w:val="00222738"/>
    <w:rsid w:val="0022764B"/>
    <w:rsid w:val="002309E4"/>
    <w:rsid w:val="00232A29"/>
    <w:rsid w:val="00237EAB"/>
    <w:rsid w:val="0024793B"/>
    <w:rsid w:val="00254437"/>
    <w:rsid w:val="00263604"/>
    <w:rsid w:val="00263DD6"/>
    <w:rsid w:val="0027177C"/>
    <w:rsid w:val="002761BF"/>
    <w:rsid w:val="00277872"/>
    <w:rsid w:val="002843EA"/>
    <w:rsid w:val="00285311"/>
    <w:rsid w:val="002943FE"/>
    <w:rsid w:val="002951A3"/>
    <w:rsid w:val="002A0859"/>
    <w:rsid w:val="002A2AF1"/>
    <w:rsid w:val="002A7CDE"/>
    <w:rsid w:val="002B0B61"/>
    <w:rsid w:val="002C0209"/>
    <w:rsid w:val="002C1AAC"/>
    <w:rsid w:val="002C323B"/>
    <w:rsid w:val="002C49BF"/>
    <w:rsid w:val="002E2D0C"/>
    <w:rsid w:val="002E3558"/>
    <w:rsid w:val="002E61C9"/>
    <w:rsid w:val="002E6914"/>
    <w:rsid w:val="002F168A"/>
    <w:rsid w:val="002F3468"/>
    <w:rsid w:val="002F6905"/>
    <w:rsid w:val="003132F4"/>
    <w:rsid w:val="00316EE2"/>
    <w:rsid w:val="00320158"/>
    <w:rsid w:val="003220D9"/>
    <w:rsid w:val="0032441D"/>
    <w:rsid w:val="0032516F"/>
    <w:rsid w:val="00332224"/>
    <w:rsid w:val="003430D7"/>
    <w:rsid w:val="0035408C"/>
    <w:rsid w:val="003562B8"/>
    <w:rsid w:val="00357BE7"/>
    <w:rsid w:val="003647E9"/>
    <w:rsid w:val="00365A01"/>
    <w:rsid w:val="00367E70"/>
    <w:rsid w:val="00380DD3"/>
    <w:rsid w:val="00395568"/>
    <w:rsid w:val="003962BE"/>
    <w:rsid w:val="003B69C1"/>
    <w:rsid w:val="003C1EBB"/>
    <w:rsid w:val="003C74F7"/>
    <w:rsid w:val="003D2C48"/>
    <w:rsid w:val="003D30FB"/>
    <w:rsid w:val="003D6954"/>
    <w:rsid w:val="003D7E36"/>
    <w:rsid w:val="003E09AB"/>
    <w:rsid w:val="003E4E70"/>
    <w:rsid w:val="003E5520"/>
    <w:rsid w:val="003E554B"/>
    <w:rsid w:val="003F3588"/>
    <w:rsid w:val="00400156"/>
    <w:rsid w:val="0040052D"/>
    <w:rsid w:val="004020A0"/>
    <w:rsid w:val="00407E7F"/>
    <w:rsid w:val="00416713"/>
    <w:rsid w:val="0042167B"/>
    <w:rsid w:val="004304E1"/>
    <w:rsid w:val="00435036"/>
    <w:rsid w:val="00435576"/>
    <w:rsid w:val="00436736"/>
    <w:rsid w:val="004405CC"/>
    <w:rsid w:val="004579E7"/>
    <w:rsid w:val="00460899"/>
    <w:rsid w:val="0046267F"/>
    <w:rsid w:val="0046444F"/>
    <w:rsid w:val="004667C8"/>
    <w:rsid w:val="00471DDA"/>
    <w:rsid w:val="00480FA7"/>
    <w:rsid w:val="004874C2"/>
    <w:rsid w:val="004A5093"/>
    <w:rsid w:val="004A5338"/>
    <w:rsid w:val="004B6412"/>
    <w:rsid w:val="004B666B"/>
    <w:rsid w:val="004C1CF2"/>
    <w:rsid w:val="004C3917"/>
    <w:rsid w:val="004C69E4"/>
    <w:rsid w:val="004D0B33"/>
    <w:rsid w:val="004E235D"/>
    <w:rsid w:val="004E2FB4"/>
    <w:rsid w:val="004E6777"/>
    <w:rsid w:val="004F16C6"/>
    <w:rsid w:val="004F2084"/>
    <w:rsid w:val="004F3CC6"/>
    <w:rsid w:val="004F54A5"/>
    <w:rsid w:val="00502D37"/>
    <w:rsid w:val="005209A1"/>
    <w:rsid w:val="00524660"/>
    <w:rsid w:val="00525700"/>
    <w:rsid w:val="0054465A"/>
    <w:rsid w:val="00554BD6"/>
    <w:rsid w:val="00555A8B"/>
    <w:rsid w:val="00557DE5"/>
    <w:rsid w:val="005603FC"/>
    <w:rsid w:val="005613D6"/>
    <w:rsid w:val="0057431C"/>
    <w:rsid w:val="00584943"/>
    <w:rsid w:val="00585EF6"/>
    <w:rsid w:val="0059673F"/>
    <w:rsid w:val="005A2083"/>
    <w:rsid w:val="005A2328"/>
    <w:rsid w:val="005A5AF0"/>
    <w:rsid w:val="005C7CD3"/>
    <w:rsid w:val="005D1366"/>
    <w:rsid w:val="005D2ED2"/>
    <w:rsid w:val="005D48A3"/>
    <w:rsid w:val="005D694D"/>
    <w:rsid w:val="005D72AC"/>
    <w:rsid w:val="005F0D0F"/>
    <w:rsid w:val="005F2BD1"/>
    <w:rsid w:val="005F7591"/>
    <w:rsid w:val="00603AFA"/>
    <w:rsid w:val="006050D1"/>
    <w:rsid w:val="0060791A"/>
    <w:rsid w:val="0061015C"/>
    <w:rsid w:val="006106A3"/>
    <w:rsid w:val="00611A04"/>
    <w:rsid w:val="00613737"/>
    <w:rsid w:val="00613DDF"/>
    <w:rsid w:val="0061505F"/>
    <w:rsid w:val="0061649A"/>
    <w:rsid w:val="0062188D"/>
    <w:rsid w:val="006221CD"/>
    <w:rsid w:val="00623B66"/>
    <w:rsid w:val="0062466B"/>
    <w:rsid w:val="00624956"/>
    <w:rsid w:val="0062673D"/>
    <w:rsid w:val="00636C0F"/>
    <w:rsid w:val="0064099B"/>
    <w:rsid w:val="006476B1"/>
    <w:rsid w:val="006666CD"/>
    <w:rsid w:val="00670ACA"/>
    <w:rsid w:val="00673AC8"/>
    <w:rsid w:val="0068075C"/>
    <w:rsid w:val="00681B21"/>
    <w:rsid w:val="0068516A"/>
    <w:rsid w:val="006A0328"/>
    <w:rsid w:val="006A0BDC"/>
    <w:rsid w:val="006A2399"/>
    <w:rsid w:val="006A7765"/>
    <w:rsid w:val="006A7A66"/>
    <w:rsid w:val="006C17B3"/>
    <w:rsid w:val="006C1DEE"/>
    <w:rsid w:val="006C7CF2"/>
    <w:rsid w:val="006D2EED"/>
    <w:rsid w:val="006D5340"/>
    <w:rsid w:val="006D6FAE"/>
    <w:rsid w:val="006E103B"/>
    <w:rsid w:val="006E2B08"/>
    <w:rsid w:val="006E2F30"/>
    <w:rsid w:val="006F3BF9"/>
    <w:rsid w:val="006F7D33"/>
    <w:rsid w:val="007029D2"/>
    <w:rsid w:val="00702A6B"/>
    <w:rsid w:val="007031F5"/>
    <w:rsid w:val="0070404B"/>
    <w:rsid w:val="00712BD1"/>
    <w:rsid w:val="007251E5"/>
    <w:rsid w:val="00731831"/>
    <w:rsid w:val="00735209"/>
    <w:rsid w:val="007446C8"/>
    <w:rsid w:val="0074544A"/>
    <w:rsid w:val="00750346"/>
    <w:rsid w:val="00750C68"/>
    <w:rsid w:val="00751131"/>
    <w:rsid w:val="00752B6D"/>
    <w:rsid w:val="00754934"/>
    <w:rsid w:val="0076054C"/>
    <w:rsid w:val="00762AC6"/>
    <w:rsid w:val="0076573F"/>
    <w:rsid w:val="00767CDB"/>
    <w:rsid w:val="00780B92"/>
    <w:rsid w:val="007811EA"/>
    <w:rsid w:val="00781ABD"/>
    <w:rsid w:val="00782E97"/>
    <w:rsid w:val="007D2878"/>
    <w:rsid w:val="007F6EDB"/>
    <w:rsid w:val="007F7A3B"/>
    <w:rsid w:val="008143E3"/>
    <w:rsid w:val="00820265"/>
    <w:rsid w:val="008237C6"/>
    <w:rsid w:val="00826253"/>
    <w:rsid w:val="00833C56"/>
    <w:rsid w:val="008346A2"/>
    <w:rsid w:val="00837C97"/>
    <w:rsid w:val="008454C6"/>
    <w:rsid w:val="008476DB"/>
    <w:rsid w:val="00860E85"/>
    <w:rsid w:val="00860F50"/>
    <w:rsid w:val="0086309A"/>
    <w:rsid w:val="00873896"/>
    <w:rsid w:val="0088084F"/>
    <w:rsid w:val="00881C29"/>
    <w:rsid w:val="0088260A"/>
    <w:rsid w:val="008921D4"/>
    <w:rsid w:val="0089346C"/>
    <w:rsid w:val="008A5E1D"/>
    <w:rsid w:val="008A7FE0"/>
    <w:rsid w:val="008B4693"/>
    <w:rsid w:val="008C4752"/>
    <w:rsid w:val="008D0D4D"/>
    <w:rsid w:val="008F0060"/>
    <w:rsid w:val="008F3265"/>
    <w:rsid w:val="008F4AEB"/>
    <w:rsid w:val="0090023F"/>
    <w:rsid w:val="00910882"/>
    <w:rsid w:val="00922677"/>
    <w:rsid w:val="00923DF9"/>
    <w:rsid w:val="00930320"/>
    <w:rsid w:val="009319C2"/>
    <w:rsid w:val="00931BB8"/>
    <w:rsid w:val="009321FD"/>
    <w:rsid w:val="00942588"/>
    <w:rsid w:val="0095450E"/>
    <w:rsid w:val="00954798"/>
    <w:rsid w:val="009661E3"/>
    <w:rsid w:val="00971BEB"/>
    <w:rsid w:val="0097219B"/>
    <w:rsid w:val="009734C1"/>
    <w:rsid w:val="00973FA8"/>
    <w:rsid w:val="00985660"/>
    <w:rsid w:val="00993105"/>
    <w:rsid w:val="00993312"/>
    <w:rsid w:val="009A341C"/>
    <w:rsid w:val="009A65F1"/>
    <w:rsid w:val="009A7DA0"/>
    <w:rsid w:val="009B1519"/>
    <w:rsid w:val="009C1C4C"/>
    <w:rsid w:val="009C41EE"/>
    <w:rsid w:val="009D1982"/>
    <w:rsid w:val="009E27BA"/>
    <w:rsid w:val="009E3104"/>
    <w:rsid w:val="009E645D"/>
    <w:rsid w:val="009F1417"/>
    <w:rsid w:val="00A038B9"/>
    <w:rsid w:val="00A06499"/>
    <w:rsid w:val="00A06D0E"/>
    <w:rsid w:val="00A104C9"/>
    <w:rsid w:val="00A11FEF"/>
    <w:rsid w:val="00A259EC"/>
    <w:rsid w:val="00A34B5D"/>
    <w:rsid w:val="00A35F9C"/>
    <w:rsid w:val="00A446D1"/>
    <w:rsid w:val="00A578EA"/>
    <w:rsid w:val="00A647E2"/>
    <w:rsid w:val="00A74488"/>
    <w:rsid w:val="00A77603"/>
    <w:rsid w:val="00A8087F"/>
    <w:rsid w:val="00A93866"/>
    <w:rsid w:val="00A9794E"/>
    <w:rsid w:val="00AB3A52"/>
    <w:rsid w:val="00AC2CDC"/>
    <w:rsid w:val="00AC798E"/>
    <w:rsid w:val="00AD43EC"/>
    <w:rsid w:val="00AF229D"/>
    <w:rsid w:val="00AF2D45"/>
    <w:rsid w:val="00AF2DF1"/>
    <w:rsid w:val="00B108CD"/>
    <w:rsid w:val="00B14006"/>
    <w:rsid w:val="00B14A5A"/>
    <w:rsid w:val="00B2335C"/>
    <w:rsid w:val="00B26E1C"/>
    <w:rsid w:val="00B30700"/>
    <w:rsid w:val="00B32E3C"/>
    <w:rsid w:val="00B43531"/>
    <w:rsid w:val="00B62C29"/>
    <w:rsid w:val="00B62DD8"/>
    <w:rsid w:val="00B672DE"/>
    <w:rsid w:val="00B73CCF"/>
    <w:rsid w:val="00B743C5"/>
    <w:rsid w:val="00B75574"/>
    <w:rsid w:val="00B77E34"/>
    <w:rsid w:val="00B866EA"/>
    <w:rsid w:val="00B87A91"/>
    <w:rsid w:val="00B9413C"/>
    <w:rsid w:val="00B963B5"/>
    <w:rsid w:val="00BA0262"/>
    <w:rsid w:val="00BA45F4"/>
    <w:rsid w:val="00BA6F88"/>
    <w:rsid w:val="00BB2E93"/>
    <w:rsid w:val="00BB72C4"/>
    <w:rsid w:val="00BC1CF2"/>
    <w:rsid w:val="00BC6DAC"/>
    <w:rsid w:val="00BD17F1"/>
    <w:rsid w:val="00BE3730"/>
    <w:rsid w:val="00BF1D13"/>
    <w:rsid w:val="00BF457C"/>
    <w:rsid w:val="00BF4B00"/>
    <w:rsid w:val="00BF5DEC"/>
    <w:rsid w:val="00C027FB"/>
    <w:rsid w:val="00C035C9"/>
    <w:rsid w:val="00C048EA"/>
    <w:rsid w:val="00C0552A"/>
    <w:rsid w:val="00C06A53"/>
    <w:rsid w:val="00C0725B"/>
    <w:rsid w:val="00C112AF"/>
    <w:rsid w:val="00C132DE"/>
    <w:rsid w:val="00C13321"/>
    <w:rsid w:val="00C26812"/>
    <w:rsid w:val="00C27545"/>
    <w:rsid w:val="00C32517"/>
    <w:rsid w:val="00C34537"/>
    <w:rsid w:val="00C35889"/>
    <w:rsid w:val="00C43427"/>
    <w:rsid w:val="00C507AC"/>
    <w:rsid w:val="00C66F8B"/>
    <w:rsid w:val="00C70202"/>
    <w:rsid w:val="00C70E55"/>
    <w:rsid w:val="00C7318B"/>
    <w:rsid w:val="00C76467"/>
    <w:rsid w:val="00C76CF8"/>
    <w:rsid w:val="00C82854"/>
    <w:rsid w:val="00C86EB7"/>
    <w:rsid w:val="00C87CBF"/>
    <w:rsid w:val="00C93836"/>
    <w:rsid w:val="00CA0F7F"/>
    <w:rsid w:val="00CB5EC1"/>
    <w:rsid w:val="00CB7338"/>
    <w:rsid w:val="00CC08CF"/>
    <w:rsid w:val="00CD3983"/>
    <w:rsid w:val="00CE115D"/>
    <w:rsid w:val="00CE1C15"/>
    <w:rsid w:val="00CE3EE8"/>
    <w:rsid w:val="00CE567E"/>
    <w:rsid w:val="00CF0112"/>
    <w:rsid w:val="00CF339E"/>
    <w:rsid w:val="00D04159"/>
    <w:rsid w:val="00D108AA"/>
    <w:rsid w:val="00D1372C"/>
    <w:rsid w:val="00D1374E"/>
    <w:rsid w:val="00D35319"/>
    <w:rsid w:val="00D36205"/>
    <w:rsid w:val="00D37852"/>
    <w:rsid w:val="00D4220B"/>
    <w:rsid w:val="00D52163"/>
    <w:rsid w:val="00D557E3"/>
    <w:rsid w:val="00D57292"/>
    <w:rsid w:val="00D636C9"/>
    <w:rsid w:val="00D66AA4"/>
    <w:rsid w:val="00D70EEB"/>
    <w:rsid w:val="00D71474"/>
    <w:rsid w:val="00D74F39"/>
    <w:rsid w:val="00D811DC"/>
    <w:rsid w:val="00D8140B"/>
    <w:rsid w:val="00D84ACD"/>
    <w:rsid w:val="00D85DCC"/>
    <w:rsid w:val="00DA0C34"/>
    <w:rsid w:val="00DA13C3"/>
    <w:rsid w:val="00DA3636"/>
    <w:rsid w:val="00DB293E"/>
    <w:rsid w:val="00DC1AE7"/>
    <w:rsid w:val="00DC71A8"/>
    <w:rsid w:val="00DE5342"/>
    <w:rsid w:val="00DF02AF"/>
    <w:rsid w:val="00DF0726"/>
    <w:rsid w:val="00DF5286"/>
    <w:rsid w:val="00DF5E7D"/>
    <w:rsid w:val="00E02588"/>
    <w:rsid w:val="00E1121F"/>
    <w:rsid w:val="00E121DC"/>
    <w:rsid w:val="00E24519"/>
    <w:rsid w:val="00E2627A"/>
    <w:rsid w:val="00E31CA7"/>
    <w:rsid w:val="00E40B5F"/>
    <w:rsid w:val="00E43FE5"/>
    <w:rsid w:val="00E4781C"/>
    <w:rsid w:val="00E528B8"/>
    <w:rsid w:val="00E65294"/>
    <w:rsid w:val="00E71525"/>
    <w:rsid w:val="00E72159"/>
    <w:rsid w:val="00E7316E"/>
    <w:rsid w:val="00E83026"/>
    <w:rsid w:val="00E877C8"/>
    <w:rsid w:val="00E92497"/>
    <w:rsid w:val="00E960BA"/>
    <w:rsid w:val="00E96CE8"/>
    <w:rsid w:val="00E96DE2"/>
    <w:rsid w:val="00EA6E2B"/>
    <w:rsid w:val="00EB50FA"/>
    <w:rsid w:val="00EB78DA"/>
    <w:rsid w:val="00EC05B8"/>
    <w:rsid w:val="00EC1076"/>
    <w:rsid w:val="00ED3BFB"/>
    <w:rsid w:val="00ED3C67"/>
    <w:rsid w:val="00ED4790"/>
    <w:rsid w:val="00ED5AFB"/>
    <w:rsid w:val="00EE183C"/>
    <w:rsid w:val="00EE32C6"/>
    <w:rsid w:val="00EE3794"/>
    <w:rsid w:val="00EE4EC9"/>
    <w:rsid w:val="00EF2E08"/>
    <w:rsid w:val="00EF6D66"/>
    <w:rsid w:val="00EF72D1"/>
    <w:rsid w:val="00F151B5"/>
    <w:rsid w:val="00F210AA"/>
    <w:rsid w:val="00F217C1"/>
    <w:rsid w:val="00F21B3E"/>
    <w:rsid w:val="00F37555"/>
    <w:rsid w:val="00F418E5"/>
    <w:rsid w:val="00F46BC2"/>
    <w:rsid w:val="00F46CC8"/>
    <w:rsid w:val="00F5304D"/>
    <w:rsid w:val="00F54056"/>
    <w:rsid w:val="00F54D74"/>
    <w:rsid w:val="00F67F9B"/>
    <w:rsid w:val="00F70B1B"/>
    <w:rsid w:val="00F811DE"/>
    <w:rsid w:val="00F85F5C"/>
    <w:rsid w:val="00F91519"/>
    <w:rsid w:val="00F94855"/>
    <w:rsid w:val="00FA278E"/>
    <w:rsid w:val="00FA3615"/>
    <w:rsid w:val="00FA3A84"/>
    <w:rsid w:val="00FB39D1"/>
    <w:rsid w:val="00FB3ECB"/>
    <w:rsid w:val="00FB546D"/>
    <w:rsid w:val="00FC217E"/>
    <w:rsid w:val="00FC7BF6"/>
    <w:rsid w:val="00FD0604"/>
    <w:rsid w:val="00FD6237"/>
    <w:rsid w:val="00FE6579"/>
    <w:rsid w:val="00FE72AA"/>
    <w:rsid w:val="00FE7694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9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9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9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7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93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E183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30FB"/>
  </w:style>
  <w:style w:type="table" w:styleId="a9">
    <w:name w:val="Table Grid"/>
    <w:basedOn w:val="a1"/>
    <w:uiPriority w:val="59"/>
    <w:rsid w:val="00712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23B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3B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23B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3B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3B66"/>
    <w:rPr>
      <w:b/>
      <w:bCs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3D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D7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0">
    <w:name w:val="xl4020"/>
    <w:basedOn w:val="a"/>
    <w:rsid w:val="003D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15"/>
    <w:basedOn w:val="a"/>
    <w:rsid w:val="003D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9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9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9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7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93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E183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30FB"/>
  </w:style>
  <w:style w:type="table" w:styleId="a9">
    <w:name w:val="Table Grid"/>
    <w:basedOn w:val="a1"/>
    <w:uiPriority w:val="59"/>
    <w:rsid w:val="00712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23B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3B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23B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3B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3B66"/>
    <w:rPr>
      <w:b/>
      <w:bCs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3D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D7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0">
    <w:name w:val="xl4020"/>
    <w:basedOn w:val="a"/>
    <w:rsid w:val="003D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15"/>
    <w:basedOn w:val="a"/>
    <w:rsid w:val="003D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ks.ru/bgd/free/b04_03/IssWWW.exe/Stg/d01/14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br.ru/statistics/UDStat.aspx?TblID=302-01&amp;pid=sors&amp;sid=ITM_2791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b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br.ru/hd_base/?PrtId=mrrf_7d" TargetMode="External"/><Relationship Id="rId14" Type="http://schemas.openxmlformats.org/officeDocument/2006/relationships/hyperlink" Target="mailto:statrielt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4810-8361-48EF-A8FE-5A0FC176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6</Pages>
  <Words>4119</Words>
  <Characters>23480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Чирков</dc:creator>
  <cp:lastModifiedBy>Netbook</cp:lastModifiedBy>
  <cp:revision>66</cp:revision>
  <dcterms:created xsi:type="dcterms:W3CDTF">2017-02-03T13:11:00Z</dcterms:created>
  <dcterms:modified xsi:type="dcterms:W3CDTF">2017-02-08T15:35:00Z</dcterms:modified>
</cp:coreProperties>
</file>