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2AE" w:rsidRPr="004D52AE" w:rsidRDefault="004D52AE" w:rsidP="004D52AE">
      <w:pPr>
        <w:spacing w:line="240" w:lineRule="exact"/>
        <w:jc w:val="center"/>
        <w:rPr>
          <w:rFonts w:ascii="Arial" w:hAnsi="Arial" w:cs="Arial"/>
          <w:b/>
          <w:sz w:val="20"/>
          <w:szCs w:val="20"/>
        </w:rPr>
      </w:pPr>
      <w:r w:rsidRPr="004D52AE">
        <w:rPr>
          <w:rFonts w:ascii="Arial" w:hAnsi="Arial" w:cs="Arial"/>
          <w:b/>
          <w:sz w:val="20"/>
          <w:szCs w:val="20"/>
        </w:rPr>
        <w:t xml:space="preserve">Информация о социально-экономическом развитии Краснодарского края </w:t>
      </w:r>
    </w:p>
    <w:p w:rsidR="004D52AE" w:rsidRPr="004D52AE" w:rsidRDefault="004D52AE" w:rsidP="004D52AE">
      <w:pPr>
        <w:spacing w:line="240" w:lineRule="exact"/>
        <w:jc w:val="center"/>
        <w:rPr>
          <w:rFonts w:ascii="Arial" w:hAnsi="Arial" w:cs="Arial"/>
          <w:b/>
          <w:sz w:val="20"/>
          <w:szCs w:val="20"/>
        </w:rPr>
      </w:pPr>
      <w:r w:rsidRPr="004D52AE">
        <w:rPr>
          <w:rFonts w:ascii="Arial" w:hAnsi="Arial" w:cs="Arial"/>
          <w:b/>
          <w:sz w:val="20"/>
          <w:szCs w:val="20"/>
        </w:rPr>
        <w:t>за январь-март 2018 года*</w:t>
      </w:r>
    </w:p>
    <w:p w:rsidR="004D52AE" w:rsidRPr="004D52AE" w:rsidRDefault="004D52AE" w:rsidP="004D52AE">
      <w:pPr>
        <w:jc w:val="both"/>
        <w:rPr>
          <w:rFonts w:ascii="Arial" w:hAnsi="Arial" w:cs="Arial"/>
          <w:sz w:val="20"/>
          <w:szCs w:val="20"/>
        </w:rPr>
      </w:pPr>
    </w:p>
    <w:tbl>
      <w:tblPr>
        <w:tblW w:w="10031" w:type="dxa"/>
        <w:tblBorders>
          <w:insideH w:val="single" w:sz="4" w:space="0" w:color="D9D9D9" w:themeColor="background1" w:themeShade="D9"/>
        </w:tblBorders>
        <w:tblLayout w:type="fixed"/>
        <w:tblLook w:val="04A0" w:firstRow="1" w:lastRow="0" w:firstColumn="1" w:lastColumn="0" w:noHBand="0" w:noVBand="1"/>
      </w:tblPr>
      <w:tblGrid>
        <w:gridCol w:w="4361"/>
        <w:gridCol w:w="140"/>
        <w:gridCol w:w="994"/>
        <w:gridCol w:w="424"/>
        <w:gridCol w:w="1135"/>
        <w:gridCol w:w="142"/>
        <w:gridCol w:w="992"/>
        <w:gridCol w:w="425"/>
        <w:gridCol w:w="1418"/>
      </w:tblGrid>
      <w:tr w:rsidR="004D52AE" w:rsidRPr="004D52AE" w:rsidTr="004D52AE">
        <w:trPr>
          <w:tblHeader/>
        </w:trPr>
        <w:tc>
          <w:tcPr>
            <w:tcW w:w="4361" w:type="dxa"/>
            <w:vMerge w:val="restart"/>
            <w:shd w:val="clear" w:color="auto" w:fill="D9D9D9" w:themeFill="background1" w:themeFillShade="D9"/>
            <w:vAlign w:val="center"/>
          </w:tcPr>
          <w:p w:rsidR="004D52AE" w:rsidRPr="004D52AE" w:rsidRDefault="004D52AE" w:rsidP="004D52AE">
            <w:pPr>
              <w:pStyle w:val="aff"/>
              <w:jc w:val="left"/>
              <w:rPr>
                <w:rFonts w:ascii="Arial" w:hAnsi="Arial" w:cs="Arial"/>
                <w:b w:val="0"/>
                <w:color w:val="000080"/>
                <w:sz w:val="20"/>
              </w:rPr>
            </w:pPr>
            <w:r w:rsidRPr="004D52AE">
              <w:rPr>
                <w:rFonts w:ascii="Arial" w:hAnsi="Arial" w:cs="Arial"/>
                <w:b w:val="0"/>
                <w:color w:val="000000"/>
                <w:sz w:val="20"/>
              </w:rPr>
              <w:t>Показатели</w:t>
            </w:r>
          </w:p>
        </w:tc>
        <w:tc>
          <w:tcPr>
            <w:tcW w:w="2693" w:type="dxa"/>
            <w:gridSpan w:val="4"/>
            <w:shd w:val="clear" w:color="auto" w:fill="D9D9D9" w:themeFill="background1" w:themeFillShade="D9"/>
            <w:vAlign w:val="center"/>
          </w:tcPr>
          <w:p w:rsidR="004D52AE" w:rsidRPr="004D52AE" w:rsidRDefault="004D52AE" w:rsidP="004D52AE">
            <w:pPr>
              <w:pStyle w:val="aff"/>
              <w:jc w:val="left"/>
              <w:rPr>
                <w:rFonts w:ascii="Arial" w:hAnsi="Arial" w:cs="Arial"/>
                <w:b w:val="0"/>
                <w:color w:val="000080"/>
                <w:sz w:val="20"/>
              </w:rPr>
            </w:pPr>
            <w:r w:rsidRPr="004D52AE">
              <w:rPr>
                <w:rFonts w:ascii="Arial" w:hAnsi="Arial" w:cs="Arial"/>
                <w:b w:val="0"/>
                <w:color w:val="000000"/>
                <w:sz w:val="20"/>
              </w:rPr>
              <w:t>3 месяца 2018 года</w:t>
            </w:r>
          </w:p>
        </w:tc>
        <w:tc>
          <w:tcPr>
            <w:tcW w:w="2977" w:type="dxa"/>
            <w:gridSpan w:val="4"/>
            <w:shd w:val="clear" w:color="auto" w:fill="D9D9D9" w:themeFill="background1" w:themeFillShade="D9"/>
            <w:vAlign w:val="center"/>
          </w:tcPr>
          <w:p w:rsidR="004D52AE" w:rsidRPr="004D52AE" w:rsidRDefault="004D52AE" w:rsidP="004D52AE">
            <w:pPr>
              <w:pStyle w:val="aff"/>
              <w:jc w:val="left"/>
              <w:rPr>
                <w:rFonts w:ascii="Arial" w:hAnsi="Arial" w:cs="Arial"/>
                <w:b w:val="0"/>
                <w:color w:val="000080"/>
                <w:sz w:val="20"/>
              </w:rPr>
            </w:pPr>
            <w:r w:rsidRPr="004D52AE">
              <w:rPr>
                <w:rFonts w:ascii="Arial" w:hAnsi="Arial" w:cs="Arial"/>
                <w:b w:val="0"/>
                <w:color w:val="000000"/>
                <w:sz w:val="20"/>
              </w:rPr>
              <w:t>3 месяца 2017 года</w:t>
            </w:r>
          </w:p>
        </w:tc>
      </w:tr>
      <w:tr w:rsidR="004D52AE" w:rsidRPr="004D52AE" w:rsidTr="004D52AE">
        <w:trPr>
          <w:tblHeader/>
        </w:trPr>
        <w:tc>
          <w:tcPr>
            <w:tcW w:w="4361" w:type="dxa"/>
            <w:vMerge/>
            <w:shd w:val="clear" w:color="auto" w:fill="D9D9D9" w:themeFill="background1" w:themeFillShade="D9"/>
            <w:vAlign w:val="center"/>
          </w:tcPr>
          <w:p w:rsidR="004D52AE" w:rsidRPr="004D52AE" w:rsidRDefault="004D52AE" w:rsidP="004D52AE">
            <w:pPr>
              <w:pStyle w:val="aff"/>
              <w:jc w:val="left"/>
              <w:rPr>
                <w:rFonts w:ascii="Arial" w:hAnsi="Arial" w:cs="Arial"/>
                <w:b w:val="0"/>
                <w:color w:val="000080"/>
                <w:sz w:val="20"/>
              </w:rPr>
            </w:pPr>
          </w:p>
        </w:tc>
        <w:tc>
          <w:tcPr>
            <w:tcW w:w="1134" w:type="dxa"/>
            <w:gridSpan w:val="2"/>
            <w:shd w:val="clear" w:color="auto" w:fill="D9D9D9" w:themeFill="background1" w:themeFillShade="D9"/>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значения</w:t>
            </w:r>
          </w:p>
        </w:tc>
        <w:tc>
          <w:tcPr>
            <w:tcW w:w="1559" w:type="dxa"/>
            <w:gridSpan w:val="2"/>
            <w:shd w:val="clear" w:color="auto" w:fill="D9D9D9" w:themeFill="background1" w:themeFillShade="D9"/>
            <w:vAlign w:val="center"/>
          </w:tcPr>
          <w:p w:rsidR="004D52AE" w:rsidRPr="004D52AE" w:rsidRDefault="004D52AE" w:rsidP="004D52AE">
            <w:pPr>
              <w:rPr>
                <w:rFonts w:ascii="Arial" w:hAnsi="Arial" w:cs="Arial"/>
                <w:color w:val="000000"/>
                <w:sz w:val="20"/>
                <w:szCs w:val="20"/>
              </w:rPr>
            </w:pPr>
            <w:r>
              <w:rPr>
                <w:rFonts w:ascii="Arial" w:hAnsi="Arial" w:cs="Arial"/>
                <w:color w:val="000000"/>
                <w:sz w:val="20"/>
                <w:szCs w:val="20"/>
              </w:rPr>
              <w:t>Темп роста,</w:t>
            </w:r>
            <w:r w:rsidRPr="004D52AE">
              <w:rPr>
                <w:rFonts w:ascii="Arial" w:hAnsi="Arial" w:cs="Arial"/>
                <w:color w:val="000000"/>
                <w:sz w:val="20"/>
                <w:szCs w:val="20"/>
              </w:rPr>
              <w:t>%</w:t>
            </w:r>
          </w:p>
        </w:tc>
        <w:tc>
          <w:tcPr>
            <w:tcW w:w="1134" w:type="dxa"/>
            <w:gridSpan w:val="2"/>
            <w:shd w:val="clear" w:color="auto" w:fill="D9D9D9" w:themeFill="background1" w:themeFillShade="D9"/>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значения</w:t>
            </w:r>
          </w:p>
        </w:tc>
        <w:tc>
          <w:tcPr>
            <w:tcW w:w="1843" w:type="dxa"/>
            <w:gridSpan w:val="2"/>
            <w:shd w:val="clear" w:color="auto" w:fill="D9D9D9" w:themeFill="background1" w:themeFillShade="D9"/>
            <w:vAlign w:val="center"/>
          </w:tcPr>
          <w:p w:rsidR="004D52AE" w:rsidRPr="004D52AE" w:rsidRDefault="004D52AE" w:rsidP="004D52AE">
            <w:pPr>
              <w:rPr>
                <w:rFonts w:ascii="Arial" w:hAnsi="Arial" w:cs="Arial"/>
                <w:color w:val="000000"/>
                <w:sz w:val="20"/>
                <w:szCs w:val="20"/>
              </w:rPr>
            </w:pPr>
            <w:r>
              <w:rPr>
                <w:rFonts w:ascii="Arial" w:hAnsi="Arial" w:cs="Arial"/>
                <w:color w:val="000000"/>
                <w:sz w:val="20"/>
                <w:szCs w:val="20"/>
              </w:rPr>
              <w:t>Темп роста,</w:t>
            </w:r>
            <w:r w:rsidRPr="004D52AE">
              <w:rPr>
                <w:rFonts w:ascii="Arial" w:hAnsi="Arial" w:cs="Arial"/>
                <w:color w:val="000000"/>
                <w:sz w:val="20"/>
                <w:szCs w:val="20"/>
              </w:rPr>
              <w:t>%</w:t>
            </w:r>
          </w:p>
        </w:tc>
      </w:tr>
      <w:tr w:rsidR="004D52AE" w:rsidRPr="004D52AE" w:rsidTr="004D52AE">
        <w:tc>
          <w:tcPr>
            <w:tcW w:w="10031" w:type="dxa"/>
            <w:gridSpan w:val="9"/>
            <w:vAlign w:val="center"/>
          </w:tcPr>
          <w:p w:rsidR="004D52AE" w:rsidRPr="004D52AE" w:rsidRDefault="004D52AE" w:rsidP="004D52AE">
            <w:pPr>
              <w:pStyle w:val="aff"/>
              <w:jc w:val="left"/>
              <w:rPr>
                <w:rFonts w:ascii="Arial" w:hAnsi="Arial" w:cs="Arial"/>
                <w:b w:val="0"/>
                <w:color w:val="000080"/>
                <w:sz w:val="20"/>
              </w:rPr>
            </w:pPr>
            <w:r w:rsidRPr="004D52AE">
              <w:rPr>
                <w:rFonts w:ascii="Arial" w:hAnsi="Arial" w:cs="Arial"/>
                <w:i/>
                <w:color w:val="000000"/>
                <w:sz w:val="20"/>
              </w:rPr>
              <w:t>Экономический рост</w:t>
            </w:r>
          </w:p>
        </w:tc>
      </w:tr>
      <w:tr w:rsidR="004D52AE" w:rsidRPr="004D52AE" w:rsidTr="004D52AE">
        <w:tc>
          <w:tcPr>
            <w:tcW w:w="4501"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 xml:space="preserve">Рост ВРП (оценка), </w:t>
            </w:r>
            <w:proofErr w:type="gramStart"/>
            <w:r w:rsidRPr="004D52AE">
              <w:rPr>
                <w:rFonts w:ascii="Arial" w:hAnsi="Arial" w:cs="Arial"/>
                <w:color w:val="000000"/>
                <w:sz w:val="20"/>
                <w:szCs w:val="20"/>
              </w:rPr>
              <w:t>в</w:t>
            </w:r>
            <w:proofErr w:type="gramEnd"/>
            <w:r w:rsidRPr="004D52AE">
              <w:rPr>
                <w:rFonts w:ascii="Arial" w:hAnsi="Arial" w:cs="Arial"/>
                <w:color w:val="000000"/>
                <w:sz w:val="20"/>
                <w:szCs w:val="20"/>
              </w:rPr>
              <w:t xml:space="preserve"> % к соответствующему периоду предыдущего года</w:t>
            </w:r>
          </w:p>
        </w:tc>
        <w:tc>
          <w:tcPr>
            <w:tcW w:w="1418" w:type="dxa"/>
            <w:gridSpan w:val="2"/>
            <w:vAlign w:val="center"/>
          </w:tcPr>
          <w:p w:rsidR="004D52AE" w:rsidRPr="004D52AE" w:rsidRDefault="004D52AE" w:rsidP="004D52AE">
            <w:pPr>
              <w:rPr>
                <w:rFonts w:ascii="Arial" w:hAnsi="Arial" w:cs="Arial"/>
                <w:color w:val="000000"/>
                <w:sz w:val="20"/>
                <w:szCs w:val="20"/>
                <w:highlight w:val="yellow"/>
              </w:rPr>
            </w:pPr>
            <w:r w:rsidRPr="004D52AE">
              <w:rPr>
                <w:rFonts w:ascii="Arial" w:hAnsi="Arial" w:cs="Arial"/>
                <w:color w:val="000000"/>
                <w:sz w:val="20"/>
                <w:szCs w:val="20"/>
              </w:rPr>
              <w:t>Х</w:t>
            </w:r>
          </w:p>
        </w:tc>
        <w:tc>
          <w:tcPr>
            <w:tcW w:w="1277"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 xml:space="preserve">101,1 </w:t>
            </w:r>
            <w:r w:rsidRPr="004D52AE">
              <w:rPr>
                <w:rFonts w:ascii="Arial" w:hAnsi="Arial" w:cs="Arial"/>
                <w:color w:val="000000"/>
                <w:sz w:val="20"/>
                <w:szCs w:val="20"/>
                <w:vertAlign w:val="superscript"/>
              </w:rPr>
              <w:t>1)</w:t>
            </w:r>
          </w:p>
        </w:tc>
        <w:tc>
          <w:tcPr>
            <w:tcW w:w="1417" w:type="dxa"/>
            <w:gridSpan w:val="2"/>
            <w:vAlign w:val="center"/>
          </w:tcPr>
          <w:p w:rsidR="004D52AE" w:rsidRPr="004D52AE" w:rsidRDefault="004D52AE" w:rsidP="004D52AE">
            <w:pPr>
              <w:rPr>
                <w:rFonts w:ascii="Arial" w:hAnsi="Arial" w:cs="Arial"/>
                <w:color w:val="000000"/>
                <w:sz w:val="20"/>
                <w:szCs w:val="20"/>
                <w:highlight w:val="yellow"/>
              </w:rPr>
            </w:pPr>
            <w:r w:rsidRPr="004D52AE">
              <w:rPr>
                <w:rFonts w:ascii="Arial" w:hAnsi="Arial" w:cs="Arial"/>
                <w:color w:val="000000"/>
                <w:sz w:val="20"/>
                <w:szCs w:val="20"/>
              </w:rPr>
              <w:t>Х</w:t>
            </w:r>
          </w:p>
        </w:tc>
        <w:tc>
          <w:tcPr>
            <w:tcW w:w="1418" w:type="dxa"/>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 xml:space="preserve">103,0 </w:t>
            </w:r>
            <w:r w:rsidRPr="004D52AE">
              <w:rPr>
                <w:rFonts w:ascii="Arial" w:hAnsi="Arial" w:cs="Arial"/>
                <w:color w:val="000000"/>
                <w:sz w:val="20"/>
                <w:szCs w:val="20"/>
                <w:vertAlign w:val="superscript"/>
              </w:rPr>
              <w:t>1)</w:t>
            </w:r>
          </w:p>
        </w:tc>
      </w:tr>
      <w:tr w:rsidR="004D52AE" w:rsidRPr="004D52AE" w:rsidTr="004D52AE">
        <w:tc>
          <w:tcPr>
            <w:tcW w:w="4501"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 xml:space="preserve">Индекс промышленного производства, </w:t>
            </w:r>
            <w:r w:rsidRPr="004D52AE">
              <w:rPr>
                <w:rFonts w:ascii="Arial" w:hAnsi="Arial" w:cs="Arial"/>
                <w:color w:val="000000"/>
                <w:sz w:val="20"/>
                <w:szCs w:val="20"/>
              </w:rPr>
              <w:br/>
            </w:r>
            <w:proofErr w:type="gramStart"/>
            <w:r w:rsidRPr="004D52AE">
              <w:rPr>
                <w:rFonts w:ascii="Arial" w:hAnsi="Arial" w:cs="Arial"/>
                <w:color w:val="000000"/>
                <w:sz w:val="20"/>
                <w:szCs w:val="20"/>
              </w:rPr>
              <w:t>в</w:t>
            </w:r>
            <w:proofErr w:type="gramEnd"/>
            <w:r w:rsidRPr="004D52AE">
              <w:rPr>
                <w:rFonts w:ascii="Arial" w:hAnsi="Arial" w:cs="Arial"/>
                <w:color w:val="000000"/>
                <w:sz w:val="20"/>
                <w:szCs w:val="20"/>
              </w:rPr>
              <w:t xml:space="preserve"> % к соответствующему периоду предыдущего года</w:t>
            </w:r>
          </w:p>
        </w:tc>
        <w:tc>
          <w:tcPr>
            <w:tcW w:w="1418"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 xml:space="preserve">Х </w:t>
            </w:r>
          </w:p>
        </w:tc>
        <w:tc>
          <w:tcPr>
            <w:tcW w:w="1277"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101,2</w:t>
            </w:r>
          </w:p>
        </w:tc>
        <w:tc>
          <w:tcPr>
            <w:tcW w:w="1417"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 xml:space="preserve">Х </w:t>
            </w:r>
          </w:p>
        </w:tc>
        <w:tc>
          <w:tcPr>
            <w:tcW w:w="1418" w:type="dxa"/>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 xml:space="preserve">102,2 </w:t>
            </w:r>
          </w:p>
        </w:tc>
      </w:tr>
      <w:tr w:rsidR="004D52AE" w:rsidRPr="004D52AE" w:rsidTr="004D52AE">
        <w:tc>
          <w:tcPr>
            <w:tcW w:w="4501"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 xml:space="preserve">Объем продукции сельского хозяйства, </w:t>
            </w:r>
            <w:r w:rsidRPr="004D52AE">
              <w:rPr>
                <w:rFonts w:ascii="Arial" w:hAnsi="Arial" w:cs="Arial"/>
                <w:color w:val="000000"/>
                <w:sz w:val="20"/>
                <w:szCs w:val="20"/>
              </w:rPr>
              <w:br/>
              <w:t>млрд. руб.</w:t>
            </w:r>
          </w:p>
        </w:tc>
        <w:tc>
          <w:tcPr>
            <w:tcW w:w="1418"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32,8</w:t>
            </w:r>
          </w:p>
        </w:tc>
        <w:tc>
          <w:tcPr>
            <w:tcW w:w="1277"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102,3</w:t>
            </w:r>
          </w:p>
        </w:tc>
        <w:tc>
          <w:tcPr>
            <w:tcW w:w="1417"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32,3</w:t>
            </w:r>
          </w:p>
        </w:tc>
        <w:tc>
          <w:tcPr>
            <w:tcW w:w="1418" w:type="dxa"/>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101,5</w:t>
            </w:r>
          </w:p>
        </w:tc>
      </w:tr>
      <w:tr w:rsidR="004D52AE" w:rsidRPr="004D52AE" w:rsidTr="004D52AE">
        <w:tc>
          <w:tcPr>
            <w:tcW w:w="4501"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Объем строительных работ, млрд. руб.</w:t>
            </w:r>
          </w:p>
        </w:tc>
        <w:tc>
          <w:tcPr>
            <w:tcW w:w="1418"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44,8</w:t>
            </w:r>
          </w:p>
        </w:tc>
        <w:tc>
          <w:tcPr>
            <w:tcW w:w="1277"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94,0</w:t>
            </w:r>
          </w:p>
        </w:tc>
        <w:tc>
          <w:tcPr>
            <w:tcW w:w="1417"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46,4</w:t>
            </w:r>
          </w:p>
        </w:tc>
        <w:tc>
          <w:tcPr>
            <w:tcW w:w="1418" w:type="dxa"/>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115,8</w:t>
            </w:r>
          </w:p>
        </w:tc>
      </w:tr>
      <w:tr w:rsidR="004D52AE" w:rsidRPr="004D52AE" w:rsidTr="004D52AE">
        <w:tc>
          <w:tcPr>
            <w:tcW w:w="4501"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Ввод в действие жилых домов, тыс. кв. м</w:t>
            </w:r>
          </w:p>
        </w:tc>
        <w:tc>
          <w:tcPr>
            <w:tcW w:w="1418"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837,1</w:t>
            </w:r>
          </w:p>
        </w:tc>
        <w:tc>
          <w:tcPr>
            <w:tcW w:w="1277"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75,1</w:t>
            </w:r>
          </w:p>
        </w:tc>
        <w:tc>
          <w:tcPr>
            <w:tcW w:w="1417"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1 115</w:t>
            </w:r>
          </w:p>
        </w:tc>
        <w:tc>
          <w:tcPr>
            <w:tcW w:w="1418" w:type="dxa"/>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98,1</w:t>
            </w:r>
          </w:p>
        </w:tc>
      </w:tr>
      <w:tr w:rsidR="004D52AE" w:rsidRPr="004D52AE" w:rsidTr="004D52AE">
        <w:tc>
          <w:tcPr>
            <w:tcW w:w="4501"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Оборот оптовой торговли, млрд. руб.</w:t>
            </w:r>
          </w:p>
        </w:tc>
        <w:tc>
          <w:tcPr>
            <w:tcW w:w="1418"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344,1</w:t>
            </w:r>
          </w:p>
        </w:tc>
        <w:tc>
          <w:tcPr>
            <w:tcW w:w="1277"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101,2</w:t>
            </w:r>
          </w:p>
        </w:tc>
        <w:tc>
          <w:tcPr>
            <w:tcW w:w="1417"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339,5</w:t>
            </w:r>
          </w:p>
        </w:tc>
        <w:tc>
          <w:tcPr>
            <w:tcW w:w="1418" w:type="dxa"/>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103,9</w:t>
            </w:r>
          </w:p>
        </w:tc>
      </w:tr>
      <w:tr w:rsidR="004D52AE" w:rsidRPr="004D52AE" w:rsidTr="004D52AE">
        <w:tc>
          <w:tcPr>
            <w:tcW w:w="4501" w:type="dxa"/>
            <w:gridSpan w:val="2"/>
            <w:vAlign w:val="center"/>
          </w:tcPr>
          <w:p w:rsidR="004D52AE" w:rsidRPr="004D52AE" w:rsidRDefault="004D52AE" w:rsidP="004D52AE">
            <w:pPr>
              <w:ind w:left="284"/>
              <w:rPr>
                <w:rFonts w:ascii="Arial" w:hAnsi="Arial" w:cs="Arial"/>
                <w:color w:val="000000"/>
                <w:sz w:val="20"/>
                <w:szCs w:val="20"/>
              </w:rPr>
            </w:pPr>
            <w:r w:rsidRPr="004D52AE">
              <w:rPr>
                <w:rFonts w:ascii="Arial" w:hAnsi="Arial" w:cs="Arial"/>
                <w:color w:val="000000"/>
                <w:sz w:val="20"/>
                <w:szCs w:val="20"/>
              </w:rPr>
              <w:t>в том числе по организациям оптовой торговли, млрд. рублей</w:t>
            </w:r>
          </w:p>
        </w:tc>
        <w:tc>
          <w:tcPr>
            <w:tcW w:w="1418"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290,0</w:t>
            </w:r>
          </w:p>
        </w:tc>
        <w:tc>
          <w:tcPr>
            <w:tcW w:w="1277"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100,4</w:t>
            </w:r>
          </w:p>
        </w:tc>
        <w:tc>
          <w:tcPr>
            <w:tcW w:w="1417"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288,5</w:t>
            </w:r>
          </w:p>
        </w:tc>
        <w:tc>
          <w:tcPr>
            <w:tcW w:w="1418" w:type="dxa"/>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103,7</w:t>
            </w:r>
          </w:p>
        </w:tc>
      </w:tr>
      <w:tr w:rsidR="004D52AE" w:rsidRPr="004D52AE" w:rsidTr="004D52AE">
        <w:tc>
          <w:tcPr>
            <w:tcW w:w="4501"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Оборот розничной торговли, млрд. руб.</w:t>
            </w:r>
          </w:p>
        </w:tc>
        <w:tc>
          <w:tcPr>
            <w:tcW w:w="1418"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297,3</w:t>
            </w:r>
          </w:p>
        </w:tc>
        <w:tc>
          <w:tcPr>
            <w:tcW w:w="1277"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101,6</w:t>
            </w:r>
          </w:p>
        </w:tc>
        <w:tc>
          <w:tcPr>
            <w:tcW w:w="1417"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288,8</w:t>
            </w:r>
          </w:p>
        </w:tc>
        <w:tc>
          <w:tcPr>
            <w:tcW w:w="1418" w:type="dxa"/>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100,4</w:t>
            </w:r>
          </w:p>
        </w:tc>
      </w:tr>
      <w:tr w:rsidR="004D52AE" w:rsidRPr="004D52AE" w:rsidTr="004D52AE">
        <w:tc>
          <w:tcPr>
            <w:tcW w:w="4501"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Оборот общественного питания, млрд. руб.</w:t>
            </w:r>
          </w:p>
        </w:tc>
        <w:tc>
          <w:tcPr>
            <w:tcW w:w="1418"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14,3</w:t>
            </w:r>
          </w:p>
        </w:tc>
        <w:tc>
          <w:tcPr>
            <w:tcW w:w="1277"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102,2</w:t>
            </w:r>
          </w:p>
        </w:tc>
        <w:tc>
          <w:tcPr>
            <w:tcW w:w="1417"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13,9</w:t>
            </w:r>
          </w:p>
        </w:tc>
        <w:tc>
          <w:tcPr>
            <w:tcW w:w="1418" w:type="dxa"/>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102,5</w:t>
            </w:r>
          </w:p>
        </w:tc>
      </w:tr>
      <w:tr w:rsidR="004D52AE" w:rsidRPr="004D52AE" w:rsidTr="004D52AE">
        <w:tc>
          <w:tcPr>
            <w:tcW w:w="4501"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Объем платных услуг населению, млрд. руб.</w:t>
            </w:r>
          </w:p>
        </w:tc>
        <w:tc>
          <w:tcPr>
            <w:tcW w:w="1418"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123,8</w:t>
            </w:r>
          </w:p>
        </w:tc>
        <w:tc>
          <w:tcPr>
            <w:tcW w:w="1277"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102,8</w:t>
            </w:r>
          </w:p>
        </w:tc>
        <w:tc>
          <w:tcPr>
            <w:tcW w:w="1417"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115,0</w:t>
            </w:r>
          </w:p>
        </w:tc>
        <w:tc>
          <w:tcPr>
            <w:tcW w:w="1418" w:type="dxa"/>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106,3</w:t>
            </w:r>
          </w:p>
        </w:tc>
      </w:tr>
      <w:tr w:rsidR="004D52AE" w:rsidRPr="004D52AE" w:rsidTr="004D52AE">
        <w:tc>
          <w:tcPr>
            <w:tcW w:w="10031" w:type="dxa"/>
            <w:gridSpan w:val="9"/>
            <w:vAlign w:val="center"/>
          </w:tcPr>
          <w:p w:rsidR="004D52AE" w:rsidRPr="004D52AE" w:rsidRDefault="004D52AE" w:rsidP="004D52AE">
            <w:pPr>
              <w:pStyle w:val="aff"/>
              <w:jc w:val="left"/>
              <w:rPr>
                <w:rFonts w:ascii="Arial" w:hAnsi="Arial" w:cs="Arial"/>
                <w:b w:val="0"/>
                <w:color w:val="000080"/>
                <w:sz w:val="20"/>
              </w:rPr>
            </w:pPr>
            <w:r w:rsidRPr="004D52AE">
              <w:rPr>
                <w:rFonts w:ascii="Arial" w:hAnsi="Arial" w:cs="Arial"/>
                <w:i/>
                <w:color w:val="000000"/>
                <w:sz w:val="20"/>
              </w:rPr>
              <w:t>Инфляция</w:t>
            </w:r>
          </w:p>
        </w:tc>
      </w:tr>
      <w:tr w:rsidR="004D52AE" w:rsidRPr="004D52AE" w:rsidTr="004D52AE">
        <w:tc>
          <w:tcPr>
            <w:tcW w:w="4501"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 xml:space="preserve">Индекс потребительских цен,  </w:t>
            </w:r>
            <w:proofErr w:type="gramStart"/>
            <w:r w:rsidRPr="004D52AE">
              <w:rPr>
                <w:rFonts w:ascii="Arial" w:hAnsi="Arial" w:cs="Arial"/>
                <w:color w:val="000000"/>
                <w:sz w:val="20"/>
                <w:szCs w:val="20"/>
              </w:rPr>
              <w:t>в</w:t>
            </w:r>
            <w:proofErr w:type="gramEnd"/>
            <w:r w:rsidRPr="004D52AE">
              <w:rPr>
                <w:rFonts w:ascii="Arial" w:hAnsi="Arial" w:cs="Arial"/>
                <w:color w:val="000000"/>
                <w:sz w:val="20"/>
                <w:szCs w:val="20"/>
              </w:rPr>
              <w:t xml:space="preserve"> % к соответствующему периоду предыдущего года</w:t>
            </w:r>
          </w:p>
        </w:tc>
        <w:tc>
          <w:tcPr>
            <w:tcW w:w="1418"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Х</w:t>
            </w:r>
          </w:p>
        </w:tc>
        <w:tc>
          <w:tcPr>
            <w:tcW w:w="1277" w:type="dxa"/>
            <w:gridSpan w:val="2"/>
            <w:vAlign w:val="center"/>
          </w:tcPr>
          <w:p w:rsidR="004D52AE" w:rsidRPr="004D52AE" w:rsidRDefault="004D52AE" w:rsidP="004D52AE">
            <w:pPr>
              <w:rPr>
                <w:rFonts w:ascii="Arial" w:hAnsi="Arial" w:cs="Arial"/>
                <w:color w:val="000000"/>
                <w:sz w:val="20"/>
                <w:szCs w:val="20"/>
                <w:lang w:val="en-US"/>
              </w:rPr>
            </w:pPr>
            <w:r w:rsidRPr="004D52AE">
              <w:rPr>
                <w:rFonts w:ascii="Arial" w:hAnsi="Arial" w:cs="Arial"/>
                <w:color w:val="000000"/>
                <w:sz w:val="20"/>
                <w:szCs w:val="20"/>
              </w:rPr>
              <w:t>102,2</w:t>
            </w:r>
          </w:p>
        </w:tc>
        <w:tc>
          <w:tcPr>
            <w:tcW w:w="1417"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Х</w:t>
            </w:r>
          </w:p>
        </w:tc>
        <w:tc>
          <w:tcPr>
            <w:tcW w:w="1418" w:type="dxa"/>
            <w:vAlign w:val="center"/>
          </w:tcPr>
          <w:p w:rsidR="004D52AE" w:rsidRPr="004D52AE" w:rsidRDefault="004D52AE" w:rsidP="004D52AE">
            <w:pPr>
              <w:rPr>
                <w:rFonts w:ascii="Arial" w:hAnsi="Arial" w:cs="Arial"/>
                <w:color w:val="000000"/>
                <w:sz w:val="20"/>
                <w:szCs w:val="20"/>
                <w:lang w:val="en-US"/>
              </w:rPr>
            </w:pPr>
            <w:r w:rsidRPr="004D52AE">
              <w:rPr>
                <w:rFonts w:ascii="Arial" w:hAnsi="Arial" w:cs="Arial"/>
                <w:color w:val="000000"/>
                <w:sz w:val="20"/>
                <w:szCs w:val="20"/>
              </w:rPr>
              <w:t>105,0</w:t>
            </w:r>
          </w:p>
        </w:tc>
      </w:tr>
      <w:tr w:rsidR="004D52AE" w:rsidRPr="004D52AE" w:rsidTr="004D52AE">
        <w:tc>
          <w:tcPr>
            <w:tcW w:w="4501"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Индекс потребительских цен,</w:t>
            </w:r>
            <w:r w:rsidRPr="004D52AE">
              <w:rPr>
                <w:rFonts w:ascii="Arial" w:hAnsi="Arial" w:cs="Arial"/>
                <w:color w:val="000000"/>
                <w:sz w:val="20"/>
                <w:szCs w:val="20"/>
              </w:rPr>
              <w:br/>
            </w:r>
            <w:proofErr w:type="gramStart"/>
            <w:r w:rsidRPr="004D52AE">
              <w:rPr>
                <w:rFonts w:ascii="Arial" w:hAnsi="Arial" w:cs="Arial"/>
                <w:color w:val="000000"/>
                <w:sz w:val="20"/>
                <w:szCs w:val="20"/>
              </w:rPr>
              <w:t>в</w:t>
            </w:r>
            <w:proofErr w:type="gramEnd"/>
            <w:r w:rsidRPr="004D52AE">
              <w:rPr>
                <w:rFonts w:ascii="Arial" w:hAnsi="Arial" w:cs="Arial"/>
                <w:color w:val="000000"/>
                <w:sz w:val="20"/>
                <w:szCs w:val="20"/>
              </w:rPr>
              <w:t xml:space="preserve"> % к декабрю предыдущего года</w:t>
            </w:r>
          </w:p>
        </w:tc>
        <w:tc>
          <w:tcPr>
            <w:tcW w:w="1418"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Х</w:t>
            </w:r>
          </w:p>
        </w:tc>
        <w:tc>
          <w:tcPr>
            <w:tcW w:w="1277" w:type="dxa"/>
            <w:gridSpan w:val="2"/>
            <w:vAlign w:val="center"/>
          </w:tcPr>
          <w:p w:rsidR="004D52AE" w:rsidRPr="004D52AE" w:rsidRDefault="004D52AE" w:rsidP="004D52AE">
            <w:pPr>
              <w:rPr>
                <w:rFonts w:ascii="Arial" w:hAnsi="Arial" w:cs="Arial"/>
                <w:color w:val="000000"/>
                <w:sz w:val="20"/>
                <w:szCs w:val="20"/>
                <w:lang w:val="en-US"/>
              </w:rPr>
            </w:pPr>
            <w:r w:rsidRPr="004D52AE">
              <w:rPr>
                <w:rFonts w:ascii="Arial" w:hAnsi="Arial" w:cs="Arial"/>
                <w:color w:val="000000"/>
                <w:sz w:val="20"/>
                <w:szCs w:val="20"/>
              </w:rPr>
              <w:t>100,5</w:t>
            </w:r>
          </w:p>
        </w:tc>
        <w:tc>
          <w:tcPr>
            <w:tcW w:w="1417"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Х</w:t>
            </w:r>
          </w:p>
        </w:tc>
        <w:tc>
          <w:tcPr>
            <w:tcW w:w="1418" w:type="dxa"/>
            <w:vAlign w:val="center"/>
          </w:tcPr>
          <w:p w:rsidR="004D52AE" w:rsidRPr="004D52AE" w:rsidRDefault="004D52AE" w:rsidP="004D52AE">
            <w:pPr>
              <w:rPr>
                <w:rFonts w:ascii="Arial" w:hAnsi="Arial" w:cs="Arial"/>
                <w:color w:val="000000"/>
                <w:sz w:val="20"/>
                <w:szCs w:val="20"/>
                <w:lang w:val="en-US"/>
              </w:rPr>
            </w:pPr>
            <w:r w:rsidRPr="004D52AE">
              <w:rPr>
                <w:rFonts w:ascii="Arial" w:hAnsi="Arial" w:cs="Arial"/>
                <w:color w:val="000000"/>
                <w:sz w:val="20"/>
                <w:szCs w:val="20"/>
              </w:rPr>
              <w:t>100,7</w:t>
            </w:r>
          </w:p>
        </w:tc>
      </w:tr>
      <w:tr w:rsidR="004D52AE" w:rsidRPr="004D52AE" w:rsidTr="004D52AE">
        <w:tc>
          <w:tcPr>
            <w:tcW w:w="4501"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 xml:space="preserve">Цены производителей промышленных товаров, </w:t>
            </w:r>
            <w:proofErr w:type="gramStart"/>
            <w:r w:rsidRPr="004D52AE">
              <w:rPr>
                <w:rFonts w:ascii="Arial" w:hAnsi="Arial" w:cs="Arial"/>
                <w:color w:val="000000"/>
                <w:sz w:val="20"/>
                <w:szCs w:val="20"/>
              </w:rPr>
              <w:t>в</w:t>
            </w:r>
            <w:proofErr w:type="gramEnd"/>
            <w:r w:rsidRPr="004D52AE">
              <w:rPr>
                <w:rFonts w:ascii="Arial" w:hAnsi="Arial" w:cs="Arial"/>
                <w:color w:val="000000"/>
                <w:sz w:val="20"/>
                <w:szCs w:val="20"/>
              </w:rPr>
              <w:t xml:space="preserve"> % к соответствующему периоду предыдущего года</w:t>
            </w:r>
          </w:p>
        </w:tc>
        <w:tc>
          <w:tcPr>
            <w:tcW w:w="1418"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Х</w:t>
            </w:r>
          </w:p>
        </w:tc>
        <w:tc>
          <w:tcPr>
            <w:tcW w:w="1277" w:type="dxa"/>
            <w:gridSpan w:val="2"/>
            <w:vAlign w:val="center"/>
          </w:tcPr>
          <w:p w:rsidR="004D52AE" w:rsidRPr="004D52AE" w:rsidRDefault="004D52AE" w:rsidP="004D52AE">
            <w:pPr>
              <w:rPr>
                <w:rFonts w:ascii="Arial" w:hAnsi="Arial" w:cs="Arial"/>
                <w:color w:val="000000"/>
                <w:sz w:val="20"/>
                <w:szCs w:val="20"/>
                <w:lang w:val="en-US"/>
              </w:rPr>
            </w:pPr>
            <w:r w:rsidRPr="004D52AE">
              <w:rPr>
                <w:rFonts w:ascii="Arial" w:hAnsi="Arial" w:cs="Arial"/>
                <w:color w:val="000000"/>
                <w:sz w:val="20"/>
                <w:szCs w:val="20"/>
              </w:rPr>
              <w:t>99,3</w:t>
            </w:r>
          </w:p>
        </w:tc>
        <w:tc>
          <w:tcPr>
            <w:tcW w:w="1417"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Х</w:t>
            </w:r>
          </w:p>
        </w:tc>
        <w:tc>
          <w:tcPr>
            <w:tcW w:w="1418" w:type="dxa"/>
            <w:vAlign w:val="center"/>
          </w:tcPr>
          <w:p w:rsidR="004D52AE" w:rsidRPr="004D52AE" w:rsidRDefault="004D52AE" w:rsidP="004D52AE">
            <w:pPr>
              <w:rPr>
                <w:rFonts w:ascii="Arial" w:hAnsi="Arial" w:cs="Arial"/>
                <w:color w:val="000000"/>
                <w:sz w:val="20"/>
                <w:szCs w:val="20"/>
                <w:lang w:val="en-US"/>
              </w:rPr>
            </w:pPr>
            <w:r w:rsidRPr="004D52AE">
              <w:rPr>
                <w:rFonts w:ascii="Arial" w:hAnsi="Arial" w:cs="Arial"/>
                <w:color w:val="000000"/>
                <w:sz w:val="20"/>
                <w:szCs w:val="20"/>
              </w:rPr>
              <w:t>102,1</w:t>
            </w:r>
          </w:p>
        </w:tc>
      </w:tr>
      <w:tr w:rsidR="004D52AE" w:rsidRPr="004D52AE" w:rsidTr="004D52AE">
        <w:tc>
          <w:tcPr>
            <w:tcW w:w="4501"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 xml:space="preserve">Цены производителей промышленных товаров, </w:t>
            </w:r>
            <w:proofErr w:type="gramStart"/>
            <w:r w:rsidRPr="004D52AE">
              <w:rPr>
                <w:rFonts w:ascii="Arial" w:hAnsi="Arial" w:cs="Arial"/>
                <w:color w:val="000000"/>
                <w:sz w:val="20"/>
                <w:szCs w:val="20"/>
              </w:rPr>
              <w:t>в</w:t>
            </w:r>
            <w:proofErr w:type="gramEnd"/>
            <w:r w:rsidRPr="004D52AE">
              <w:rPr>
                <w:rFonts w:ascii="Arial" w:hAnsi="Arial" w:cs="Arial"/>
                <w:color w:val="000000"/>
                <w:sz w:val="20"/>
                <w:szCs w:val="20"/>
              </w:rPr>
              <w:t xml:space="preserve"> % к декабрю предыдущего года</w:t>
            </w:r>
          </w:p>
        </w:tc>
        <w:tc>
          <w:tcPr>
            <w:tcW w:w="1418"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Х</w:t>
            </w:r>
          </w:p>
        </w:tc>
        <w:tc>
          <w:tcPr>
            <w:tcW w:w="1277" w:type="dxa"/>
            <w:gridSpan w:val="2"/>
            <w:vAlign w:val="center"/>
          </w:tcPr>
          <w:p w:rsidR="004D52AE" w:rsidRPr="004D52AE" w:rsidRDefault="004D52AE" w:rsidP="004D52AE">
            <w:pPr>
              <w:rPr>
                <w:rFonts w:ascii="Arial" w:hAnsi="Arial" w:cs="Arial"/>
                <w:color w:val="000000"/>
                <w:sz w:val="20"/>
                <w:szCs w:val="20"/>
                <w:lang w:val="en-US"/>
              </w:rPr>
            </w:pPr>
            <w:r w:rsidRPr="004D52AE">
              <w:rPr>
                <w:rFonts w:ascii="Arial" w:hAnsi="Arial" w:cs="Arial"/>
                <w:color w:val="000000"/>
                <w:sz w:val="20"/>
                <w:szCs w:val="20"/>
              </w:rPr>
              <w:t>100,7</w:t>
            </w:r>
          </w:p>
        </w:tc>
        <w:tc>
          <w:tcPr>
            <w:tcW w:w="1417"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Х</w:t>
            </w:r>
          </w:p>
        </w:tc>
        <w:tc>
          <w:tcPr>
            <w:tcW w:w="1418" w:type="dxa"/>
            <w:vAlign w:val="center"/>
          </w:tcPr>
          <w:p w:rsidR="004D52AE" w:rsidRPr="004D52AE" w:rsidRDefault="004D52AE" w:rsidP="004D52AE">
            <w:pPr>
              <w:rPr>
                <w:rFonts w:ascii="Arial" w:hAnsi="Arial" w:cs="Arial"/>
                <w:color w:val="000000"/>
                <w:sz w:val="20"/>
                <w:szCs w:val="20"/>
                <w:lang w:val="en-US"/>
              </w:rPr>
            </w:pPr>
            <w:r w:rsidRPr="004D52AE">
              <w:rPr>
                <w:rFonts w:ascii="Arial" w:hAnsi="Arial" w:cs="Arial"/>
                <w:color w:val="000000"/>
                <w:sz w:val="20"/>
                <w:szCs w:val="20"/>
              </w:rPr>
              <w:t>99,5</w:t>
            </w:r>
          </w:p>
        </w:tc>
      </w:tr>
      <w:tr w:rsidR="004D52AE" w:rsidRPr="004D52AE" w:rsidTr="004D52AE">
        <w:tc>
          <w:tcPr>
            <w:tcW w:w="10031" w:type="dxa"/>
            <w:gridSpan w:val="9"/>
            <w:vAlign w:val="center"/>
          </w:tcPr>
          <w:p w:rsidR="004D52AE" w:rsidRPr="004D52AE" w:rsidRDefault="004D52AE" w:rsidP="004D52AE">
            <w:pPr>
              <w:pStyle w:val="aff"/>
              <w:jc w:val="left"/>
              <w:rPr>
                <w:rFonts w:ascii="Arial" w:hAnsi="Arial" w:cs="Arial"/>
                <w:b w:val="0"/>
                <w:color w:val="000080"/>
                <w:sz w:val="20"/>
              </w:rPr>
            </w:pPr>
            <w:r w:rsidRPr="004D52AE">
              <w:rPr>
                <w:rFonts w:ascii="Arial" w:hAnsi="Arial" w:cs="Arial"/>
                <w:i/>
                <w:color w:val="000000"/>
                <w:sz w:val="20"/>
              </w:rPr>
              <w:t>Финансы</w:t>
            </w:r>
          </w:p>
        </w:tc>
      </w:tr>
      <w:tr w:rsidR="004D52AE" w:rsidRPr="004D52AE" w:rsidTr="004D52AE">
        <w:tc>
          <w:tcPr>
            <w:tcW w:w="4501"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 xml:space="preserve">Налоговые и неналоговые доходы консолидированного бюджета </w:t>
            </w:r>
            <w:r w:rsidRPr="004D52AE">
              <w:rPr>
                <w:rFonts w:ascii="Arial" w:hAnsi="Arial" w:cs="Arial"/>
                <w:sz w:val="20"/>
                <w:szCs w:val="20"/>
              </w:rPr>
              <w:t>края</w:t>
            </w:r>
            <w:r w:rsidRPr="004D52AE">
              <w:rPr>
                <w:rFonts w:ascii="Arial" w:hAnsi="Arial" w:cs="Arial"/>
                <w:color w:val="000000"/>
                <w:sz w:val="20"/>
                <w:szCs w:val="20"/>
              </w:rPr>
              <w:t xml:space="preserve">, </w:t>
            </w:r>
            <w:r w:rsidRPr="004D52AE">
              <w:rPr>
                <w:rFonts w:ascii="Arial" w:hAnsi="Arial" w:cs="Arial"/>
                <w:color w:val="000000"/>
                <w:sz w:val="20"/>
                <w:szCs w:val="20"/>
              </w:rPr>
              <w:br/>
              <w:t>млрд. руб.</w:t>
            </w:r>
          </w:p>
        </w:tc>
        <w:tc>
          <w:tcPr>
            <w:tcW w:w="1418"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56,3</w:t>
            </w:r>
          </w:p>
        </w:tc>
        <w:tc>
          <w:tcPr>
            <w:tcW w:w="1277" w:type="dxa"/>
            <w:gridSpan w:val="2"/>
            <w:vAlign w:val="center"/>
          </w:tcPr>
          <w:p w:rsidR="004D52AE" w:rsidRPr="004D52AE" w:rsidRDefault="004D52AE" w:rsidP="004D52AE">
            <w:pPr>
              <w:rPr>
                <w:rFonts w:ascii="Arial" w:hAnsi="Arial" w:cs="Arial"/>
                <w:color w:val="000000"/>
                <w:sz w:val="20"/>
                <w:szCs w:val="20"/>
                <w:lang w:val="en-US"/>
              </w:rPr>
            </w:pPr>
            <w:r w:rsidRPr="004D52AE">
              <w:rPr>
                <w:rFonts w:ascii="Arial" w:hAnsi="Arial" w:cs="Arial"/>
                <w:color w:val="000000"/>
                <w:sz w:val="20"/>
                <w:szCs w:val="20"/>
              </w:rPr>
              <w:t>103,7</w:t>
            </w:r>
          </w:p>
        </w:tc>
        <w:tc>
          <w:tcPr>
            <w:tcW w:w="1417"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54,3</w:t>
            </w:r>
          </w:p>
        </w:tc>
        <w:tc>
          <w:tcPr>
            <w:tcW w:w="1418" w:type="dxa"/>
            <w:vAlign w:val="center"/>
          </w:tcPr>
          <w:p w:rsidR="004D52AE" w:rsidRPr="004D52AE" w:rsidRDefault="004D52AE" w:rsidP="004D52AE">
            <w:pPr>
              <w:rPr>
                <w:rFonts w:ascii="Arial" w:hAnsi="Arial" w:cs="Arial"/>
                <w:color w:val="000000"/>
                <w:sz w:val="20"/>
                <w:szCs w:val="20"/>
                <w:lang w:val="en-US"/>
              </w:rPr>
            </w:pPr>
            <w:r w:rsidRPr="004D52AE">
              <w:rPr>
                <w:rFonts w:ascii="Arial" w:hAnsi="Arial" w:cs="Arial"/>
                <w:color w:val="000000"/>
                <w:sz w:val="20"/>
                <w:szCs w:val="20"/>
              </w:rPr>
              <w:t>123,3</w:t>
            </w:r>
          </w:p>
        </w:tc>
      </w:tr>
      <w:tr w:rsidR="004D52AE" w:rsidRPr="004D52AE" w:rsidTr="004D52AE">
        <w:tc>
          <w:tcPr>
            <w:tcW w:w="4501"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 xml:space="preserve">Финансовый результат (прибыль минус убыток) деятельности предприятий </w:t>
            </w:r>
            <w:r w:rsidRPr="004D52AE">
              <w:rPr>
                <w:rFonts w:ascii="Arial" w:hAnsi="Arial" w:cs="Arial"/>
                <w:color w:val="000000"/>
                <w:sz w:val="20"/>
                <w:szCs w:val="20"/>
                <w:vertAlign w:val="superscript"/>
              </w:rPr>
              <w:t>2)3)</w:t>
            </w:r>
            <w:r w:rsidRPr="004D52AE">
              <w:rPr>
                <w:rFonts w:ascii="Arial" w:hAnsi="Arial" w:cs="Arial"/>
                <w:color w:val="000000"/>
                <w:sz w:val="20"/>
                <w:szCs w:val="20"/>
              </w:rPr>
              <w:t xml:space="preserve">, </w:t>
            </w:r>
            <w:r w:rsidRPr="004D52AE">
              <w:rPr>
                <w:rFonts w:ascii="Arial" w:hAnsi="Arial" w:cs="Arial"/>
                <w:color w:val="000000"/>
                <w:sz w:val="20"/>
                <w:szCs w:val="20"/>
              </w:rPr>
              <w:br/>
              <w:t>млрд. руб.</w:t>
            </w:r>
          </w:p>
        </w:tc>
        <w:tc>
          <w:tcPr>
            <w:tcW w:w="1418" w:type="dxa"/>
            <w:gridSpan w:val="2"/>
            <w:vAlign w:val="center"/>
          </w:tcPr>
          <w:p w:rsidR="004D52AE" w:rsidRPr="004D52AE" w:rsidRDefault="004D52AE" w:rsidP="004D52AE">
            <w:pPr>
              <w:rPr>
                <w:rFonts w:ascii="Arial" w:hAnsi="Arial" w:cs="Arial"/>
                <w:color w:val="000000"/>
                <w:sz w:val="20"/>
                <w:szCs w:val="20"/>
                <w:lang w:val="en-US"/>
              </w:rPr>
            </w:pPr>
            <w:r w:rsidRPr="004D52AE">
              <w:rPr>
                <w:rFonts w:ascii="Arial" w:hAnsi="Arial" w:cs="Arial"/>
                <w:color w:val="000000"/>
                <w:sz w:val="20"/>
                <w:szCs w:val="20"/>
              </w:rPr>
              <w:t>40,7</w:t>
            </w:r>
          </w:p>
        </w:tc>
        <w:tc>
          <w:tcPr>
            <w:tcW w:w="1277"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95,3</w:t>
            </w:r>
          </w:p>
        </w:tc>
        <w:tc>
          <w:tcPr>
            <w:tcW w:w="1417" w:type="dxa"/>
            <w:gridSpan w:val="2"/>
            <w:vAlign w:val="center"/>
          </w:tcPr>
          <w:p w:rsidR="004D52AE" w:rsidRPr="004D52AE" w:rsidRDefault="004D52AE" w:rsidP="004D52AE">
            <w:pPr>
              <w:rPr>
                <w:rFonts w:ascii="Arial" w:hAnsi="Arial" w:cs="Arial"/>
                <w:color w:val="000000"/>
                <w:sz w:val="20"/>
                <w:szCs w:val="20"/>
                <w:lang w:val="en-US"/>
              </w:rPr>
            </w:pPr>
            <w:r w:rsidRPr="004D52AE">
              <w:rPr>
                <w:rFonts w:ascii="Arial" w:hAnsi="Arial" w:cs="Arial"/>
                <w:color w:val="000000"/>
                <w:sz w:val="20"/>
                <w:szCs w:val="20"/>
              </w:rPr>
              <w:t>46,0</w:t>
            </w:r>
          </w:p>
        </w:tc>
        <w:tc>
          <w:tcPr>
            <w:tcW w:w="1418" w:type="dxa"/>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в 2,5 р.</w:t>
            </w:r>
          </w:p>
        </w:tc>
      </w:tr>
      <w:tr w:rsidR="004D52AE" w:rsidRPr="004D52AE" w:rsidTr="004D52AE">
        <w:tc>
          <w:tcPr>
            <w:tcW w:w="4501"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 xml:space="preserve">Доля убыточных предприятий </w:t>
            </w:r>
            <w:r w:rsidRPr="004D52AE">
              <w:rPr>
                <w:rFonts w:ascii="Arial" w:hAnsi="Arial" w:cs="Arial"/>
                <w:color w:val="000000"/>
                <w:sz w:val="20"/>
                <w:szCs w:val="20"/>
                <w:vertAlign w:val="superscript"/>
              </w:rPr>
              <w:t>2)3)</w:t>
            </w:r>
            <w:r w:rsidRPr="004D52AE">
              <w:rPr>
                <w:rFonts w:ascii="Arial" w:hAnsi="Arial" w:cs="Arial"/>
                <w:color w:val="000000"/>
                <w:sz w:val="20"/>
                <w:szCs w:val="20"/>
              </w:rPr>
              <w:t>,  %</w:t>
            </w:r>
          </w:p>
        </w:tc>
        <w:tc>
          <w:tcPr>
            <w:tcW w:w="1418" w:type="dxa"/>
            <w:gridSpan w:val="2"/>
            <w:vAlign w:val="center"/>
          </w:tcPr>
          <w:p w:rsidR="004D52AE" w:rsidRPr="004D52AE" w:rsidRDefault="004D52AE" w:rsidP="004D52AE">
            <w:pPr>
              <w:rPr>
                <w:rFonts w:ascii="Arial" w:hAnsi="Arial" w:cs="Arial"/>
                <w:color w:val="000000"/>
                <w:sz w:val="20"/>
                <w:szCs w:val="20"/>
                <w:lang w:val="en-US"/>
              </w:rPr>
            </w:pPr>
            <w:r w:rsidRPr="004D52AE">
              <w:rPr>
                <w:rFonts w:ascii="Arial" w:hAnsi="Arial" w:cs="Arial"/>
                <w:color w:val="000000"/>
                <w:sz w:val="20"/>
                <w:szCs w:val="20"/>
              </w:rPr>
              <w:t>34,2</w:t>
            </w:r>
          </w:p>
        </w:tc>
        <w:tc>
          <w:tcPr>
            <w:tcW w:w="1277"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Х</w:t>
            </w:r>
          </w:p>
        </w:tc>
        <w:tc>
          <w:tcPr>
            <w:tcW w:w="1417" w:type="dxa"/>
            <w:gridSpan w:val="2"/>
            <w:vAlign w:val="center"/>
          </w:tcPr>
          <w:p w:rsidR="004D52AE" w:rsidRPr="004D52AE" w:rsidRDefault="004D52AE" w:rsidP="004D52AE">
            <w:pPr>
              <w:rPr>
                <w:rFonts w:ascii="Arial" w:hAnsi="Arial" w:cs="Arial"/>
                <w:color w:val="000000"/>
                <w:sz w:val="20"/>
                <w:szCs w:val="20"/>
                <w:lang w:val="en-US"/>
              </w:rPr>
            </w:pPr>
            <w:r w:rsidRPr="004D52AE">
              <w:rPr>
                <w:rFonts w:ascii="Arial" w:hAnsi="Arial" w:cs="Arial"/>
                <w:color w:val="000000"/>
                <w:sz w:val="20"/>
                <w:szCs w:val="20"/>
              </w:rPr>
              <w:t>36,3</w:t>
            </w:r>
          </w:p>
        </w:tc>
        <w:tc>
          <w:tcPr>
            <w:tcW w:w="1418" w:type="dxa"/>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Х</w:t>
            </w:r>
          </w:p>
        </w:tc>
      </w:tr>
      <w:tr w:rsidR="004D52AE" w:rsidRPr="004D52AE" w:rsidTr="004D52AE">
        <w:tc>
          <w:tcPr>
            <w:tcW w:w="10031" w:type="dxa"/>
            <w:gridSpan w:val="9"/>
            <w:vAlign w:val="center"/>
          </w:tcPr>
          <w:p w:rsidR="004D52AE" w:rsidRPr="004D52AE" w:rsidRDefault="004D52AE" w:rsidP="004D52AE">
            <w:pPr>
              <w:pStyle w:val="aff"/>
              <w:jc w:val="left"/>
              <w:rPr>
                <w:rFonts w:ascii="Arial" w:hAnsi="Arial" w:cs="Arial"/>
                <w:b w:val="0"/>
                <w:color w:val="000080"/>
                <w:sz w:val="20"/>
              </w:rPr>
            </w:pPr>
            <w:r w:rsidRPr="004D52AE">
              <w:rPr>
                <w:rFonts w:ascii="Arial" w:hAnsi="Arial" w:cs="Arial"/>
                <w:i/>
                <w:color w:val="000000"/>
                <w:sz w:val="20"/>
              </w:rPr>
              <w:t>Уровень жизни населения</w:t>
            </w:r>
          </w:p>
        </w:tc>
      </w:tr>
      <w:tr w:rsidR="004D52AE" w:rsidRPr="004D52AE" w:rsidTr="004D52AE">
        <w:tc>
          <w:tcPr>
            <w:tcW w:w="4501" w:type="dxa"/>
            <w:gridSpan w:val="2"/>
            <w:vAlign w:val="center"/>
          </w:tcPr>
          <w:p w:rsidR="004D52AE" w:rsidRPr="004D52AE" w:rsidRDefault="004D52AE" w:rsidP="004D52AE">
            <w:pPr>
              <w:pStyle w:val="aff"/>
              <w:jc w:val="left"/>
              <w:rPr>
                <w:rFonts w:ascii="Arial" w:hAnsi="Arial" w:cs="Arial"/>
                <w:b w:val="0"/>
                <w:color w:val="000000"/>
                <w:sz w:val="20"/>
              </w:rPr>
            </w:pPr>
            <w:r w:rsidRPr="004D52AE">
              <w:rPr>
                <w:rFonts w:ascii="Arial" w:hAnsi="Arial" w:cs="Arial"/>
                <w:b w:val="0"/>
                <w:color w:val="000000"/>
                <w:sz w:val="20"/>
              </w:rPr>
              <w:t>Численность населения на 1 марта, тыс. чел.</w:t>
            </w:r>
          </w:p>
        </w:tc>
        <w:tc>
          <w:tcPr>
            <w:tcW w:w="1418" w:type="dxa"/>
            <w:gridSpan w:val="2"/>
            <w:vAlign w:val="center"/>
          </w:tcPr>
          <w:p w:rsidR="004D52AE" w:rsidRPr="004D52AE" w:rsidRDefault="004D52AE" w:rsidP="004D52AE">
            <w:pPr>
              <w:pStyle w:val="aff"/>
              <w:jc w:val="left"/>
              <w:rPr>
                <w:rFonts w:ascii="Arial" w:hAnsi="Arial" w:cs="Arial"/>
                <w:b w:val="0"/>
                <w:color w:val="000000"/>
                <w:sz w:val="20"/>
              </w:rPr>
            </w:pPr>
            <w:r w:rsidRPr="004D52AE">
              <w:rPr>
                <w:rFonts w:ascii="Arial" w:hAnsi="Arial" w:cs="Arial"/>
                <w:b w:val="0"/>
                <w:color w:val="000000"/>
                <w:sz w:val="20"/>
              </w:rPr>
              <w:t>5 608,1</w:t>
            </w:r>
          </w:p>
        </w:tc>
        <w:tc>
          <w:tcPr>
            <w:tcW w:w="1277" w:type="dxa"/>
            <w:gridSpan w:val="2"/>
            <w:vAlign w:val="center"/>
          </w:tcPr>
          <w:p w:rsidR="004D52AE" w:rsidRPr="004D52AE" w:rsidRDefault="004D52AE" w:rsidP="004D52AE">
            <w:pPr>
              <w:pStyle w:val="aff"/>
              <w:jc w:val="left"/>
              <w:rPr>
                <w:rFonts w:ascii="Arial" w:hAnsi="Arial" w:cs="Arial"/>
                <w:b w:val="0"/>
                <w:color w:val="000000"/>
                <w:sz w:val="20"/>
              </w:rPr>
            </w:pPr>
            <w:r w:rsidRPr="004D52AE">
              <w:rPr>
                <w:rFonts w:ascii="Arial" w:hAnsi="Arial" w:cs="Arial"/>
                <w:b w:val="0"/>
                <w:color w:val="000000"/>
                <w:sz w:val="20"/>
              </w:rPr>
              <w:t>100,6</w:t>
            </w:r>
          </w:p>
        </w:tc>
        <w:tc>
          <w:tcPr>
            <w:tcW w:w="1417" w:type="dxa"/>
            <w:gridSpan w:val="2"/>
            <w:vAlign w:val="center"/>
          </w:tcPr>
          <w:p w:rsidR="004D52AE" w:rsidRPr="004D52AE" w:rsidRDefault="004D52AE" w:rsidP="004D52AE">
            <w:pPr>
              <w:pStyle w:val="aff"/>
              <w:jc w:val="left"/>
              <w:rPr>
                <w:rFonts w:ascii="Arial" w:hAnsi="Arial" w:cs="Arial"/>
                <w:b w:val="0"/>
                <w:color w:val="000000"/>
                <w:sz w:val="20"/>
              </w:rPr>
            </w:pPr>
            <w:r w:rsidRPr="004D52AE">
              <w:rPr>
                <w:rFonts w:ascii="Arial" w:hAnsi="Arial" w:cs="Arial"/>
                <w:b w:val="0"/>
                <w:color w:val="000000"/>
                <w:sz w:val="20"/>
              </w:rPr>
              <w:t>5 574,2</w:t>
            </w:r>
          </w:p>
        </w:tc>
        <w:tc>
          <w:tcPr>
            <w:tcW w:w="1418" w:type="dxa"/>
            <w:vAlign w:val="center"/>
          </w:tcPr>
          <w:p w:rsidR="004D52AE" w:rsidRPr="004D52AE" w:rsidRDefault="004D52AE" w:rsidP="004D52AE">
            <w:pPr>
              <w:pStyle w:val="aff"/>
              <w:jc w:val="left"/>
              <w:rPr>
                <w:rFonts w:ascii="Arial" w:hAnsi="Arial" w:cs="Arial"/>
                <w:b w:val="0"/>
                <w:color w:val="000000"/>
                <w:sz w:val="20"/>
              </w:rPr>
            </w:pPr>
            <w:r w:rsidRPr="004D52AE">
              <w:rPr>
                <w:rFonts w:ascii="Arial" w:hAnsi="Arial" w:cs="Arial"/>
                <w:b w:val="0"/>
                <w:color w:val="000000"/>
                <w:sz w:val="20"/>
              </w:rPr>
              <w:t>101,0</w:t>
            </w:r>
          </w:p>
        </w:tc>
      </w:tr>
      <w:tr w:rsidR="004D52AE" w:rsidRPr="004D52AE" w:rsidTr="004D52AE">
        <w:tc>
          <w:tcPr>
            <w:tcW w:w="4501"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Среднедушевые денежные доходы населения  в месяц, руб.</w:t>
            </w:r>
          </w:p>
        </w:tc>
        <w:tc>
          <w:tcPr>
            <w:tcW w:w="1418" w:type="dxa"/>
            <w:gridSpan w:val="2"/>
            <w:vAlign w:val="center"/>
          </w:tcPr>
          <w:p w:rsidR="004D52AE" w:rsidRPr="004D52AE" w:rsidRDefault="004D52AE" w:rsidP="004D52AE">
            <w:pPr>
              <w:rPr>
                <w:rFonts w:ascii="Arial" w:hAnsi="Arial" w:cs="Arial"/>
                <w:color w:val="000000"/>
                <w:sz w:val="20"/>
                <w:szCs w:val="20"/>
                <w:lang w:val="en-US"/>
              </w:rPr>
            </w:pPr>
            <w:r w:rsidRPr="004D52AE">
              <w:rPr>
                <w:rFonts w:ascii="Arial" w:hAnsi="Arial" w:cs="Arial"/>
                <w:color w:val="000000"/>
                <w:sz w:val="20"/>
                <w:szCs w:val="20"/>
              </w:rPr>
              <w:t>29 655</w:t>
            </w:r>
          </w:p>
        </w:tc>
        <w:tc>
          <w:tcPr>
            <w:tcW w:w="1277"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102,6</w:t>
            </w:r>
          </w:p>
        </w:tc>
        <w:tc>
          <w:tcPr>
            <w:tcW w:w="1417" w:type="dxa"/>
            <w:gridSpan w:val="2"/>
            <w:vAlign w:val="center"/>
          </w:tcPr>
          <w:p w:rsidR="004D52AE" w:rsidRPr="004D52AE" w:rsidRDefault="004D52AE" w:rsidP="004D52AE">
            <w:pPr>
              <w:rPr>
                <w:rFonts w:ascii="Arial" w:hAnsi="Arial" w:cs="Arial"/>
                <w:color w:val="000000"/>
                <w:sz w:val="20"/>
                <w:szCs w:val="20"/>
                <w:lang w:val="en-US"/>
              </w:rPr>
            </w:pPr>
            <w:r w:rsidRPr="004D52AE">
              <w:rPr>
                <w:rFonts w:ascii="Arial" w:hAnsi="Arial" w:cs="Arial"/>
                <w:color w:val="000000"/>
                <w:sz w:val="20"/>
                <w:szCs w:val="20"/>
              </w:rPr>
              <w:t>28 904</w:t>
            </w:r>
          </w:p>
        </w:tc>
        <w:tc>
          <w:tcPr>
            <w:tcW w:w="1418" w:type="dxa"/>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99,3</w:t>
            </w:r>
          </w:p>
        </w:tc>
      </w:tr>
      <w:tr w:rsidR="004D52AE" w:rsidRPr="004D52AE" w:rsidTr="004D52AE">
        <w:tc>
          <w:tcPr>
            <w:tcW w:w="4501"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 xml:space="preserve">Реальные денежные доходы, </w:t>
            </w:r>
            <w:proofErr w:type="gramStart"/>
            <w:r w:rsidRPr="004D52AE">
              <w:rPr>
                <w:rFonts w:ascii="Arial" w:hAnsi="Arial" w:cs="Arial"/>
                <w:color w:val="000000"/>
                <w:sz w:val="20"/>
                <w:szCs w:val="20"/>
              </w:rPr>
              <w:t>в</w:t>
            </w:r>
            <w:proofErr w:type="gramEnd"/>
            <w:r w:rsidRPr="004D52AE">
              <w:rPr>
                <w:rFonts w:ascii="Arial" w:hAnsi="Arial" w:cs="Arial"/>
                <w:color w:val="000000"/>
                <w:sz w:val="20"/>
                <w:szCs w:val="20"/>
              </w:rPr>
              <w:t xml:space="preserve"> % к соответствующему периоду предыдущего года</w:t>
            </w:r>
          </w:p>
        </w:tc>
        <w:tc>
          <w:tcPr>
            <w:tcW w:w="1418"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Х</w:t>
            </w:r>
          </w:p>
        </w:tc>
        <w:tc>
          <w:tcPr>
            <w:tcW w:w="1277"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100,9</w:t>
            </w:r>
          </w:p>
        </w:tc>
        <w:tc>
          <w:tcPr>
            <w:tcW w:w="1417"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Х</w:t>
            </w:r>
          </w:p>
        </w:tc>
        <w:tc>
          <w:tcPr>
            <w:tcW w:w="1418" w:type="dxa"/>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95,6</w:t>
            </w:r>
          </w:p>
        </w:tc>
      </w:tr>
      <w:tr w:rsidR="004D52AE" w:rsidRPr="004D52AE" w:rsidTr="004D52AE">
        <w:tc>
          <w:tcPr>
            <w:tcW w:w="4501"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sz w:val="20"/>
                <w:szCs w:val="20"/>
              </w:rPr>
              <w:t>Номинальная начисленная среднемесячная зарплата</w:t>
            </w:r>
            <w:r w:rsidRPr="004D52AE">
              <w:rPr>
                <w:rFonts w:ascii="Arial" w:hAnsi="Arial" w:cs="Arial"/>
                <w:color w:val="000000"/>
                <w:sz w:val="20"/>
                <w:szCs w:val="20"/>
              </w:rPr>
              <w:t>, руб.</w:t>
            </w:r>
          </w:p>
        </w:tc>
        <w:tc>
          <w:tcPr>
            <w:tcW w:w="1418"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31 370</w:t>
            </w:r>
          </w:p>
        </w:tc>
        <w:tc>
          <w:tcPr>
            <w:tcW w:w="1277"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110,8</w:t>
            </w:r>
          </w:p>
        </w:tc>
        <w:tc>
          <w:tcPr>
            <w:tcW w:w="1417"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lang w:val="en-US"/>
              </w:rPr>
              <w:t>2</w:t>
            </w:r>
            <w:r w:rsidRPr="004D52AE">
              <w:rPr>
                <w:rFonts w:ascii="Arial" w:hAnsi="Arial" w:cs="Arial"/>
                <w:color w:val="000000"/>
                <w:sz w:val="20"/>
                <w:szCs w:val="20"/>
              </w:rPr>
              <w:t>8 312</w:t>
            </w:r>
          </w:p>
        </w:tc>
        <w:tc>
          <w:tcPr>
            <w:tcW w:w="1418" w:type="dxa"/>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107,2</w:t>
            </w:r>
          </w:p>
        </w:tc>
      </w:tr>
      <w:tr w:rsidR="004D52AE" w:rsidRPr="004D52AE" w:rsidTr="004D52AE">
        <w:tc>
          <w:tcPr>
            <w:tcW w:w="4501"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 xml:space="preserve">Реальная зарплата, </w:t>
            </w:r>
            <w:proofErr w:type="gramStart"/>
            <w:r w:rsidRPr="004D52AE">
              <w:rPr>
                <w:rFonts w:ascii="Arial" w:hAnsi="Arial" w:cs="Arial"/>
                <w:color w:val="000000"/>
                <w:sz w:val="20"/>
                <w:szCs w:val="20"/>
              </w:rPr>
              <w:t>в</w:t>
            </w:r>
            <w:proofErr w:type="gramEnd"/>
            <w:r w:rsidRPr="004D52AE">
              <w:rPr>
                <w:rFonts w:ascii="Arial" w:hAnsi="Arial" w:cs="Arial"/>
                <w:color w:val="000000"/>
                <w:sz w:val="20"/>
                <w:szCs w:val="20"/>
              </w:rPr>
              <w:t xml:space="preserve"> % к соответствующему периоду предыдущего года</w:t>
            </w:r>
          </w:p>
        </w:tc>
        <w:tc>
          <w:tcPr>
            <w:tcW w:w="1418"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Х</w:t>
            </w:r>
          </w:p>
        </w:tc>
        <w:tc>
          <w:tcPr>
            <w:tcW w:w="1277"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108,4</w:t>
            </w:r>
          </w:p>
        </w:tc>
        <w:tc>
          <w:tcPr>
            <w:tcW w:w="1417"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Х</w:t>
            </w:r>
          </w:p>
        </w:tc>
        <w:tc>
          <w:tcPr>
            <w:tcW w:w="1418" w:type="dxa"/>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102,1</w:t>
            </w:r>
          </w:p>
        </w:tc>
      </w:tr>
      <w:tr w:rsidR="004D52AE" w:rsidRPr="004D52AE" w:rsidTr="004D52AE">
        <w:tc>
          <w:tcPr>
            <w:tcW w:w="4501"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 xml:space="preserve">Задолженность по заработной плате, </w:t>
            </w:r>
            <w:r w:rsidRPr="004D52AE">
              <w:rPr>
                <w:rFonts w:ascii="Arial" w:hAnsi="Arial" w:cs="Arial"/>
                <w:color w:val="000000"/>
                <w:sz w:val="20"/>
                <w:szCs w:val="20"/>
              </w:rPr>
              <w:br/>
              <w:t>млн. рублей</w:t>
            </w:r>
          </w:p>
        </w:tc>
        <w:tc>
          <w:tcPr>
            <w:tcW w:w="1418"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28,2</w:t>
            </w:r>
          </w:p>
        </w:tc>
        <w:tc>
          <w:tcPr>
            <w:tcW w:w="1277"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98,1</w:t>
            </w:r>
          </w:p>
        </w:tc>
        <w:tc>
          <w:tcPr>
            <w:tcW w:w="1417"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28,7</w:t>
            </w:r>
          </w:p>
        </w:tc>
        <w:tc>
          <w:tcPr>
            <w:tcW w:w="1418" w:type="dxa"/>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124,1</w:t>
            </w:r>
          </w:p>
        </w:tc>
      </w:tr>
      <w:tr w:rsidR="004D52AE" w:rsidRPr="004D52AE" w:rsidTr="004D52AE">
        <w:tc>
          <w:tcPr>
            <w:tcW w:w="4501"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 xml:space="preserve">Уровень зарегистрированной  безработицы, </w:t>
            </w:r>
            <w:r w:rsidRPr="004D52AE">
              <w:rPr>
                <w:rFonts w:ascii="Arial" w:hAnsi="Arial" w:cs="Arial"/>
                <w:color w:val="000000"/>
                <w:sz w:val="20"/>
                <w:szCs w:val="20"/>
              </w:rPr>
              <w:br/>
            </w:r>
            <w:proofErr w:type="gramStart"/>
            <w:r w:rsidRPr="004D52AE">
              <w:rPr>
                <w:rFonts w:ascii="Arial" w:hAnsi="Arial" w:cs="Arial"/>
                <w:color w:val="000000"/>
                <w:sz w:val="20"/>
                <w:szCs w:val="20"/>
              </w:rPr>
              <w:t>в</w:t>
            </w:r>
            <w:proofErr w:type="gramEnd"/>
            <w:r w:rsidRPr="004D52AE">
              <w:rPr>
                <w:rFonts w:ascii="Arial" w:hAnsi="Arial" w:cs="Arial"/>
                <w:color w:val="000000"/>
                <w:sz w:val="20"/>
                <w:szCs w:val="20"/>
              </w:rPr>
              <w:t xml:space="preserve"> % к экономически активному населению</w:t>
            </w:r>
          </w:p>
        </w:tc>
        <w:tc>
          <w:tcPr>
            <w:tcW w:w="1418"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0,6</w:t>
            </w:r>
          </w:p>
        </w:tc>
        <w:tc>
          <w:tcPr>
            <w:tcW w:w="1277"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Х</w:t>
            </w:r>
          </w:p>
        </w:tc>
        <w:tc>
          <w:tcPr>
            <w:tcW w:w="1417" w:type="dxa"/>
            <w:gridSpan w:val="2"/>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0,6</w:t>
            </w:r>
          </w:p>
        </w:tc>
        <w:tc>
          <w:tcPr>
            <w:tcW w:w="1418" w:type="dxa"/>
            <w:vAlign w:val="center"/>
          </w:tcPr>
          <w:p w:rsidR="004D52AE" w:rsidRPr="004D52AE" w:rsidRDefault="004D52AE" w:rsidP="004D52AE">
            <w:pPr>
              <w:rPr>
                <w:rFonts w:ascii="Arial" w:hAnsi="Arial" w:cs="Arial"/>
                <w:color w:val="000000"/>
                <w:sz w:val="20"/>
                <w:szCs w:val="20"/>
              </w:rPr>
            </w:pPr>
            <w:r w:rsidRPr="004D52AE">
              <w:rPr>
                <w:rFonts w:ascii="Arial" w:hAnsi="Arial" w:cs="Arial"/>
                <w:color w:val="000000"/>
                <w:sz w:val="20"/>
                <w:szCs w:val="20"/>
              </w:rPr>
              <w:t>Х</w:t>
            </w:r>
          </w:p>
        </w:tc>
      </w:tr>
    </w:tbl>
    <w:p w:rsidR="004D52AE" w:rsidRPr="004D52AE" w:rsidRDefault="004D52AE" w:rsidP="004D52AE">
      <w:pPr>
        <w:pStyle w:val="aff1"/>
        <w:rPr>
          <w:rFonts w:ascii="Arial" w:hAnsi="Arial" w:cs="Arial"/>
          <w:b w:val="0"/>
          <w:color w:val="000000" w:themeColor="text1"/>
          <w:sz w:val="20"/>
        </w:rPr>
      </w:pPr>
      <w:r w:rsidRPr="004D52AE">
        <w:rPr>
          <w:rFonts w:ascii="Arial" w:hAnsi="Arial" w:cs="Arial"/>
          <w:b w:val="0"/>
          <w:color w:val="000000" w:themeColor="text1"/>
          <w:sz w:val="20"/>
        </w:rPr>
        <w:t>______________________________</w:t>
      </w:r>
    </w:p>
    <w:p w:rsidR="004D52AE" w:rsidRPr="004D52AE" w:rsidRDefault="004D52AE" w:rsidP="004D52AE">
      <w:pPr>
        <w:pStyle w:val="aff1"/>
        <w:spacing w:before="120"/>
        <w:rPr>
          <w:rFonts w:ascii="Arial" w:hAnsi="Arial" w:cs="Arial"/>
          <w:b w:val="0"/>
          <w:color w:val="000000" w:themeColor="text1"/>
          <w:sz w:val="20"/>
        </w:rPr>
      </w:pPr>
      <w:r w:rsidRPr="004D52AE">
        <w:rPr>
          <w:rFonts w:ascii="Arial" w:hAnsi="Arial" w:cs="Arial"/>
          <w:b w:val="0"/>
          <w:color w:val="000000" w:themeColor="text1"/>
          <w:sz w:val="20"/>
          <w:vertAlign w:val="superscript"/>
        </w:rPr>
        <w:t>1)</w:t>
      </w:r>
      <w:r w:rsidRPr="004D52AE">
        <w:rPr>
          <w:rFonts w:ascii="Arial" w:hAnsi="Arial" w:cs="Arial"/>
          <w:b w:val="0"/>
          <w:color w:val="000000" w:themeColor="text1"/>
          <w:sz w:val="20"/>
        </w:rPr>
        <w:t xml:space="preserve"> оценка министерства экономики Краснодарского края</w:t>
      </w:r>
    </w:p>
    <w:p w:rsidR="004D52AE" w:rsidRPr="004D52AE" w:rsidRDefault="004D52AE" w:rsidP="004D52AE">
      <w:pPr>
        <w:pStyle w:val="aff1"/>
        <w:rPr>
          <w:rFonts w:ascii="Arial" w:hAnsi="Arial" w:cs="Arial"/>
          <w:b w:val="0"/>
          <w:color w:val="000000" w:themeColor="text1"/>
          <w:sz w:val="20"/>
        </w:rPr>
      </w:pPr>
      <w:r w:rsidRPr="004D52AE">
        <w:rPr>
          <w:rFonts w:ascii="Arial" w:hAnsi="Arial" w:cs="Arial"/>
          <w:b w:val="0"/>
          <w:color w:val="000000" w:themeColor="text1"/>
          <w:sz w:val="20"/>
          <w:vertAlign w:val="superscript"/>
        </w:rPr>
        <w:t>2)</w:t>
      </w:r>
      <w:r w:rsidRPr="004D52AE">
        <w:rPr>
          <w:rFonts w:ascii="Arial" w:hAnsi="Arial" w:cs="Arial"/>
          <w:b w:val="0"/>
          <w:color w:val="000000" w:themeColor="text1"/>
          <w:sz w:val="20"/>
        </w:rPr>
        <w:t xml:space="preserve"> по крупным и средним организациям</w:t>
      </w:r>
    </w:p>
    <w:p w:rsidR="004D52AE" w:rsidRPr="004D52AE" w:rsidRDefault="004D52AE" w:rsidP="004D52AE">
      <w:pPr>
        <w:pStyle w:val="aff1"/>
        <w:rPr>
          <w:rFonts w:ascii="Arial" w:hAnsi="Arial" w:cs="Arial"/>
          <w:b w:val="0"/>
          <w:color w:val="000000" w:themeColor="text1"/>
          <w:sz w:val="20"/>
        </w:rPr>
      </w:pPr>
      <w:r w:rsidRPr="004D52AE">
        <w:rPr>
          <w:rFonts w:ascii="Arial" w:hAnsi="Arial" w:cs="Arial"/>
          <w:b w:val="0"/>
          <w:color w:val="000000" w:themeColor="text1"/>
          <w:sz w:val="20"/>
          <w:vertAlign w:val="superscript"/>
        </w:rPr>
        <w:t>3)</w:t>
      </w:r>
      <w:r w:rsidRPr="004D52AE">
        <w:rPr>
          <w:rFonts w:ascii="Arial" w:hAnsi="Arial" w:cs="Arial"/>
          <w:b w:val="0"/>
          <w:color w:val="000000" w:themeColor="text1"/>
          <w:sz w:val="20"/>
        </w:rPr>
        <w:t xml:space="preserve"> данные за январь-февраль</w:t>
      </w:r>
    </w:p>
    <w:p w:rsidR="004D52AE" w:rsidRPr="004D52AE" w:rsidRDefault="004D52AE" w:rsidP="004D52AE">
      <w:pPr>
        <w:jc w:val="right"/>
        <w:rPr>
          <w:rFonts w:ascii="Arial" w:hAnsi="Arial" w:cs="Arial"/>
          <w:color w:val="000000"/>
          <w:sz w:val="20"/>
          <w:szCs w:val="20"/>
        </w:rPr>
      </w:pPr>
      <w:r w:rsidRPr="004D52AE">
        <w:rPr>
          <w:rFonts w:ascii="Arial" w:hAnsi="Arial" w:cs="Arial"/>
          <w:iCs/>
          <w:spacing w:val="-6"/>
          <w:sz w:val="20"/>
          <w:szCs w:val="20"/>
        </w:rPr>
        <w:t xml:space="preserve">* по данным </w:t>
      </w:r>
      <w:r w:rsidRPr="004D52AE">
        <w:rPr>
          <w:rFonts w:ascii="Arial" w:hAnsi="Arial" w:cs="Arial"/>
          <w:color w:val="000000"/>
          <w:sz w:val="20"/>
          <w:szCs w:val="20"/>
        </w:rPr>
        <w:t xml:space="preserve">Министерства экономики Краснодарского края </w:t>
      </w:r>
    </w:p>
    <w:p w:rsidR="006475AC" w:rsidRPr="004D52AE" w:rsidRDefault="004D52AE" w:rsidP="004D52AE">
      <w:pPr>
        <w:jc w:val="right"/>
        <w:rPr>
          <w:rFonts w:ascii="Arial" w:hAnsi="Arial" w:cs="Arial"/>
        </w:rPr>
      </w:pPr>
      <w:r w:rsidRPr="004D52AE">
        <w:rPr>
          <w:rFonts w:ascii="Arial" w:hAnsi="Arial" w:cs="Arial"/>
          <w:color w:val="000000"/>
          <w:sz w:val="20"/>
          <w:szCs w:val="20"/>
        </w:rPr>
        <w:t>(http://economy.krasnodar.ru/)</w:t>
      </w:r>
    </w:p>
    <w:p w:rsidR="005577DC" w:rsidRPr="00CC1B3D" w:rsidRDefault="005577DC" w:rsidP="005577DC">
      <w:pPr>
        <w:jc w:val="center"/>
        <w:outlineLvl w:val="1"/>
        <w:rPr>
          <w:rFonts w:ascii="Arial" w:hAnsi="Arial" w:cs="Arial"/>
          <w:b/>
          <w:sz w:val="20"/>
          <w:szCs w:val="20"/>
        </w:rPr>
      </w:pPr>
      <w:r w:rsidRPr="00CC1B3D">
        <w:rPr>
          <w:rFonts w:ascii="Arial" w:hAnsi="Arial" w:cs="Arial"/>
          <w:b/>
          <w:sz w:val="20"/>
          <w:szCs w:val="20"/>
        </w:rPr>
        <w:lastRenderedPageBreak/>
        <w:t>Анализ фактических данных о ценах</w:t>
      </w:r>
      <w:r w:rsidR="00042542" w:rsidRPr="00CC1B3D">
        <w:rPr>
          <w:rFonts w:ascii="Arial" w:hAnsi="Arial" w:cs="Arial"/>
          <w:b/>
          <w:sz w:val="20"/>
          <w:szCs w:val="20"/>
        </w:rPr>
        <w:t xml:space="preserve"> сделок и (или)</w:t>
      </w:r>
      <w:r w:rsidRPr="00CC1B3D">
        <w:rPr>
          <w:rFonts w:ascii="Arial" w:hAnsi="Arial" w:cs="Arial"/>
          <w:b/>
          <w:sz w:val="20"/>
          <w:szCs w:val="20"/>
        </w:rPr>
        <w:t xml:space="preserve"> предложений рынка жилой</w:t>
      </w:r>
      <w:r w:rsidR="00553033">
        <w:rPr>
          <w:rFonts w:ascii="Arial" w:hAnsi="Arial" w:cs="Arial"/>
          <w:b/>
          <w:sz w:val="20"/>
          <w:szCs w:val="20"/>
        </w:rPr>
        <w:t>, коммерческой</w:t>
      </w:r>
      <w:r w:rsidRPr="00CC1B3D">
        <w:rPr>
          <w:rFonts w:ascii="Arial" w:hAnsi="Arial" w:cs="Arial"/>
          <w:b/>
          <w:sz w:val="20"/>
          <w:szCs w:val="20"/>
        </w:rPr>
        <w:t xml:space="preserve"> недвижимости</w:t>
      </w:r>
      <w:r w:rsidR="00553033">
        <w:rPr>
          <w:rFonts w:ascii="Arial" w:hAnsi="Arial" w:cs="Arial"/>
          <w:b/>
          <w:sz w:val="20"/>
          <w:szCs w:val="20"/>
        </w:rPr>
        <w:t xml:space="preserve"> и земельных участков</w:t>
      </w:r>
      <w:r w:rsidRPr="00CC1B3D">
        <w:rPr>
          <w:rFonts w:ascii="Arial" w:hAnsi="Arial" w:cs="Arial"/>
          <w:b/>
          <w:sz w:val="20"/>
          <w:szCs w:val="20"/>
        </w:rPr>
        <w:t xml:space="preserve"> г. </w:t>
      </w:r>
      <w:r w:rsidR="0023694D">
        <w:rPr>
          <w:rFonts w:ascii="Arial" w:hAnsi="Arial" w:cs="Arial"/>
          <w:b/>
          <w:sz w:val="20"/>
          <w:szCs w:val="20"/>
        </w:rPr>
        <w:t>Краснодар</w:t>
      </w:r>
      <w:r w:rsidRPr="00CC1B3D">
        <w:rPr>
          <w:rFonts w:ascii="Arial" w:hAnsi="Arial" w:cs="Arial"/>
          <w:b/>
          <w:sz w:val="20"/>
          <w:szCs w:val="20"/>
        </w:rPr>
        <w:t xml:space="preserve"> </w:t>
      </w:r>
    </w:p>
    <w:p w:rsidR="005577DC" w:rsidRPr="00CC1B3D" w:rsidRDefault="005577DC" w:rsidP="00D06CB8">
      <w:pPr>
        <w:jc w:val="center"/>
        <w:rPr>
          <w:rFonts w:ascii="Arial" w:hAnsi="Arial" w:cs="Arial"/>
          <w:b/>
          <w:sz w:val="20"/>
          <w:szCs w:val="20"/>
        </w:rPr>
      </w:pPr>
    </w:p>
    <w:p w:rsidR="00D06CB8" w:rsidRDefault="00D06CB8" w:rsidP="00D06CB8">
      <w:pPr>
        <w:ind w:firstLine="709"/>
        <w:jc w:val="both"/>
        <w:rPr>
          <w:rFonts w:ascii="Arial" w:hAnsi="Arial" w:cs="Arial"/>
          <w:sz w:val="20"/>
          <w:szCs w:val="20"/>
        </w:rPr>
      </w:pPr>
      <w:r w:rsidRPr="00CC1B3D">
        <w:rPr>
          <w:rFonts w:ascii="Arial" w:hAnsi="Arial" w:cs="Arial"/>
          <w:sz w:val="20"/>
          <w:szCs w:val="20"/>
        </w:rPr>
        <w:t xml:space="preserve">Рынок жилой недвижимости </w:t>
      </w:r>
      <w:r w:rsidR="001D6FF2">
        <w:rPr>
          <w:rFonts w:ascii="Arial" w:hAnsi="Arial" w:cs="Arial"/>
          <w:sz w:val="20"/>
          <w:szCs w:val="20"/>
        </w:rPr>
        <w:t xml:space="preserve">в рамках настоящего анализа разделен </w:t>
      </w:r>
      <w:r w:rsidRPr="00CC1B3D">
        <w:rPr>
          <w:rFonts w:ascii="Arial" w:hAnsi="Arial" w:cs="Arial"/>
          <w:sz w:val="20"/>
          <w:szCs w:val="20"/>
        </w:rPr>
        <w:t>на рынок квартир</w:t>
      </w:r>
      <w:r w:rsidR="005577DC" w:rsidRPr="00CC1B3D">
        <w:rPr>
          <w:rFonts w:ascii="Arial" w:hAnsi="Arial" w:cs="Arial"/>
          <w:sz w:val="20"/>
          <w:szCs w:val="20"/>
        </w:rPr>
        <w:t xml:space="preserve"> </w:t>
      </w:r>
      <w:r w:rsidRPr="00CC1B3D">
        <w:rPr>
          <w:rFonts w:ascii="Arial" w:hAnsi="Arial" w:cs="Arial"/>
          <w:sz w:val="20"/>
          <w:szCs w:val="20"/>
        </w:rPr>
        <w:t>и рынок домовладе</w:t>
      </w:r>
      <w:r w:rsidR="00DE2F1E">
        <w:rPr>
          <w:rFonts w:ascii="Arial" w:hAnsi="Arial" w:cs="Arial"/>
          <w:sz w:val="20"/>
          <w:szCs w:val="20"/>
        </w:rPr>
        <w:t xml:space="preserve">ний. </w:t>
      </w:r>
    </w:p>
    <w:p w:rsidR="00553033" w:rsidRDefault="00553033" w:rsidP="00D06CB8">
      <w:pPr>
        <w:ind w:firstLine="709"/>
        <w:jc w:val="both"/>
        <w:rPr>
          <w:rFonts w:ascii="Arial" w:hAnsi="Arial" w:cs="Arial"/>
          <w:sz w:val="20"/>
          <w:szCs w:val="20"/>
        </w:rPr>
      </w:pPr>
      <w:r w:rsidRPr="00553033">
        <w:rPr>
          <w:rFonts w:ascii="Arial" w:hAnsi="Arial" w:cs="Arial"/>
          <w:sz w:val="20"/>
          <w:szCs w:val="20"/>
        </w:rPr>
        <w:t>Земельные участки</w:t>
      </w:r>
      <w:r w:rsidR="00287DDF">
        <w:rPr>
          <w:rFonts w:ascii="Arial" w:hAnsi="Arial" w:cs="Arial"/>
          <w:sz w:val="20"/>
          <w:szCs w:val="20"/>
        </w:rPr>
        <w:t xml:space="preserve"> </w:t>
      </w:r>
      <w:r w:rsidRPr="00553033">
        <w:rPr>
          <w:rFonts w:ascii="Arial" w:hAnsi="Arial" w:cs="Arial"/>
          <w:sz w:val="20"/>
          <w:szCs w:val="20"/>
        </w:rPr>
        <w:t>по функциональному назначению подразделены на участки под индивидуальное жилищ</w:t>
      </w:r>
      <w:r w:rsidR="00287DDF">
        <w:rPr>
          <w:rFonts w:ascii="Arial" w:hAnsi="Arial" w:cs="Arial"/>
          <w:sz w:val="20"/>
          <w:szCs w:val="20"/>
        </w:rPr>
        <w:t>ное строительство (ИЖС) и</w:t>
      </w:r>
      <w:r w:rsidRPr="00553033">
        <w:rPr>
          <w:rFonts w:ascii="Arial" w:hAnsi="Arial" w:cs="Arial"/>
          <w:sz w:val="20"/>
          <w:szCs w:val="20"/>
        </w:rPr>
        <w:t xml:space="preserve"> под коммерческую застройку</w:t>
      </w:r>
      <w:r w:rsidR="00287DDF">
        <w:rPr>
          <w:rFonts w:ascii="Arial" w:hAnsi="Arial" w:cs="Arial"/>
          <w:sz w:val="20"/>
          <w:szCs w:val="20"/>
        </w:rPr>
        <w:t>.</w:t>
      </w:r>
    </w:p>
    <w:p w:rsidR="00553033" w:rsidRPr="00553033" w:rsidRDefault="00553033" w:rsidP="00D06CB8">
      <w:pPr>
        <w:ind w:firstLine="709"/>
        <w:jc w:val="both"/>
        <w:rPr>
          <w:rFonts w:ascii="Arial" w:hAnsi="Arial" w:cs="Arial"/>
          <w:sz w:val="20"/>
          <w:szCs w:val="20"/>
        </w:rPr>
      </w:pPr>
      <w:r w:rsidRPr="00553033">
        <w:rPr>
          <w:rFonts w:ascii="Arial" w:hAnsi="Arial" w:cs="Arial"/>
          <w:sz w:val="20"/>
          <w:szCs w:val="20"/>
        </w:rPr>
        <w:t xml:space="preserve">Коммерческая недвижимость </w:t>
      </w:r>
      <w:r w:rsidR="00287DDF">
        <w:rPr>
          <w:rFonts w:ascii="Arial" w:hAnsi="Arial" w:cs="Arial"/>
          <w:sz w:val="20"/>
          <w:szCs w:val="20"/>
        </w:rPr>
        <w:t>представлена</w:t>
      </w:r>
      <w:r w:rsidRPr="00553033">
        <w:rPr>
          <w:rFonts w:ascii="Arial" w:hAnsi="Arial" w:cs="Arial"/>
          <w:sz w:val="20"/>
          <w:szCs w:val="20"/>
        </w:rPr>
        <w:t xml:space="preserve"> торгово-офисн</w:t>
      </w:r>
      <w:r w:rsidR="00287DDF">
        <w:rPr>
          <w:rFonts w:ascii="Arial" w:hAnsi="Arial" w:cs="Arial"/>
          <w:sz w:val="20"/>
          <w:szCs w:val="20"/>
        </w:rPr>
        <w:t>ой</w:t>
      </w:r>
      <w:r w:rsidRPr="00553033">
        <w:rPr>
          <w:rFonts w:ascii="Arial" w:hAnsi="Arial" w:cs="Arial"/>
          <w:sz w:val="20"/>
          <w:szCs w:val="20"/>
        </w:rPr>
        <w:t xml:space="preserve"> и производственно-складск</w:t>
      </w:r>
      <w:r w:rsidR="00287DDF">
        <w:rPr>
          <w:rFonts w:ascii="Arial" w:hAnsi="Arial" w:cs="Arial"/>
          <w:sz w:val="20"/>
          <w:szCs w:val="20"/>
        </w:rPr>
        <w:t>ой</w:t>
      </w:r>
      <w:r w:rsidRPr="00553033">
        <w:rPr>
          <w:rFonts w:ascii="Arial" w:hAnsi="Arial" w:cs="Arial"/>
          <w:sz w:val="20"/>
          <w:szCs w:val="20"/>
        </w:rPr>
        <w:t>.</w:t>
      </w:r>
    </w:p>
    <w:p w:rsidR="00D06CB8" w:rsidRPr="00CC1B3D" w:rsidRDefault="0023694D" w:rsidP="004B0921">
      <w:pPr>
        <w:ind w:firstLine="709"/>
        <w:jc w:val="both"/>
        <w:rPr>
          <w:rFonts w:ascii="Arial" w:hAnsi="Arial" w:cs="Arial"/>
          <w:sz w:val="20"/>
          <w:szCs w:val="20"/>
        </w:rPr>
      </w:pPr>
      <w:r w:rsidRPr="00CC1B3D">
        <w:rPr>
          <w:rFonts w:ascii="Arial" w:hAnsi="Arial" w:cs="Arial"/>
          <w:sz w:val="20"/>
          <w:szCs w:val="20"/>
        </w:rPr>
        <w:t xml:space="preserve">В </w:t>
      </w:r>
      <w:r>
        <w:rPr>
          <w:rFonts w:ascii="Arial" w:hAnsi="Arial" w:cs="Arial"/>
          <w:sz w:val="20"/>
          <w:szCs w:val="20"/>
        </w:rPr>
        <w:t>данном</w:t>
      </w:r>
      <w:r w:rsidRPr="00CC1B3D">
        <w:rPr>
          <w:rFonts w:ascii="Arial" w:hAnsi="Arial" w:cs="Arial"/>
          <w:sz w:val="20"/>
          <w:szCs w:val="20"/>
        </w:rPr>
        <w:t xml:space="preserve"> исследовани</w:t>
      </w:r>
      <w:r>
        <w:rPr>
          <w:rFonts w:ascii="Arial" w:hAnsi="Arial" w:cs="Arial"/>
          <w:sz w:val="20"/>
          <w:szCs w:val="20"/>
        </w:rPr>
        <w:t>и</w:t>
      </w:r>
      <w:r w:rsidRPr="00CC1B3D">
        <w:rPr>
          <w:rFonts w:ascii="Arial" w:hAnsi="Arial" w:cs="Arial"/>
          <w:sz w:val="20"/>
          <w:szCs w:val="20"/>
        </w:rPr>
        <w:t xml:space="preserve">, на территории г. Краснодар </w:t>
      </w:r>
      <w:r>
        <w:rPr>
          <w:rFonts w:ascii="Arial" w:hAnsi="Arial" w:cs="Arial"/>
          <w:sz w:val="20"/>
          <w:szCs w:val="20"/>
        </w:rPr>
        <w:t>можно выделить</w:t>
      </w:r>
      <w:r w:rsidRPr="00CC1B3D">
        <w:rPr>
          <w:rFonts w:ascii="Arial" w:hAnsi="Arial" w:cs="Arial"/>
          <w:sz w:val="20"/>
          <w:szCs w:val="20"/>
        </w:rPr>
        <w:t xml:space="preserve"> следующие </w:t>
      </w:r>
      <w:r>
        <w:rPr>
          <w:rFonts w:ascii="Arial" w:hAnsi="Arial" w:cs="Arial"/>
          <w:sz w:val="20"/>
          <w:szCs w:val="20"/>
        </w:rPr>
        <w:t>активные</w:t>
      </w:r>
      <w:r w:rsidRPr="00CC1B3D">
        <w:rPr>
          <w:rFonts w:ascii="Arial" w:hAnsi="Arial" w:cs="Arial"/>
          <w:sz w:val="20"/>
          <w:szCs w:val="20"/>
        </w:rPr>
        <w:t xml:space="preserve"> (географические) районы: </w:t>
      </w:r>
      <w:proofErr w:type="gramStart"/>
      <w:r w:rsidR="004D52AE" w:rsidRPr="004D52AE">
        <w:rPr>
          <w:rFonts w:ascii="Arial" w:hAnsi="Arial" w:cs="Arial"/>
          <w:sz w:val="20"/>
          <w:szCs w:val="20"/>
        </w:rPr>
        <w:t>Центральный (вкл.</w:t>
      </w:r>
      <w:proofErr w:type="gramEnd"/>
      <w:r w:rsidR="004D52AE" w:rsidRPr="004D52AE">
        <w:rPr>
          <w:rFonts w:ascii="Arial" w:hAnsi="Arial" w:cs="Arial"/>
          <w:sz w:val="20"/>
          <w:szCs w:val="20"/>
        </w:rPr>
        <w:t xml:space="preserve"> Аврора, Табачка, Школьный, 40 лет Победы), Юбилейный (вкл. </w:t>
      </w:r>
      <w:proofErr w:type="spellStart"/>
      <w:r w:rsidR="004D52AE" w:rsidRPr="004D52AE">
        <w:rPr>
          <w:rFonts w:ascii="Arial" w:hAnsi="Arial" w:cs="Arial"/>
          <w:sz w:val="20"/>
          <w:szCs w:val="20"/>
        </w:rPr>
        <w:t>кож</w:t>
      </w:r>
      <w:proofErr w:type="gramStart"/>
      <w:r w:rsidR="004D52AE" w:rsidRPr="004D52AE">
        <w:rPr>
          <w:rFonts w:ascii="Arial" w:hAnsi="Arial" w:cs="Arial"/>
          <w:sz w:val="20"/>
          <w:szCs w:val="20"/>
        </w:rPr>
        <w:t>.з</w:t>
      </w:r>
      <w:proofErr w:type="gramEnd"/>
      <w:r w:rsidR="004D52AE" w:rsidRPr="004D52AE">
        <w:rPr>
          <w:rFonts w:ascii="Arial" w:hAnsi="Arial" w:cs="Arial"/>
          <w:sz w:val="20"/>
          <w:szCs w:val="20"/>
        </w:rPr>
        <w:t>авод</w:t>
      </w:r>
      <w:proofErr w:type="spellEnd"/>
      <w:r w:rsidR="004D52AE" w:rsidRPr="004D52AE">
        <w:rPr>
          <w:rFonts w:ascii="Arial" w:hAnsi="Arial" w:cs="Arial"/>
          <w:sz w:val="20"/>
          <w:szCs w:val="20"/>
        </w:rPr>
        <w:t xml:space="preserve">), Гидростроителей, Черемушки (вкл. РМЗ, ХБК), Фестивальный, Комсомольский (вкл. КСК), Славянский (вкл. МХГ, СХИ), ЗИП (вкл. ККБ, РИП), Пашковский (вкл. </w:t>
      </w:r>
      <w:proofErr w:type="gramStart"/>
      <w:r w:rsidR="004D52AE" w:rsidRPr="004D52AE">
        <w:rPr>
          <w:rFonts w:ascii="Arial" w:hAnsi="Arial" w:cs="Arial"/>
          <w:sz w:val="20"/>
          <w:szCs w:val="20"/>
        </w:rPr>
        <w:t>ТЭЦ), Восточно-</w:t>
      </w:r>
      <w:proofErr w:type="spellStart"/>
      <w:r w:rsidR="004D52AE" w:rsidRPr="004D52AE">
        <w:rPr>
          <w:rFonts w:ascii="Arial" w:hAnsi="Arial" w:cs="Arial"/>
          <w:sz w:val="20"/>
          <w:szCs w:val="20"/>
        </w:rPr>
        <w:t>Кругликовская</w:t>
      </w:r>
      <w:proofErr w:type="spellEnd"/>
      <w:r w:rsidR="004D52AE" w:rsidRPr="004D52AE">
        <w:rPr>
          <w:rFonts w:ascii="Arial" w:hAnsi="Arial" w:cs="Arial"/>
          <w:sz w:val="20"/>
          <w:szCs w:val="20"/>
        </w:rPr>
        <w:t xml:space="preserve">, Старый центр, </w:t>
      </w:r>
      <w:proofErr w:type="spellStart"/>
      <w:r w:rsidR="004D52AE" w:rsidRPr="004D52AE">
        <w:rPr>
          <w:rFonts w:ascii="Arial" w:hAnsi="Arial" w:cs="Arial"/>
          <w:sz w:val="20"/>
          <w:szCs w:val="20"/>
        </w:rPr>
        <w:t>Энка</w:t>
      </w:r>
      <w:proofErr w:type="spellEnd"/>
      <w:r w:rsidR="004D52AE" w:rsidRPr="004D52AE">
        <w:rPr>
          <w:rFonts w:ascii="Arial" w:hAnsi="Arial" w:cs="Arial"/>
          <w:sz w:val="20"/>
          <w:szCs w:val="20"/>
        </w:rPr>
        <w:t xml:space="preserve"> (вкл. п. Жуковка, Авиагородок), Западный обход (вкл. п. Калинино), Немецкая деревня, Российский (вкл.</w:t>
      </w:r>
      <w:proofErr w:type="gramEnd"/>
      <w:r w:rsidR="004D52AE" w:rsidRPr="004D52AE">
        <w:rPr>
          <w:rFonts w:ascii="Arial" w:hAnsi="Arial" w:cs="Arial"/>
          <w:sz w:val="20"/>
          <w:szCs w:val="20"/>
        </w:rPr>
        <w:t xml:space="preserve"> </w:t>
      </w:r>
      <w:proofErr w:type="gramStart"/>
      <w:r w:rsidR="004D52AE" w:rsidRPr="004D52AE">
        <w:rPr>
          <w:rFonts w:ascii="Arial" w:hAnsi="Arial" w:cs="Arial"/>
          <w:sz w:val="20"/>
          <w:szCs w:val="20"/>
        </w:rPr>
        <w:t xml:space="preserve">Ипподром, Музыкальный), Ростовское шоссе, Знаменский (вкл. п. </w:t>
      </w:r>
      <w:proofErr w:type="spellStart"/>
      <w:r w:rsidR="004D52AE" w:rsidRPr="004D52AE">
        <w:rPr>
          <w:rFonts w:ascii="Arial" w:hAnsi="Arial" w:cs="Arial"/>
          <w:sz w:val="20"/>
          <w:szCs w:val="20"/>
        </w:rPr>
        <w:t>Новознаменский</w:t>
      </w:r>
      <w:proofErr w:type="spellEnd"/>
      <w:r w:rsidR="004D52AE" w:rsidRPr="004D52AE">
        <w:rPr>
          <w:rFonts w:ascii="Arial" w:hAnsi="Arial" w:cs="Arial"/>
          <w:sz w:val="20"/>
          <w:szCs w:val="20"/>
        </w:rPr>
        <w:t xml:space="preserve">, п. </w:t>
      </w:r>
      <w:proofErr w:type="spellStart"/>
      <w:r w:rsidR="004D52AE" w:rsidRPr="004D52AE">
        <w:rPr>
          <w:rFonts w:ascii="Arial" w:hAnsi="Arial" w:cs="Arial"/>
          <w:sz w:val="20"/>
          <w:szCs w:val="20"/>
        </w:rPr>
        <w:t>Лорис</w:t>
      </w:r>
      <w:proofErr w:type="spellEnd"/>
      <w:r w:rsidR="004D52AE" w:rsidRPr="004D52AE">
        <w:rPr>
          <w:rFonts w:ascii="Arial" w:hAnsi="Arial" w:cs="Arial"/>
          <w:sz w:val="20"/>
          <w:szCs w:val="20"/>
        </w:rPr>
        <w:t>, п. Индустриальный).</w:t>
      </w:r>
      <w:proofErr w:type="gramEnd"/>
    </w:p>
    <w:p w:rsidR="00D06CB8" w:rsidRPr="00CC1B3D" w:rsidRDefault="00010975" w:rsidP="00D06CB8">
      <w:pPr>
        <w:ind w:firstLine="709"/>
        <w:jc w:val="both"/>
        <w:rPr>
          <w:rFonts w:ascii="Arial" w:hAnsi="Arial" w:cs="Arial"/>
          <w:sz w:val="20"/>
          <w:szCs w:val="20"/>
        </w:rPr>
      </w:pPr>
      <w:r>
        <w:rPr>
          <w:rFonts w:ascii="Arial" w:hAnsi="Arial" w:cs="Arial"/>
          <w:sz w:val="20"/>
          <w:szCs w:val="20"/>
        </w:rPr>
        <w:t xml:space="preserve">Интервал </w:t>
      </w:r>
      <w:r w:rsidR="00D06CB8" w:rsidRPr="00CC1B3D">
        <w:rPr>
          <w:rFonts w:ascii="Arial" w:hAnsi="Arial" w:cs="Arial"/>
          <w:sz w:val="20"/>
          <w:szCs w:val="20"/>
        </w:rPr>
        <w:t xml:space="preserve">исследования </w:t>
      </w:r>
      <w:r>
        <w:rPr>
          <w:rFonts w:ascii="Arial" w:hAnsi="Arial" w:cs="Arial"/>
          <w:sz w:val="20"/>
          <w:szCs w:val="20"/>
        </w:rPr>
        <w:t>составляет</w:t>
      </w:r>
      <w:r w:rsidR="00D06CB8" w:rsidRPr="00CC1B3D">
        <w:rPr>
          <w:rFonts w:ascii="Arial" w:hAnsi="Arial" w:cs="Arial"/>
          <w:sz w:val="20"/>
          <w:szCs w:val="20"/>
        </w:rPr>
        <w:t xml:space="preserve"> </w:t>
      </w:r>
      <w:r w:rsidR="0085145F" w:rsidRPr="00CC1B3D">
        <w:rPr>
          <w:rFonts w:ascii="Arial" w:hAnsi="Arial" w:cs="Arial"/>
          <w:sz w:val="20"/>
          <w:szCs w:val="20"/>
        </w:rPr>
        <w:t xml:space="preserve">2 </w:t>
      </w:r>
      <w:r w:rsidR="00D06CB8" w:rsidRPr="00CC1B3D">
        <w:rPr>
          <w:rFonts w:ascii="Arial" w:hAnsi="Arial" w:cs="Arial"/>
          <w:sz w:val="20"/>
          <w:szCs w:val="20"/>
        </w:rPr>
        <w:t>месяц</w:t>
      </w:r>
      <w:r w:rsidR="0085145F" w:rsidRPr="00CC1B3D">
        <w:rPr>
          <w:rFonts w:ascii="Arial" w:hAnsi="Arial" w:cs="Arial"/>
          <w:sz w:val="20"/>
          <w:szCs w:val="20"/>
        </w:rPr>
        <w:t>а</w:t>
      </w:r>
      <w:r w:rsidR="00C9634C">
        <w:rPr>
          <w:rFonts w:ascii="Arial" w:hAnsi="Arial" w:cs="Arial"/>
          <w:sz w:val="20"/>
          <w:szCs w:val="20"/>
        </w:rPr>
        <w:t>. И</w:t>
      </w:r>
      <w:r w:rsidR="00D06CB8" w:rsidRPr="00CC1B3D">
        <w:rPr>
          <w:rFonts w:ascii="Arial" w:hAnsi="Arial" w:cs="Arial"/>
          <w:sz w:val="20"/>
          <w:szCs w:val="20"/>
        </w:rPr>
        <w:t>сследуем</w:t>
      </w:r>
      <w:r w:rsidR="009251A9" w:rsidRPr="00CC1B3D">
        <w:rPr>
          <w:rFonts w:ascii="Arial" w:hAnsi="Arial" w:cs="Arial"/>
          <w:sz w:val="20"/>
          <w:szCs w:val="20"/>
        </w:rPr>
        <w:t>ый</w:t>
      </w:r>
      <w:r w:rsidR="0085145F" w:rsidRPr="00CC1B3D">
        <w:rPr>
          <w:rFonts w:ascii="Arial" w:hAnsi="Arial" w:cs="Arial"/>
          <w:sz w:val="20"/>
          <w:szCs w:val="20"/>
        </w:rPr>
        <w:t xml:space="preserve"> </w:t>
      </w:r>
      <w:r w:rsidR="009251A9" w:rsidRPr="00CC1B3D">
        <w:rPr>
          <w:rFonts w:ascii="Arial" w:hAnsi="Arial" w:cs="Arial"/>
          <w:sz w:val="20"/>
          <w:szCs w:val="20"/>
        </w:rPr>
        <w:t>интервал</w:t>
      </w:r>
      <w:r w:rsidR="00D06CB8" w:rsidRPr="00CC1B3D">
        <w:rPr>
          <w:rFonts w:ascii="Arial" w:hAnsi="Arial" w:cs="Arial"/>
          <w:sz w:val="20"/>
          <w:szCs w:val="20"/>
        </w:rPr>
        <w:t xml:space="preserve"> – </w:t>
      </w:r>
      <w:r w:rsidR="004D52AE">
        <w:rPr>
          <w:rFonts w:ascii="Arial" w:hAnsi="Arial" w:cs="Arial"/>
          <w:sz w:val="20"/>
          <w:szCs w:val="20"/>
          <w:u w:val="single"/>
        </w:rPr>
        <w:t>март-апрель</w:t>
      </w:r>
      <w:r w:rsidR="0023694D">
        <w:rPr>
          <w:rFonts w:ascii="Arial" w:hAnsi="Arial" w:cs="Arial"/>
          <w:sz w:val="20"/>
          <w:szCs w:val="20"/>
          <w:u w:val="single"/>
        </w:rPr>
        <w:t xml:space="preserve"> </w:t>
      </w:r>
      <w:r w:rsidR="00D06CB8" w:rsidRPr="00CC1B3D">
        <w:rPr>
          <w:rFonts w:ascii="Arial" w:hAnsi="Arial" w:cs="Arial"/>
          <w:sz w:val="20"/>
          <w:szCs w:val="20"/>
          <w:u w:val="single"/>
        </w:rPr>
        <w:t>201</w:t>
      </w:r>
      <w:r w:rsidR="0023694D">
        <w:rPr>
          <w:rFonts w:ascii="Arial" w:hAnsi="Arial" w:cs="Arial"/>
          <w:sz w:val="20"/>
          <w:szCs w:val="20"/>
          <w:u w:val="single"/>
        </w:rPr>
        <w:t>8</w:t>
      </w:r>
      <w:r w:rsidR="00D06CB8" w:rsidRPr="00CC1B3D">
        <w:rPr>
          <w:rFonts w:ascii="Arial" w:hAnsi="Arial" w:cs="Arial"/>
          <w:sz w:val="20"/>
          <w:szCs w:val="20"/>
          <w:u w:val="single"/>
        </w:rPr>
        <w:t xml:space="preserve"> года</w:t>
      </w:r>
      <w:r w:rsidR="00C9634C">
        <w:rPr>
          <w:rFonts w:ascii="Arial" w:hAnsi="Arial" w:cs="Arial"/>
          <w:sz w:val="20"/>
          <w:szCs w:val="20"/>
          <w:u w:val="single"/>
        </w:rPr>
        <w:t>.</w:t>
      </w:r>
    </w:p>
    <w:p w:rsidR="00B37E7F" w:rsidRDefault="00B37E7F" w:rsidP="000C5AB4">
      <w:pPr>
        <w:rPr>
          <w:rFonts w:ascii="Arial" w:hAnsi="Arial" w:cs="Arial"/>
          <w:sz w:val="20"/>
          <w:szCs w:val="20"/>
        </w:rPr>
      </w:pPr>
    </w:p>
    <w:p w:rsidR="00B37E7F" w:rsidRPr="00CC1B3D" w:rsidRDefault="00B37E7F" w:rsidP="00B37E7F">
      <w:pPr>
        <w:spacing w:before="240"/>
        <w:ind w:firstLine="709"/>
        <w:jc w:val="center"/>
        <w:rPr>
          <w:rFonts w:ascii="Arial" w:hAnsi="Arial" w:cs="Arial"/>
          <w:b/>
          <w:sz w:val="20"/>
          <w:szCs w:val="20"/>
        </w:rPr>
      </w:pPr>
      <w:r>
        <w:rPr>
          <w:rFonts w:ascii="Arial" w:hAnsi="Arial" w:cs="Arial"/>
          <w:b/>
          <w:sz w:val="20"/>
          <w:szCs w:val="20"/>
        </w:rPr>
        <w:t>Рынок жилой недвижимость</w:t>
      </w:r>
    </w:p>
    <w:p w:rsidR="00B37E7F" w:rsidRPr="00CC1B3D" w:rsidRDefault="00B37E7F" w:rsidP="00D06CB8">
      <w:pPr>
        <w:ind w:firstLine="540"/>
        <w:jc w:val="center"/>
        <w:rPr>
          <w:rFonts w:ascii="Arial" w:hAnsi="Arial" w:cs="Arial"/>
          <w:sz w:val="20"/>
          <w:szCs w:val="20"/>
        </w:rPr>
      </w:pPr>
    </w:p>
    <w:p w:rsidR="003A133B" w:rsidRPr="006475AC" w:rsidRDefault="004D52AE" w:rsidP="006475AC">
      <w:pPr>
        <w:keepNext/>
        <w:ind w:firstLine="540"/>
        <w:jc w:val="center"/>
        <w:rPr>
          <w:rFonts w:ascii="Arial" w:hAnsi="Arial" w:cs="Arial"/>
          <w:sz w:val="20"/>
          <w:szCs w:val="20"/>
        </w:rPr>
      </w:pPr>
      <w:r>
        <w:rPr>
          <w:rFonts w:ascii="Arial" w:hAnsi="Arial" w:cs="Arial"/>
          <w:noProof/>
          <w:sz w:val="20"/>
          <w:szCs w:val="20"/>
        </w:rPr>
        <w:drawing>
          <wp:inline distT="0" distB="0" distL="0" distR="0" wp14:anchorId="610E5A0E">
            <wp:extent cx="2866073" cy="2059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6073" cy="2059200"/>
                    </a:xfrm>
                    <a:prstGeom prst="rect">
                      <a:avLst/>
                    </a:prstGeom>
                    <a:noFill/>
                  </pic:spPr>
                </pic:pic>
              </a:graphicData>
            </a:graphic>
          </wp:inline>
        </w:drawing>
      </w:r>
    </w:p>
    <w:p w:rsidR="00D06CB8" w:rsidRPr="00CC1B3D" w:rsidRDefault="00B37E7F" w:rsidP="00042542">
      <w:pPr>
        <w:spacing w:before="240"/>
        <w:ind w:firstLine="709"/>
        <w:jc w:val="center"/>
        <w:rPr>
          <w:rFonts w:ascii="Arial" w:hAnsi="Arial" w:cs="Arial"/>
          <w:b/>
          <w:sz w:val="20"/>
          <w:szCs w:val="20"/>
        </w:rPr>
      </w:pPr>
      <w:r>
        <w:rPr>
          <w:rFonts w:ascii="Arial" w:hAnsi="Arial" w:cs="Arial"/>
          <w:b/>
          <w:sz w:val="20"/>
          <w:szCs w:val="20"/>
        </w:rPr>
        <w:t>К</w:t>
      </w:r>
      <w:r w:rsidR="00D06CB8" w:rsidRPr="00CC1B3D">
        <w:rPr>
          <w:rFonts w:ascii="Arial" w:hAnsi="Arial" w:cs="Arial"/>
          <w:b/>
          <w:sz w:val="20"/>
          <w:szCs w:val="20"/>
        </w:rPr>
        <w:t>вартир</w:t>
      </w:r>
      <w:r>
        <w:rPr>
          <w:rFonts w:ascii="Arial" w:hAnsi="Arial" w:cs="Arial"/>
          <w:b/>
          <w:sz w:val="20"/>
          <w:szCs w:val="20"/>
        </w:rPr>
        <w:t>ы</w:t>
      </w:r>
    </w:p>
    <w:p w:rsidR="0085145F" w:rsidRPr="00CC1B3D" w:rsidRDefault="0085145F" w:rsidP="00D06CB8">
      <w:pPr>
        <w:ind w:firstLine="709"/>
        <w:jc w:val="both"/>
        <w:rPr>
          <w:rFonts w:ascii="Arial" w:hAnsi="Arial" w:cs="Arial"/>
          <w:spacing w:val="-6"/>
          <w:sz w:val="20"/>
          <w:szCs w:val="20"/>
        </w:rPr>
      </w:pPr>
    </w:p>
    <w:p w:rsidR="003007EC" w:rsidRPr="00CC1B3D" w:rsidRDefault="00D06CB8" w:rsidP="00042542">
      <w:pPr>
        <w:ind w:firstLine="709"/>
        <w:jc w:val="both"/>
        <w:rPr>
          <w:rFonts w:ascii="Arial" w:hAnsi="Arial" w:cs="Arial"/>
          <w:spacing w:val="-6"/>
          <w:sz w:val="20"/>
          <w:szCs w:val="20"/>
        </w:rPr>
      </w:pPr>
      <w:r w:rsidRPr="00CC1B3D">
        <w:rPr>
          <w:rFonts w:ascii="Arial" w:hAnsi="Arial" w:cs="Arial"/>
          <w:spacing w:val="-6"/>
          <w:sz w:val="20"/>
          <w:szCs w:val="20"/>
        </w:rPr>
        <w:t xml:space="preserve">Результат </w:t>
      </w:r>
      <w:r w:rsidR="00226290">
        <w:rPr>
          <w:rFonts w:ascii="Arial" w:hAnsi="Arial" w:cs="Arial"/>
          <w:spacing w:val="-6"/>
          <w:sz w:val="20"/>
          <w:szCs w:val="20"/>
        </w:rPr>
        <w:t xml:space="preserve">проведенного анализа </w:t>
      </w:r>
      <w:r w:rsidRPr="00CC1B3D">
        <w:rPr>
          <w:rFonts w:ascii="Arial" w:hAnsi="Arial" w:cs="Arial"/>
          <w:spacing w:val="-6"/>
          <w:sz w:val="20"/>
          <w:szCs w:val="20"/>
        </w:rPr>
        <w:t xml:space="preserve">представлен в </w:t>
      </w:r>
      <w:r w:rsidR="00042542" w:rsidRPr="00CC1B3D">
        <w:rPr>
          <w:rFonts w:ascii="Arial" w:hAnsi="Arial" w:cs="Arial"/>
          <w:spacing w:val="-6"/>
          <w:sz w:val="20"/>
          <w:szCs w:val="20"/>
        </w:rPr>
        <w:t>следующей таблице.</w:t>
      </w:r>
      <w:r w:rsidR="00226290" w:rsidRPr="00226290">
        <w:rPr>
          <w:rFonts w:ascii="Arial" w:hAnsi="Arial" w:cs="Arial"/>
          <w:spacing w:val="-6"/>
          <w:sz w:val="20"/>
          <w:szCs w:val="20"/>
        </w:rPr>
        <w:t xml:space="preserve"> </w:t>
      </w:r>
      <w:r w:rsidR="00226290" w:rsidRPr="00CC1B3D">
        <w:rPr>
          <w:rFonts w:ascii="Arial" w:hAnsi="Arial" w:cs="Arial"/>
          <w:spacing w:val="-6"/>
          <w:sz w:val="20"/>
          <w:szCs w:val="20"/>
        </w:rPr>
        <w:t xml:space="preserve">В качестве базиса (100%) </w:t>
      </w:r>
      <w:r w:rsidR="00C9634C">
        <w:rPr>
          <w:rFonts w:ascii="Arial" w:hAnsi="Arial" w:cs="Arial"/>
          <w:spacing w:val="-6"/>
          <w:sz w:val="20"/>
          <w:szCs w:val="20"/>
        </w:rPr>
        <w:t>применяется</w:t>
      </w:r>
      <w:r w:rsidR="00226290" w:rsidRPr="00CC1B3D">
        <w:rPr>
          <w:rFonts w:ascii="Arial" w:hAnsi="Arial" w:cs="Arial"/>
          <w:spacing w:val="-6"/>
          <w:sz w:val="20"/>
          <w:szCs w:val="20"/>
        </w:rPr>
        <w:t xml:space="preserve"> средний показатель за 2014 год (</w:t>
      </w:r>
      <w:r w:rsidR="000C5AB4" w:rsidRPr="00CC1B3D">
        <w:rPr>
          <w:rFonts w:ascii="Arial" w:hAnsi="Arial" w:cs="Arial"/>
          <w:spacing w:val="-6"/>
          <w:sz w:val="20"/>
          <w:szCs w:val="20"/>
        </w:rPr>
        <w:t>49 597</w:t>
      </w:r>
      <w:r w:rsidR="00226290" w:rsidRPr="00CC1B3D">
        <w:rPr>
          <w:rFonts w:ascii="Arial" w:hAnsi="Arial" w:cs="Arial"/>
          <w:spacing w:val="-6"/>
          <w:sz w:val="20"/>
          <w:szCs w:val="20"/>
        </w:rPr>
        <w:t xml:space="preserve"> руб./</w:t>
      </w:r>
      <w:proofErr w:type="spellStart"/>
      <w:r w:rsidR="00226290" w:rsidRPr="00CC1B3D">
        <w:rPr>
          <w:rFonts w:ascii="Arial" w:hAnsi="Arial" w:cs="Arial"/>
          <w:spacing w:val="-6"/>
          <w:sz w:val="20"/>
          <w:szCs w:val="20"/>
        </w:rPr>
        <w:t>кв.м</w:t>
      </w:r>
      <w:proofErr w:type="spellEnd"/>
      <w:r w:rsidR="00226290" w:rsidRPr="00CC1B3D">
        <w:rPr>
          <w:rFonts w:ascii="Arial" w:hAnsi="Arial" w:cs="Arial"/>
          <w:spacing w:val="-6"/>
          <w:sz w:val="20"/>
          <w:szCs w:val="20"/>
        </w:rPr>
        <w:t>).</w:t>
      </w:r>
    </w:p>
    <w:p w:rsidR="00FC2982" w:rsidRPr="00CC1B3D" w:rsidRDefault="00FC2982" w:rsidP="002A1C23">
      <w:pPr>
        <w:pStyle w:val="ac"/>
        <w:rPr>
          <w:rFonts w:ascii="Arial" w:hAnsi="Arial" w:cs="Arial"/>
          <w:b w:val="0"/>
          <w:i/>
          <w:spacing w:val="-6"/>
        </w:rPr>
      </w:pPr>
    </w:p>
    <w:tbl>
      <w:tblPr>
        <w:tblStyle w:val="-11"/>
        <w:tblW w:w="5240" w:type="pct"/>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ayout w:type="fixed"/>
        <w:tblLook w:val="0000" w:firstRow="0" w:lastRow="0" w:firstColumn="0" w:lastColumn="0" w:noHBand="0" w:noVBand="0"/>
      </w:tblPr>
      <w:tblGrid>
        <w:gridCol w:w="1242"/>
        <w:gridCol w:w="1418"/>
        <w:gridCol w:w="1418"/>
        <w:gridCol w:w="1416"/>
        <w:gridCol w:w="1561"/>
        <w:gridCol w:w="1559"/>
        <w:gridCol w:w="1416"/>
      </w:tblGrid>
      <w:tr w:rsidR="0020494A" w:rsidRPr="0020494A" w:rsidTr="0020494A">
        <w:trPr>
          <w:cnfStyle w:val="000000100000" w:firstRow="0" w:lastRow="0" w:firstColumn="0" w:lastColumn="0" w:oddVBand="0" w:evenVBand="0" w:oddHBand="1" w:evenHBand="0"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tcPr>
          <w:p w:rsidR="004D52AE" w:rsidRPr="0020494A" w:rsidRDefault="004D52AE" w:rsidP="004D52AE">
            <w:pPr>
              <w:rPr>
                <w:rFonts w:ascii="Arial" w:hAnsi="Arial" w:cs="Arial"/>
                <w:sz w:val="20"/>
                <w:szCs w:val="20"/>
              </w:rPr>
            </w:pPr>
          </w:p>
        </w:tc>
        <w:tc>
          <w:tcPr>
            <w:tcW w:w="70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tcPr>
          <w:p w:rsidR="004D52AE" w:rsidRPr="0020494A" w:rsidRDefault="004D52AE" w:rsidP="004D52A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494A">
              <w:rPr>
                <w:rFonts w:ascii="Arial" w:hAnsi="Arial" w:cs="Arial"/>
                <w:sz w:val="20"/>
                <w:szCs w:val="20"/>
              </w:rPr>
              <w:t>май-июнь 17</w:t>
            </w:r>
          </w:p>
        </w:tc>
        <w:tc>
          <w:tcPr>
            <w:cnfStyle w:val="000010000000" w:firstRow="0" w:lastRow="0" w:firstColumn="0" w:lastColumn="0" w:oddVBand="1" w:evenVBand="0" w:oddHBand="0" w:evenHBand="0" w:firstRowFirstColumn="0" w:firstRowLastColumn="0" w:lastRowFirstColumn="0" w:lastRowLastColumn="0"/>
            <w:tcW w:w="707"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tcPr>
          <w:p w:rsidR="004D52AE" w:rsidRPr="0020494A" w:rsidRDefault="004D52AE" w:rsidP="004D52AE">
            <w:pPr>
              <w:rPr>
                <w:rFonts w:ascii="Arial" w:hAnsi="Arial" w:cs="Arial"/>
                <w:sz w:val="20"/>
                <w:szCs w:val="20"/>
              </w:rPr>
            </w:pPr>
            <w:r w:rsidRPr="0020494A">
              <w:rPr>
                <w:rFonts w:ascii="Arial" w:hAnsi="Arial" w:cs="Arial"/>
                <w:sz w:val="20"/>
                <w:szCs w:val="20"/>
              </w:rPr>
              <w:t>июль-авг. 17</w:t>
            </w:r>
          </w:p>
        </w:tc>
        <w:tc>
          <w:tcPr>
            <w:tcW w:w="706"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4D52AE" w:rsidRPr="0020494A" w:rsidRDefault="004D52AE" w:rsidP="004D52A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494A">
              <w:rPr>
                <w:rFonts w:ascii="Arial" w:hAnsi="Arial" w:cs="Arial"/>
                <w:sz w:val="20"/>
                <w:szCs w:val="20"/>
              </w:rPr>
              <w:t>сент.-окт. 17</w:t>
            </w:r>
          </w:p>
        </w:tc>
        <w:tc>
          <w:tcPr>
            <w:cnfStyle w:val="000010000000" w:firstRow="0" w:lastRow="0" w:firstColumn="0" w:lastColumn="0" w:oddVBand="1" w:evenVBand="0" w:oddHBand="0" w:evenHBand="0" w:firstRowFirstColumn="0" w:firstRowLastColumn="0" w:lastRowFirstColumn="0" w:lastRowLastColumn="0"/>
            <w:tcW w:w="778"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4D52AE" w:rsidRPr="0020494A" w:rsidRDefault="004D52AE" w:rsidP="004D52AE">
            <w:pPr>
              <w:rPr>
                <w:rFonts w:ascii="Arial" w:hAnsi="Arial" w:cs="Arial"/>
                <w:sz w:val="20"/>
                <w:szCs w:val="20"/>
              </w:rPr>
            </w:pPr>
            <w:proofErr w:type="spellStart"/>
            <w:r w:rsidRPr="0020494A">
              <w:rPr>
                <w:rFonts w:ascii="Arial" w:hAnsi="Arial" w:cs="Arial"/>
                <w:sz w:val="20"/>
                <w:szCs w:val="20"/>
              </w:rPr>
              <w:t>нояб</w:t>
            </w:r>
            <w:proofErr w:type="spellEnd"/>
            <w:proofErr w:type="gramStart"/>
            <w:r w:rsidRPr="0020494A">
              <w:rPr>
                <w:rFonts w:ascii="Arial" w:hAnsi="Arial" w:cs="Arial"/>
                <w:sz w:val="20"/>
                <w:szCs w:val="20"/>
              </w:rPr>
              <w:t>.-</w:t>
            </w:r>
            <w:proofErr w:type="gramEnd"/>
            <w:r w:rsidRPr="0020494A">
              <w:rPr>
                <w:rFonts w:ascii="Arial" w:hAnsi="Arial" w:cs="Arial"/>
                <w:sz w:val="20"/>
                <w:szCs w:val="20"/>
              </w:rPr>
              <w:t>дек. 17</w:t>
            </w:r>
          </w:p>
        </w:tc>
        <w:tc>
          <w:tcPr>
            <w:tcW w:w="777"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4D52AE" w:rsidRPr="0020494A" w:rsidRDefault="004D52AE" w:rsidP="004D52A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0494A">
              <w:rPr>
                <w:rFonts w:ascii="Arial" w:hAnsi="Arial" w:cs="Arial"/>
                <w:sz w:val="20"/>
                <w:szCs w:val="20"/>
              </w:rPr>
              <w:t>янв.-февр. 18</w:t>
            </w:r>
          </w:p>
        </w:tc>
        <w:tc>
          <w:tcPr>
            <w:cnfStyle w:val="000010000000" w:firstRow="0" w:lastRow="0" w:firstColumn="0" w:lastColumn="0" w:oddVBand="1" w:evenVBand="0" w:oddHBand="0" w:evenHBand="0" w:firstRowFirstColumn="0" w:firstRowLastColumn="0" w:lastRowFirstColumn="0" w:lastRowLastColumn="0"/>
            <w:tcW w:w="707"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4D52AE" w:rsidRPr="0020494A" w:rsidRDefault="004D52AE" w:rsidP="004D52AE">
            <w:pPr>
              <w:rPr>
                <w:rFonts w:ascii="Arial" w:hAnsi="Arial" w:cs="Arial"/>
                <w:sz w:val="20"/>
                <w:szCs w:val="20"/>
              </w:rPr>
            </w:pPr>
            <w:r w:rsidRPr="0020494A">
              <w:rPr>
                <w:rFonts w:ascii="Arial" w:hAnsi="Arial" w:cs="Arial"/>
                <w:sz w:val="20"/>
                <w:szCs w:val="20"/>
              </w:rPr>
              <w:t>март-апр. 18</w:t>
            </w:r>
          </w:p>
        </w:tc>
      </w:tr>
      <w:tr w:rsidR="0020494A" w:rsidRPr="0020494A" w:rsidTr="0020494A">
        <w:trPr>
          <w:cnfStyle w:val="000000010000" w:firstRow="0" w:lastRow="0" w:firstColumn="0" w:lastColumn="0" w:oddVBand="0" w:evenVBand="0" w:oddHBand="0" w:evenHBand="1"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4D52AE" w:rsidRPr="0020494A" w:rsidRDefault="004D52AE" w:rsidP="004D52AE">
            <w:pPr>
              <w:rPr>
                <w:rFonts w:ascii="Arial" w:hAnsi="Arial" w:cs="Arial"/>
                <w:sz w:val="20"/>
                <w:szCs w:val="20"/>
              </w:rPr>
            </w:pPr>
            <w:r w:rsidRPr="0020494A">
              <w:rPr>
                <w:rFonts w:ascii="Arial" w:hAnsi="Arial" w:cs="Arial"/>
                <w:sz w:val="20"/>
                <w:szCs w:val="20"/>
              </w:rPr>
              <w:t>Средняя</w:t>
            </w:r>
          </w:p>
        </w:tc>
        <w:tc>
          <w:tcPr>
            <w:tcW w:w="707" w:type="pct"/>
            <w:tcBorders>
              <w:top w:val="none" w:sz="0" w:space="0" w:color="auto"/>
              <w:left w:val="none" w:sz="0" w:space="0" w:color="auto"/>
              <w:bottom w:val="none" w:sz="0" w:space="0" w:color="auto"/>
              <w:right w:val="none" w:sz="0" w:space="0" w:color="auto"/>
            </w:tcBorders>
            <w:shd w:val="clear" w:color="auto" w:fill="auto"/>
            <w:vAlign w:val="center"/>
          </w:tcPr>
          <w:p w:rsidR="004D52AE" w:rsidRPr="0020494A" w:rsidRDefault="004D52AE" w:rsidP="004D52AE">
            <w:pPr>
              <w:cnfStyle w:val="000000010000" w:firstRow="0" w:lastRow="0" w:firstColumn="0" w:lastColumn="0" w:oddVBand="0" w:evenVBand="0" w:oddHBand="0" w:evenHBand="1" w:firstRowFirstColumn="0" w:firstRowLastColumn="0" w:lastRowFirstColumn="0" w:lastRowLastColumn="0"/>
              <w:rPr>
                <w:rFonts w:ascii="Arial" w:hAnsi="Arial" w:cs="Arial"/>
                <w:b/>
                <w:bCs/>
                <w:sz w:val="20"/>
                <w:szCs w:val="20"/>
              </w:rPr>
            </w:pPr>
            <w:r w:rsidRPr="0020494A">
              <w:rPr>
                <w:rFonts w:ascii="Arial" w:hAnsi="Arial" w:cs="Arial"/>
                <w:b/>
                <w:bCs/>
                <w:sz w:val="20"/>
                <w:szCs w:val="20"/>
              </w:rPr>
              <w:t>47 959</w:t>
            </w:r>
          </w:p>
        </w:tc>
        <w:tc>
          <w:tcPr>
            <w:cnfStyle w:val="000010000000" w:firstRow="0" w:lastRow="0" w:firstColumn="0" w:lastColumn="0" w:oddVBand="1" w:evenVBand="0" w:oddHBand="0" w:evenHBand="0" w:firstRowFirstColumn="0" w:firstRowLastColumn="0" w:lastRowFirstColumn="0" w:lastRowLastColumn="0"/>
            <w:tcW w:w="707" w:type="pct"/>
            <w:tcBorders>
              <w:top w:val="none" w:sz="0" w:space="0" w:color="auto"/>
              <w:left w:val="none" w:sz="0" w:space="0" w:color="auto"/>
              <w:bottom w:val="none" w:sz="0" w:space="0" w:color="auto"/>
              <w:right w:val="none" w:sz="0" w:space="0" w:color="auto"/>
            </w:tcBorders>
            <w:shd w:val="clear" w:color="auto" w:fill="auto"/>
            <w:vAlign w:val="center"/>
          </w:tcPr>
          <w:p w:rsidR="004D52AE" w:rsidRPr="0020494A" w:rsidRDefault="004D52AE" w:rsidP="004D52AE">
            <w:pPr>
              <w:rPr>
                <w:rFonts w:ascii="Arial" w:hAnsi="Arial" w:cs="Arial"/>
                <w:b/>
                <w:bCs/>
                <w:sz w:val="20"/>
                <w:szCs w:val="20"/>
              </w:rPr>
            </w:pPr>
            <w:r w:rsidRPr="0020494A">
              <w:rPr>
                <w:rFonts w:ascii="Arial" w:hAnsi="Arial" w:cs="Arial"/>
                <w:b/>
                <w:bCs/>
                <w:sz w:val="20"/>
                <w:szCs w:val="20"/>
              </w:rPr>
              <w:t>48 291</w:t>
            </w:r>
          </w:p>
        </w:tc>
        <w:tc>
          <w:tcPr>
            <w:tcW w:w="706" w:type="pct"/>
            <w:tcBorders>
              <w:top w:val="none" w:sz="0" w:space="0" w:color="auto"/>
              <w:left w:val="none" w:sz="0" w:space="0" w:color="auto"/>
              <w:bottom w:val="none" w:sz="0" w:space="0" w:color="auto"/>
              <w:right w:val="none" w:sz="0" w:space="0" w:color="auto"/>
            </w:tcBorders>
            <w:shd w:val="clear" w:color="auto" w:fill="auto"/>
            <w:vAlign w:val="center"/>
          </w:tcPr>
          <w:p w:rsidR="004D52AE" w:rsidRPr="0020494A" w:rsidRDefault="004D52AE" w:rsidP="004D52AE">
            <w:pPr>
              <w:cnfStyle w:val="000000010000" w:firstRow="0" w:lastRow="0" w:firstColumn="0" w:lastColumn="0" w:oddVBand="0" w:evenVBand="0" w:oddHBand="0" w:evenHBand="1" w:firstRowFirstColumn="0" w:firstRowLastColumn="0" w:lastRowFirstColumn="0" w:lastRowLastColumn="0"/>
              <w:rPr>
                <w:rFonts w:ascii="Arial" w:hAnsi="Arial" w:cs="Arial"/>
                <w:b/>
                <w:bCs/>
                <w:sz w:val="20"/>
                <w:szCs w:val="20"/>
              </w:rPr>
            </w:pPr>
            <w:r w:rsidRPr="0020494A">
              <w:rPr>
                <w:rFonts w:ascii="Arial" w:hAnsi="Arial" w:cs="Arial"/>
                <w:b/>
                <w:bCs/>
                <w:sz w:val="20"/>
                <w:szCs w:val="20"/>
              </w:rPr>
              <w:t>49 744</w:t>
            </w:r>
          </w:p>
        </w:tc>
        <w:tc>
          <w:tcPr>
            <w:cnfStyle w:val="000010000000" w:firstRow="0" w:lastRow="0" w:firstColumn="0" w:lastColumn="0" w:oddVBand="1" w:evenVBand="0" w:oddHBand="0" w:evenHBand="0" w:firstRowFirstColumn="0" w:firstRowLastColumn="0" w:lastRowFirstColumn="0" w:lastRowLastColumn="0"/>
            <w:tcW w:w="778" w:type="pct"/>
            <w:tcBorders>
              <w:top w:val="none" w:sz="0" w:space="0" w:color="auto"/>
              <w:left w:val="none" w:sz="0" w:space="0" w:color="auto"/>
              <w:bottom w:val="none" w:sz="0" w:space="0" w:color="auto"/>
              <w:right w:val="none" w:sz="0" w:space="0" w:color="auto"/>
            </w:tcBorders>
            <w:shd w:val="clear" w:color="auto" w:fill="auto"/>
            <w:vAlign w:val="center"/>
          </w:tcPr>
          <w:p w:rsidR="004D52AE" w:rsidRPr="0020494A" w:rsidRDefault="004D52AE" w:rsidP="004D52AE">
            <w:pPr>
              <w:rPr>
                <w:rFonts w:ascii="Arial" w:hAnsi="Arial" w:cs="Arial"/>
                <w:b/>
                <w:bCs/>
                <w:sz w:val="20"/>
                <w:szCs w:val="20"/>
              </w:rPr>
            </w:pPr>
            <w:r w:rsidRPr="0020494A">
              <w:rPr>
                <w:rFonts w:ascii="Arial" w:hAnsi="Arial" w:cs="Arial"/>
                <w:b/>
                <w:bCs/>
                <w:sz w:val="20"/>
                <w:szCs w:val="20"/>
              </w:rPr>
              <w:t>49 878</w:t>
            </w:r>
          </w:p>
        </w:tc>
        <w:tc>
          <w:tcPr>
            <w:tcW w:w="777" w:type="pct"/>
            <w:tcBorders>
              <w:top w:val="none" w:sz="0" w:space="0" w:color="auto"/>
              <w:left w:val="none" w:sz="0" w:space="0" w:color="auto"/>
              <w:bottom w:val="none" w:sz="0" w:space="0" w:color="auto"/>
              <w:right w:val="none" w:sz="0" w:space="0" w:color="auto"/>
            </w:tcBorders>
            <w:shd w:val="clear" w:color="auto" w:fill="auto"/>
            <w:vAlign w:val="center"/>
          </w:tcPr>
          <w:p w:rsidR="004D52AE" w:rsidRPr="0020494A" w:rsidRDefault="004D52AE" w:rsidP="004D52AE">
            <w:pPr>
              <w:cnfStyle w:val="000000010000" w:firstRow="0" w:lastRow="0" w:firstColumn="0" w:lastColumn="0" w:oddVBand="0" w:evenVBand="0" w:oddHBand="0" w:evenHBand="1" w:firstRowFirstColumn="0" w:firstRowLastColumn="0" w:lastRowFirstColumn="0" w:lastRowLastColumn="0"/>
              <w:rPr>
                <w:rFonts w:ascii="Arial" w:hAnsi="Arial" w:cs="Arial"/>
                <w:b/>
                <w:bCs/>
                <w:sz w:val="20"/>
                <w:szCs w:val="20"/>
              </w:rPr>
            </w:pPr>
            <w:r w:rsidRPr="0020494A">
              <w:rPr>
                <w:rFonts w:ascii="Arial" w:hAnsi="Arial" w:cs="Arial"/>
                <w:b/>
                <w:bCs/>
                <w:sz w:val="20"/>
                <w:szCs w:val="20"/>
              </w:rPr>
              <w:t>50 271</w:t>
            </w:r>
          </w:p>
        </w:tc>
        <w:tc>
          <w:tcPr>
            <w:cnfStyle w:val="000010000000" w:firstRow="0" w:lastRow="0" w:firstColumn="0" w:lastColumn="0" w:oddVBand="1" w:evenVBand="0" w:oddHBand="0" w:evenHBand="0" w:firstRowFirstColumn="0" w:firstRowLastColumn="0" w:lastRowFirstColumn="0" w:lastRowLastColumn="0"/>
            <w:tcW w:w="707" w:type="pct"/>
            <w:tcBorders>
              <w:top w:val="none" w:sz="0" w:space="0" w:color="auto"/>
              <w:left w:val="none" w:sz="0" w:space="0" w:color="auto"/>
              <w:bottom w:val="none" w:sz="0" w:space="0" w:color="auto"/>
              <w:right w:val="none" w:sz="0" w:space="0" w:color="auto"/>
            </w:tcBorders>
            <w:shd w:val="clear" w:color="auto" w:fill="auto"/>
            <w:vAlign w:val="center"/>
          </w:tcPr>
          <w:p w:rsidR="004D52AE" w:rsidRPr="0020494A" w:rsidRDefault="004D52AE" w:rsidP="004D52AE">
            <w:pPr>
              <w:rPr>
                <w:rFonts w:ascii="Arial" w:hAnsi="Arial" w:cs="Arial"/>
                <w:b/>
                <w:bCs/>
                <w:sz w:val="20"/>
                <w:szCs w:val="20"/>
              </w:rPr>
            </w:pPr>
            <w:r w:rsidRPr="0020494A">
              <w:rPr>
                <w:rFonts w:ascii="Arial" w:hAnsi="Arial" w:cs="Arial"/>
                <w:b/>
                <w:bCs/>
                <w:sz w:val="20"/>
                <w:szCs w:val="20"/>
              </w:rPr>
              <w:t>50 158</w:t>
            </w:r>
          </w:p>
        </w:tc>
      </w:tr>
      <w:tr w:rsidR="0020494A" w:rsidRPr="0020494A" w:rsidTr="0020494A">
        <w:trPr>
          <w:cnfStyle w:val="000000100000" w:firstRow="0" w:lastRow="0" w:firstColumn="0" w:lastColumn="0" w:oddVBand="0" w:evenVBand="0" w:oddHBand="1" w:evenHBand="0"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4D52AE" w:rsidRPr="0020494A" w:rsidRDefault="004D52AE" w:rsidP="004D52AE">
            <w:pPr>
              <w:rPr>
                <w:rFonts w:ascii="Arial" w:hAnsi="Arial" w:cs="Arial"/>
                <w:sz w:val="20"/>
                <w:szCs w:val="20"/>
              </w:rPr>
            </w:pPr>
            <w:r w:rsidRPr="0020494A">
              <w:rPr>
                <w:rFonts w:ascii="Arial" w:hAnsi="Arial" w:cs="Arial"/>
                <w:sz w:val="20"/>
                <w:szCs w:val="20"/>
              </w:rPr>
              <w:t>Динамика</w:t>
            </w:r>
          </w:p>
        </w:tc>
        <w:tc>
          <w:tcPr>
            <w:tcW w:w="707" w:type="pct"/>
            <w:tcBorders>
              <w:top w:val="none" w:sz="0" w:space="0" w:color="auto"/>
              <w:left w:val="none" w:sz="0" w:space="0" w:color="auto"/>
              <w:bottom w:val="none" w:sz="0" w:space="0" w:color="auto"/>
              <w:right w:val="none" w:sz="0" w:space="0" w:color="auto"/>
            </w:tcBorders>
            <w:shd w:val="clear" w:color="auto" w:fill="auto"/>
            <w:vAlign w:val="center"/>
          </w:tcPr>
          <w:p w:rsidR="004D52AE" w:rsidRPr="0020494A" w:rsidRDefault="004D52AE" w:rsidP="004D52AE">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0494A">
              <w:rPr>
                <w:rFonts w:ascii="Arial" w:hAnsi="Arial" w:cs="Arial"/>
                <w:b/>
                <w:bCs/>
                <w:sz w:val="20"/>
                <w:szCs w:val="20"/>
              </w:rPr>
              <w:t>97%</w:t>
            </w:r>
          </w:p>
        </w:tc>
        <w:tc>
          <w:tcPr>
            <w:cnfStyle w:val="000010000000" w:firstRow="0" w:lastRow="0" w:firstColumn="0" w:lastColumn="0" w:oddVBand="1" w:evenVBand="0" w:oddHBand="0" w:evenHBand="0" w:firstRowFirstColumn="0" w:firstRowLastColumn="0" w:lastRowFirstColumn="0" w:lastRowLastColumn="0"/>
            <w:tcW w:w="707" w:type="pct"/>
            <w:tcBorders>
              <w:top w:val="none" w:sz="0" w:space="0" w:color="auto"/>
              <w:left w:val="none" w:sz="0" w:space="0" w:color="auto"/>
              <w:bottom w:val="none" w:sz="0" w:space="0" w:color="auto"/>
              <w:right w:val="none" w:sz="0" w:space="0" w:color="auto"/>
            </w:tcBorders>
            <w:shd w:val="clear" w:color="auto" w:fill="auto"/>
            <w:vAlign w:val="center"/>
          </w:tcPr>
          <w:p w:rsidR="004D52AE" w:rsidRPr="0020494A" w:rsidRDefault="004D52AE" w:rsidP="004D52AE">
            <w:pPr>
              <w:rPr>
                <w:rFonts w:ascii="Arial" w:hAnsi="Arial" w:cs="Arial"/>
                <w:b/>
                <w:bCs/>
                <w:sz w:val="20"/>
                <w:szCs w:val="20"/>
              </w:rPr>
            </w:pPr>
            <w:r w:rsidRPr="0020494A">
              <w:rPr>
                <w:rFonts w:ascii="Arial" w:hAnsi="Arial" w:cs="Arial"/>
                <w:b/>
                <w:bCs/>
                <w:sz w:val="20"/>
                <w:szCs w:val="20"/>
              </w:rPr>
              <w:t>97%</w:t>
            </w:r>
          </w:p>
        </w:tc>
        <w:tc>
          <w:tcPr>
            <w:tcW w:w="706" w:type="pct"/>
            <w:tcBorders>
              <w:top w:val="none" w:sz="0" w:space="0" w:color="auto"/>
              <w:left w:val="none" w:sz="0" w:space="0" w:color="auto"/>
              <w:bottom w:val="none" w:sz="0" w:space="0" w:color="auto"/>
              <w:right w:val="none" w:sz="0" w:space="0" w:color="auto"/>
            </w:tcBorders>
            <w:shd w:val="clear" w:color="auto" w:fill="auto"/>
            <w:vAlign w:val="center"/>
          </w:tcPr>
          <w:p w:rsidR="004D52AE" w:rsidRPr="0020494A" w:rsidRDefault="004D52AE" w:rsidP="004D52AE">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0494A">
              <w:rPr>
                <w:rFonts w:ascii="Arial" w:hAnsi="Arial" w:cs="Arial"/>
                <w:b/>
                <w:bCs/>
                <w:sz w:val="20"/>
                <w:szCs w:val="20"/>
              </w:rPr>
              <w:t>100%</w:t>
            </w:r>
          </w:p>
        </w:tc>
        <w:tc>
          <w:tcPr>
            <w:cnfStyle w:val="000010000000" w:firstRow="0" w:lastRow="0" w:firstColumn="0" w:lastColumn="0" w:oddVBand="1" w:evenVBand="0" w:oddHBand="0" w:evenHBand="0" w:firstRowFirstColumn="0" w:firstRowLastColumn="0" w:lastRowFirstColumn="0" w:lastRowLastColumn="0"/>
            <w:tcW w:w="778" w:type="pct"/>
            <w:tcBorders>
              <w:top w:val="none" w:sz="0" w:space="0" w:color="auto"/>
              <w:left w:val="none" w:sz="0" w:space="0" w:color="auto"/>
              <w:bottom w:val="none" w:sz="0" w:space="0" w:color="auto"/>
              <w:right w:val="none" w:sz="0" w:space="0" w:color="auto"/>
            </w:tcBorders>
            <w:shd w:val="clear" w:color="auto" w:fill="auto"/>
            <w:vAlign w:val="center"/>
          </w:tcPr>
          <w:p w:rsidR="004D52AE" w:rsidRPr="0020494A" w:rsidRDefault="004D52AE" w:rsidP="004D52AE">
            <w:pPr>
              <w:rPr>
                <w:rFonts w:ascii="Arial" w:hAnsi="Arial" w:cs="Arial"/>
                <w:b/>
                <w:bCs/>
                <w:sz w:val="20"/>
                <w:szCs w:val="20"/>
              </w:rPr>
            </w:pPr>
            <w:r w:rsidRPr="0020494A">
              <w:rPr>
                <w:rFonts w:ascii="Arial" w:hAnsi="Arial" w:cs="Arial"/>
                <w:b/>
                <w:bCs/>
                <w:sz w:val="20"/>
                <w:szCs w:val="20"/>
              </w:rPr>
              <w:t>101%</w:t>
            </w:r>
          </w:p>
        </w:tc>
        <w:tc>
          <w:tcPr>
            <w:tcW w:w="777" w:type="pct"/>
            <w:tcBorders>
              <w:top w:val="none" w:sz="0" w:space="0" w:color="auto"/>
              <w:left w:val="none" w:sz="0" w:space="0" w:color="auto"/>
              <w:bottom w:val="none" w:sz="0" w:space="0" w:color="auto"/>
              <w:right w:val="none" w:sz="0" w:space="0" w:color="auto"/>
            </w:tcBorders>
            <w:shd w:val="clear" w:color="auto" w:fill="auto"/>
            <w:vAlign w:val="center"/>
          </w:tcPr>
          <w:p w:rsidR="004D52AE" w:rsidRPr="0020494A" w:rsidRDefault="004D52AE" w:rsidP="004D52AE">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20494A">
              <w:rPr>
                <w:rFonts w:ascii="Arial" w:hAnsi="Arial" w:cs="Arial"/>
                <w:b/>
                <w:bCs/>
                <w:sz w:val="20"/>
                <w:szCs w:val="20"/>
              </w:rPr>
              <w:t>101%</w:t>
            </w:r>
          </w:p>
        </w:tc>
        <w:tc>
          <w:tcPr>
            <w:cnfStyle w:val="000010000000" w:firstRow="0" w:lastRow="0" w:firstColumn="0" w:lastColumn="0" w:oddVBand="1" w:evenVBand="0" w:oddHBand="0" w:evenHBand="0" w:firstRowFirstColumn="0" w:firstRowLastColumn="0" w:lastRowFirstColumn="0" w:lastRowLastColumn="0"/>
            <w:tcW w:w="707" w:type="pct"/>
            <w:tcBorders>
              <w:top w:val="none" w:sz="0" w:space="0" w:color="auto"/>
              <w:left w:val="none" w:sz="0" w:space="0" w:color="auto"/>
              <w:bottom w:val="none" w:sz="0" w:space="0" w:color="auto"/>
              <w:right w:val="none" w:sz="0" w:space="0" w:color="auto"/>
            </w:tcBorders>
            <w:shd w:val="clear" w:color="auto" w:fill="auto"/>
            <w:vAlign w:val="center"/>
          </w:tcPr>
          <w:p w:rsidR="004D52AE" w:rsidRPr="0020494A" w:rsidRDefault="004D52AE" w:rsidP="004D52AE">
            <w:pPr>
              <w:rPr>
                <w:rFonts w:ascii="Arial" w:hAnsi="Arial" w:cs="Arial"/>
                <w:b/>
                <w:bCs/>
                <w:sz w:val="20"/>
                <w:szCs w:val="20"/>
              </w:rPr>
            </w:pPr>
            <w:r w:rsidRPr="0020494A">
              <w:rPr>
                <w:rFonts w:ascii="Arial" w:hAnsi="Arial" w:cs="Arial"/>
                <w:b/>
                <w:bCs/>
                <w:sz w:val="20"/>
                <w:szCs w:val="20"/>
              </w:rPr>
              <w:t>101%</w:t>
            </w:r>
          </w:p>
        </w:tc>
      </w:tr>
    </w:tbl>
    <w:p w:rsidR="00D06CB8" w:rsidRPr="00CC1B3D" w:rsidRDefault="00D06CB8" w:rsidP="000C5AB4">
      <w:pPr>
        <w:jc w:val="both"/>
        <w:rPr>
          <w:rFonts w:ascii="Arial" w:hAnsi="Arial" w:cs="Arial"/>
          <w:sz w:val="20"/>
          <w:szCs w:val="20"/>
        </w:rPr>
      </w:pPr>
    </w:p>
    <w:p w:rsidR="00061A43" w:rsidRPr="00CC1B3D" w:rsidRDefault="004D52AE" w:rsidP="00061A43">
      <w:pPr>
        <w:keepNext/>
        <w:ind w:firstLine="709"/>
        <w:jc w:val="center"/>
        <w:rPr>
          <w:rFonts w:ascii="Arial" w:hAnsi="Arial" w:cs="Arial"/>
          <w:sz w:val="20"/>
          <w:szCs w:val="20"/>
        </w:rPr>
      </w:pPr>
      <w:r>
        <w:rPr>
          <w:rFonts w:ascii="Arial" w:hAnsi="Arial" w:cs="Arial"/>
          <w:noProof/>
          <w:sz w:val="20"/>
          <w:szCs w:val="20"/>
        </w:rPr>
        <w:lastRenderedPageBreak/>
        <w:drawing>
          <wp:inline distT="0" distB="0" distL="0" distR="0" wp14:anchorId="1AF66A66">
            <wp:extent cx="4328795" cy="25361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8795" cy="2536190"/>
                    </a:xfrm>
                    <a:prstGeom prst="rect">
                      <a:avLst/>
                    </a:prstGeom>
                    <a:noFill/>
                  </pic:spPr>
                </pic:pic>
              </a:graphicData>
            </a:graphic>
          </wp:inline>
        </w:drawing>
      </w:r>
    </w:p>
    <w:p w:rsidR="00CC1B3D" w:rsidRPr="00CC1B3D" w:rsidRDefault="00CC1B3D" w:rsidP="00D06CB8">
      <w:pPr>
        <w:ind w:firstLine="540"/>
        <w:jc w:val="both"/>
        <w:rPr>
          <w:rFonts w:ascii="Arial" w:hAnsi="Arial" w:cs="Arial"/>
          <w:sz w:val="20"/>
          <w:szCs w:val="20"/>
        </w:rPr>
      </w:pPr>
    </w:p>
    <w:p w:rsidR="00061A43" w:rsidRPr="00CC1B3D" w:rsidRDefault="004D52AE" w:rsidP="00061A43">
      <w:pPr>
        <w:keepNext/>
        <w:ind w:firstLine="540"/>
        <w:jc w:val="center"/>
        <w:rPr>
          <w:rFonts w:ascii="Arial" w:hAnsi="Arial" w:cs="Arial"/>
          <w:sz w:val="20"/>
          <w:szCs w:val="20"/>
        </w:rPr>
      </w:pPr>
      <w:r>
        <w:rPr>
          <w:rFonts w:ascii="Arial" w:hAnsi="Arial" w:cs="Arial"/>
          <w:noProof/>
          <w:sz w:val="20"/>
          <w:szCs w:val="20"/>
        </w:rPr>
        <w:drawing>
          <wp:inline distT="0" distB="0" distL="0" distR="0" wp14:anchorId="54699214">
            <wp:extent cx="3121660" cy="2145665"/>
            <wp:effectExtent l="0" t="0" r="254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1660" cy="2145665"/>
                    </a:xfrm>
                    <a:prstGeom prst="rect">
                      <a:avLst/>
                    </a:prstGeom>
                    <a:noFill/>
                  </pic:spPr>
                </pic:pic>
              </a:graphicData>
            </a:graphic>
          </wp:inline>
        </w:drawing>
      </w:r>
    </w:p>
    <w:p w:rsidR="00CC1B3D" w:rsidRPr="00CC1B3D" w:rsidRDefault="00CC1B3D" w:rsidP="00D06CB8">
      <w:pPr>
        <w:ind w:firstLine="540"/>
        <w:jc w:val="both"/>
        <w:rPr>
          <w:rFonts w:ascii="Arial" w:hAnsi="Arial" w:cs="Arial"/>
          <w:sz w:val="20"/>
          <w:szCs w:val="20"/>
        </w:rPr>
      </w:pPr>
    </w:p>
    <w:p w:rsidR="00FC2982" w:rsidRPr="00152F86" w:rsidRDefault="00C9634C" w:rsidP="00152F86">
      <w:pPr>
        <w:spacing w:after="240"/>
        <w:ind w:firstLine="540"/>
        <w:jc w:val="both"/>
        <w:rPr>
          <w:rFonts w:ascii="Arial" w:hAnsi="Arial" w:cs="Arial"/>
          <w:sz w:val="20"/>
          <w:szCs w:val="20"/>
        </w:rPr>
      </w:pPr>
      <w:r>
        <w:rPr>
          <w:rFonts w:ascii="Arial" w:hAnsi="Arial" w:cs="Arial"/>
          <w:sz w:val="20"/>
          <w:szCs w:val="20"/>
        </w:rPr>
        <w:t>А</w:t>
      </w:r>
      <w:r w:rsidR="00F25D11">
        <w:rPr>
          <w:rFonts w:ascii="Arial" w:hAnsi="Arial" w:cs="Arial"/>
          <w:sz w:val="20"/>
          <w:szCs w:val="20"/>
        </w:rPr>
        <w:t>нализ</w:t>
      </w:r>
      <w:r w:rsidR="00D06CB8" w:rsidRPr="00CC1B3D">
        <w:rPr>
          <w:rFonts w:ascii="Arial" w:hAnsi="Arial" w:cs="Arial"/>
          <w:sz w:val="20"/>
          <w:szCs w:val="20"/>
        </w:rPr>
        <w:t xml:space="preserve"> цен предложений в </w:t>
      </w:r>
      <w:r w:rsidR="004D52AE">
        <w:rPr>
          <w:rFonts w:ascii="Arial" w:hAnsi="Arial" w:cs="Arial"/>
          <w:sz w:val="20"/>
          <w:szCs w:val="20"/>
        </w:rPr>
        <w:t>марте-апреле</w:t>
      </w:r>
      <w:r w:rsidR="00D06CB8" w:rsidRPr="00CC1B3D">
        <w:rPr>
          <w:rFonts w:ascii="Arial" w:hAnsi="Arial" w:cs="Arial"/>
          <w:sz w:val="20"/>
          <w:szCs w:val="20"/>
        </w:rPr>
        <w:t xml:space="preserve"> 201</w:t>
      </w:r>
      <w:r w:rsidR="000C5AB4">
        <w:rPr>
          <w:rFonts w:ascii="Arial" w:hAnsi="Arial" w:cs="Arial"/>
          <w:sz w:val="20"/>
          <w:szCs w:val="20"/>
        </w:rPr>
        <w:t>8</w:t>
      </w:r>
      <w:r w:rsidR="00D06CB8" w:rsidRPr="00CC1B3D">
        <w:rPr>
          <w:rFonts w:ascii="Arial" w:hAnsi="Arial" w:cs="Arial"/>
          <w:sz w:val="20"/>
          <w:szCs w:val="20"/>
        </w:rPr>
        <w:t xml:space="preserve"> </w:t>
      </w:r>
      <w:r>
        <w:rPr>
          <w:rFonts w:ascii="Arial" w:hAnsi="Arial" w:cs="Arial"/>
          <w:sz w:val="20"/>
          <w:szCs w:val="20"/>
        </w:rPr>
        <w:t>г. на рынке квартир представлен</w:t>
      </w:r>
      <w:r w:rsidR="00D06CB8" w:rsidRPr="00CC1B3D">
        <w:rPr>
          <w:rFonts w:ascii="Arial" w:hAnsi="Arial" w:cs="Arial"/>
          <w:sz w:val="20"/>
          <w:szCs w:val="20"/>
        </w:rPr>
        <w:t xml:space="preserve"> в </w:t>
      </w:r>
      <w:r w:rsidR="00FC2982" w:rsidRPr="00CC1B3D">
        <w:rPr>
          <w:rFonts w:ascii="Arial" w:hAnsi="Arial" w:cs="Arial"/>
          <w:sz w:val="20"/>
          <w:szCs w:val="20"/>
        </w:rPr>
        <w:t>следующей таблице</w:t>
      </w:r>
      <w:r w:rsidR="00D06CB8" w:rsidRPr="00CC1B3D">
        <w:rPr>
          <w:rFonts w:ascii="Arial" w:hAnsi="Arial" w:cs="Arial"/>
          <w:sz w:val="20"/>
          <w:szCs w:val="20"/>
        </w:rPr>
        <w:t>.</w:t>
      </w:r>
    </w:p>
    <w:p w:rsidR="004D52AE" w:rsidRDefault="004D52AE" w:rsidP="004D52AE">
      <w:pPr>
        <w:cnfStyle w:val="101000000000" w:firstRow="1" w:lastRow="0" w:firstColumn="1" w:lastColumn="0" w:oddVBand="0" w:evenVBand="0" w:oddHBand="0" w:evenHBand="0" w:firstRowFirstColumn="0" w:firstRowLastColumn="0" w:lastRowFirstColumn="0" w:lastRowLastColumn="0"/>
        <w:rPr>
          <w:rFonts w:ascii="Arial" w:hAnsi="Arial" w:cs="Arial"/>
          <w:sz w:val="20"/>
          <w:szCs w:val="20"/>
        </w:rPr>
        <w:sectPr w:rsidR="004D52AE" w:rsidSect="0016047E">
          <w:pgSz w:w="11906" w:h="16838"/>
          <w:pgMar w:top="1134" w:right="850" w:bottom="1134" w:left="1701" w:header="708" w:footer="708" w:gutter="0"/>
          <w:cols w:space="708"/>
          <w:docGrid w:linePitch="360"/>
        </w:sectPr>
      </w:pPr>
    </w:p>
    <w:tbl>
      <w:tblPr>
        <w:tblStyle w:val="-"/>
        <w:tblW w:w="5164" w:type="pct"/>
        <w:tblBorders>
          <w:insideH w:val="single" w:sz="4" w:space="0" w:color="D9D9D9" w:themeColor="background1" w:themeShade="D9"/>
        </w:tblBorders>
        <w:tblLayout w:type="fixed"/>
        <w:tblLook w:val="04A0" w:firstRow="1" w:lastRow="0" w:firstColumn="1" w:lastColumn="0" w:noHBand="0" w:noVBand="1"/>
      </w:tblPr>
      <w:tblGrid>
        <w:gridCol w:w="2065"/>
        <w:gridCol w:w="1872"/>
        <w:gridCol w:w="1133"/>
        <w:gridCol w:w="1842"/>
        <w:gridCol w:w="1277"/>
        <w:gridCol w:w="1820"/>
        <w:gridCol w:w="1304"/>
        <w:gridCol w:w="1820"/>
        <w:gridCol w:w="1151"/>
        <w:gridCol w:w="987"/>
      </w:tblGrid>
      <w:tr w:rsidR="004D52AE" w:rsidRPr="004D52AE" w:rsidTr="004D52A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6" w:type="pct"/>
            <w:shd w:val="clear" w:color="auto" w:fill="D9D9D9" w:themeFill="background1" w:themeFillShade="D9"/>
            <w:vAlign w:val="center"/>
            <w:hideMark/>
          </w:tcPr>
          <w:p w:rsidR="004D52AE" w:rsidRPr="004D52AE" w:rsidRDefault="004D52AE" w:rsidP="004D52AE">
            <w:pPr>
              <w:rPr>
                <w:rFonts w:ascii="Arial" w:hAnsi="Arial" w:cs="Arial"/>
                <w:b w:val="0"/>
                <w:color w:val="auto"/>
                <w:sz w:val="20"/>
                <w:szCs w:val="20"/>
              </w:rPr>
            </w:pPr>
            <w:r w:rsidRPr="004D52AE">
              <w:rPr>
                <w:rFonts w:ascii="Arial" w:hAnsi="Arial" w:cs="Arial"/>
                <w:b w:val="0"/>
                <w:color w:val="auto"/>
                <w:sz w:val="20"/>
                <w:szCs w:val="20"/>
              </w:rPr>
              <w:lastRenderedPageBreak/>
              <w:t>Район</w:t>
            </w:r>
          </w:p>
        </w:tc>
        <w:tc>
          <w:tcPr>
            <w:tcW w:w="984" w:type="pct"/>
            <w:gridSpan w:val="2"/>
            <w:shd w:val="clear" w:color="auto" w:fill="D9D9D9" w:themeFill="background1" w:themeFillShade="D9"/>
            <w:vAlign w:val="center"/>
            <w:hideMark/>
          </w:tcPr>
          <w:p w:rsidR="004D52AE" w:rsidRPr="004D52AE" w:rsidRDefault="004D52AE" w:rsidP="004D52AE">
            <w:pPr>
              <w:cnfStyle w:val="100000000000" w:firstRow="1" w:lastRow="0" w:firstColumn="0" w:lastColumn="0" w:oddVBand="0" w:evenVBand="0" w:oddHBand="0" w:evenHBand="0" w:firstRowFirstColumn="0" w:firstRowLastColumn="0" w:lastRowFirstColumn="0" w:lastRowLastColumn="0"/>
              <w:rPr>
                <w:rFonts w:ascii="Arial" w:hAnsi="Arial" w:cs="Arial"/>
                <w:b w:val="0"/>
                <w:bCs/>
                <w:color w:val="auto"/>
                <w:sz w:val="20"/>
                <w:szCs w:val="20"/>
              </w:rPr>
            </w:pPr>
            <w:r w:rsidRPr="004D52AE">
              <w:rPr>
                <w:rFonts w:ascii="Arial" w:hAnsi="Arial" w:cs="Arial"/>
                <w:b w:val="0"/>
                <w:bCs/>
                <w:color w:val="auto"/>
                <w:sz w:val="20"/>
                <w:szCs w:val="20"/>
              </w:rPr>
              <w:t>1-комнатные квартиры</w:t>
            </w:r>
          </w:p>
        </w:tc>
        <w:tc>
          <w:tcPr>
            <w:tcW w:w="1021" w:type="pct"/>
            <w:gridSpan w:val="2"/>
            <w:shd w:val="clear" w:color="auto" w:fill="D9D9D9" w:themeFill="background1" w:themeFillShade="D9"/>
            <w:vAlign w:val="center"/>
            <w:hideMark/>
          </w:tcPr>
          <w:p w:rsidR="004D52AE" w:rsidRPr="004D52AE" w:rsidRDefault="004D52AE" w:rsidP="004D52AE">
            <w:pPr>
              <w:cnfStyle w:val="100000000000" w:firstRow="1" w:lastRow="0" w:firstColumn="0" w:lastColumn="0" w:oddVBand="0" w:evenVBand="0" w:oddHBand="0" w:evenHBand="0" w:firstRowFirstColumn="0" w:firstRowLastColumn="0" w:lastRowFirstColumn="0" w:lastRowLastColumn="0"/>
              <w:rPr>
                <w:rFonts w:ascii="Arial" w:hAnsi="Arial" w:cs="Arial"/>
                <w:b w:val="0"/>
                <w:bCs/>
                <w:color w:val="auto"/>
                <w:sz w:val="20"/>
                <w:szCs w:val="20"/>
              </w:rPr>
            </w:pPr>
            <w:r w:rsidRPr="004D52AE">
              <w:rPr>
                <w:rFonts w:ascii="Arial" w:hAnsi="Arial" w:cs="Arial"/>
                <w:b w:val="0"/>
                <w:bCs/>
                <w:color w:val="auto"/>
                <w:sz w:val="20"/>
                <w:szCs w:val="20"/>
              </w:rPr>
              <w:t>2-комнатныеквартиры</w:t>
            </w:r>
          </w:p>
        </w:tc>
        <w:tc>
          <w:tcPr>
            <w:tcW w:w="1023" w:type="pct"/>
            <w:gridSpan w:val="2"/>
            <w:shd w:val="clear" w:color="auto" w:fill="D9D9D9" w:themeFill="background1" w:themeFillShade="D9"/>
            <w:vAlign w:val="center"/>
            <w:hideMark/>
          </w:tcPr>
          <w:p w:rsidR="004D52AE" w:rsidRPr="004D52AE" w:rsidRDefault="004D52AE" w:rsidP="004D52AE">
            <w:pPr>
              <w:cnfStyle w:val="100000000000" w:firstRow="1" w:lastRow="0" w:firstColumn="0" w:lastColumn="0" w:oddVBand="0" w:evenVBand="0" w:oddHBand="0" w:evenHBand="0" w:firstRowFirstColumn="0" w:firstRowLastColumn="0" w:lastRowFirstColumn="0" w:lastRowLastColumn="0"/>
              <w:rPr>
                <w:rFonts w:ascii="Arial" w:hAnsi="Arial" w:cs="Arial"/>
                <w:b w:val="0"/>
                <w:bCs/>
                <w:color w:val="auto"/>
                <w:sz w:val="20"/>
                <w:szCs w:val="20"/>
              </w:rPr>
            </w:pPr>
            <w:r w:rsidRPr="004D52AE">
              <w:rPr>
                <w:rFonts w:ascii="Arial" w:hAnsi="Arial" w:cs="Arial"/>
                <w:b w:val="0"/>
                <w:bCs/>
                <w:color w:val="auto"/>
                <w:sz w:val="20"/>
                <w:szCs w:val="20"/>
              </w:rPr>
              <w:t>3-комнатные квартиры</w:t>
            </w:r>
          </w:p>
        </w:tc>
        <w:tc>
          <w:tcPr>
            <w:tcW w:w="973" w:type="pct"/>
            <w:gridSpan w:val="2"/>
            <w:shd w:val="clear" w:color="auto" w:fill="D9D9D9" w:themeFill="background1" w:themeFillShade="D9"/>
            <w:vAlign w:val="center"/>
            <w:hideMark/>
          </w:tcPr>
          <w:p w:rsidR="004D52AE" w:rsidRPr="004D52AE" w:rsidRDefault="004D52AE" w:rsidP="004D52AE">
            <w:pPr>
              <w:cnfStyle w:val="100000000000" w:firstRow="1" w:lastRow="0" w:firstColumn="0" w:lastColumn="0" w:oddVBand="0" w:evenVBand="0" w:oddHBand="0" w:evenHBand="0" w:firstRowFirstColumn="0" w:firstRowLastColumn="0" w:lastRowFirstColumn="0" w:lastRowLastColumn="0"/>
              <w:rPr>
                <w:rFonts w:ascii="Arial" w:hAnsi="Arial" w:cs="Arial"/>
                <w:b w:val="0"/>
                <w:bCs/>
                <w:color w:val="auto"/>
                <w:sz w:val="20"/>
                <w:szCs w:val="20"/>
              </w:rPr>
            </w:pPr>
            <w:r w:rsidRPr="004D52AE">
              <w:rPr>
                <w:rFonts w:ascii="Arial" w:hAnsi="Arial" w:cs="Arial"/>
                <w:b w:val="0"/>
                <w:bCs/>
                <w:color w:val="auto"/>
                <w:sz w:val="20"/>
                <w:szCs w:val="20"/>
              </w:rPr>
              <w:t>многокомнатные квартиры</w:t>
            </w:r>
          </w:p>
        </w:tc>
        <w:tc>
          <w:tcPr>
            <w:tcW w:w="323" w:type="pct"/>
            <w:shd w:val="clear" w:color="auto" w:fill="D9D9D9" w:themeFill="background1" w:themeFillShade="D9"/>
            <w:vAlign w:val="center"/>
            <w:hideMark/>
          </w:tcPr>
          <w:p w:rsidR="004D52AE" w:rsidRPr="004D52AE" w:rsidRDefault="004D52AE" w:rsidP="004D52AE">
            <w:pPr>
              <w:cnfStyle w:val="100000000000" w:firstRow="1" w:lastRow="0" w:firstColumn="0" w:lastColumn="0" w:oddVBand="0" w:evenVBand="0" w:oddHBand="0" w:evenHBand="0" w:firstRowFirstColumn="0" w:firstRowLastColumn="0" w:lastRowFirstColumn="0" w:lastRowLastColumn="0"/>
              <w:rPr>
                <w:rFonts w:ascii="Arial" w:hAnsi="Arial" w:cs="Arial"/>
                <w:b w:val="0"/>
                <w:bCs/>
                <w:color w:val="auto"/>
                <w:sz w:val="20"/>
                <w:szCs w:val="20"/>
              </w:rPr>
            </w:pPr>
            <w:r w:rsidRPr="004D52AE">
              <w:rPr>
                <w:rFonts w:ascii="Arial" w:hAnsi="Arial" w:cs="Arial"/>
                <w:b w:val="0"/>
                <w:bCs/>
                <w:color w:val="auto"/>
                <w:sz w:val="20"/>
                <w:szCs w:val="20"/>
              </w:rPr>
              <w:t>Общая ср. цена</w:t>
            </w:r>
          </w:p>
        </w:tc>
      </w:tr>
      <w:tr w:rsidR="004D52AE" w:rsidRPr="004D52AE" w:rsidTr="004D52AE">
        <w:trPr>
          <w:trHeight w:val="20"/>
        </w:trPr>
        <w:tc>
          <w:tcPr>
            <w:cnfStyle w:val="001000000000" w:firstRow="0" w:lastRow="0" w:firstColumn="1" w:lastColumn="0" w:oddVBand="0" w:evenVBand="0" w:oddHBand="0" w:evenHBand="0" w:firstRowFirstColumn="0" w:firstRowLastColumn="0" w:lastRowFirstColumn="0" w:lastRowLastColumn="0"/>
            <w:tcW w:w="676" w:type="pct"/>
            <w:shd w:val="clear" w:color="auto" w:fill="FFFFFF" w:themeFill="background1"/>
            <w:hideMark/>
          </w:tcPr>
          <w:p w:rsidR="004D52AE" w:rsidRPr="004D52AE" w:rsidRDefault="004D52AE" w:rsidP="004D52AE">
            <w:pPr>
              <w:rPr>
                <w:rFonts w:ascii="Arial" w:hAnsi="Arial" w:cs="Arial"/>
                <w:color w:val="auto"/>
                <w:sz w:val="20"/>
                <w:szCs w:val="20"/>
              </w:rPr>
            </w:pPr>
          </w:p>
        </w:tc>
        <w:tc>
          <w:tcPr>
            <w:tcW w:w="613"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Диапазон цен</w:t>
            </w:r>
          </w:p>
        </w:tc>
        <w:tc>
          <w:tcPr>
            <w:tcW w:w="371"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ср. цена</w:t>
            </w:r>
          </w:p>
        </w:tc>
        <w:tc>
          <w:tcPr>
            <w:tcW w:w="603"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Диапазон цен</w:t>
            </w:r>
          </w:p>
        </w:tc>
        <w:tc>
          <w:tcPr>
            <w:tcW w:w="418"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ср. цена</w:t>
            </w:r>
          </w:p>
        </w:tc>
        <w:tc>
          <w:tcPr>
            <w:tcW w:w="596"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Диапазон цен</w:t>
            </w:r>
          </w:p>
        </w:tc>
        <w:tc>
          <w:tcPr>
            <w:tcW w:w="427"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ср. цена</w:t>
            </w:r>
          </w:p>
        </w:tc>
        <w:tc>
          <w:tcPr>
            <w:tcW w:w="596"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Диапазон цен</w:t>
            </w:r>
          </w:p>
        </w:tc>
        <w:tc>
          <w:tcPr>
            <w:tcW w:w="377"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ср. цена</w:t>
            </w:r>
          </w:p>
        </w:tc>
        <w:tc>
          <w:tcPr>
            <w:tcW w:w="323" w:type="pct"/>
            <w:shd w:val="clear" w:color="auto" w:fill="FFFFFF" w:themeFill="background1"/>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p>
        </w:tc>
      </w:tr>
      <w:tr w:rsidR="004D52AE" w:rsidRPr="004D52AE" w:rsidTr="004D52AE">
        <w:trPr>
          <w:trHeight w:val="20"/>
        </w:trPr>
        <w:tc>
          <w:tcPr>
            <w:cnfStyle w:val="001000000000" w:firstRow="0" w:lastRow="0" w:firstColumn="1" w:lastColumn="0" w:oddVBand="0" w:evenVBand="0" w:oddHBand="0" w:evenHBand="0" w:firstRowFirstColumn="0" w:firstRowLastColumn="0" w:lastRowFirstColumn="0" w:lastRowLastColumn="0"/>
            <w:tcW w:w="676" w:type="pct"/>
            <w:shd w:val="clear" w:color="auto" w:fill="FFFFFF" w:themeFill="background1"/>
            <w:vAlign w:val="center"/>
            <w:hideMark/>
          </w:tcPr>
          <w:p w:rsidR="004D52AE" w:rsidRPr="004D52AE" w:rsidRDefault="004D52AE" w:rsidP="004D52AE">
            <w:pPr>
              <w:rPr>
                <w:rFonts w:ascii="Arial" w:hAnsi="Arial" w:cs="Arial"/>
                <w:color w:val="auto"/>
                <w:sz w:val="20"/>
                <w:szCs w:val="20"/>
              </w:rPr>
            </w:pPr>
            <w:r w:rsidRPr="004D52AE">
              <w:rPr>
                <w:rFonts w:ascii="Arial" w:hAnsi="Arial" w:cs="Arial"/>
                <w:color w:val="auto"/>
                <w:sz w:val="20"/>
                <w:szCs w:val="20"/>
              </w:rPr>
              <w:t>Центральный</w:t>
            </w:r>
          </w:p>
        </w:tc>
        <w:tc>
          <w:tcPr>
            <w:tcW w:w="613" w:type="pct"/>
            <w:shd w:val="clear" w:color="auto" w:fill="FFFFFF" w:themeFill="background1"/>
            <w:noWrap/>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30 000 - 100 000</w:t>
            </w:r>
          </w:p>
        </w:tc>
        <w:tc>
          <w:tcPr>
            <w:tcW w:w="371"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50 604</w:t>
            </w:r>
          </w:p>
        </w:tc>
        <w:tc>
          <w:tcPr>
            <w:tcW w:w="603"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30 000 - 98 412</w:t>
            </w:r>
          </w:p>
        </w:tc>
        <w:tc>
          <w:tcPr>
            <w:tcW w:w="418"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52 823</w:t>
            </w:r>
          </w:p>
        </w:tc>
        <w:tc>
          <w:tcPr>
            <w:tcW w:w="596"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30 000 - 100 000</w:t>
            </w:r>
          </w:p>
        </w:tc>
        <w:tc>
          <w:tcPr>
            <w:tcW w:w="427"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52 969</w:t>
            </w:r>
          </w:p>
        </w:tc>
        <w:tc>
          <w:tcPr>
            <w:tcW w:w="596"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31 931 - 100 000</w:t>
            </w:r>
          </w:p>
        </w:tc>
        <w:tc>
          <w:tcPr>
            <w:tcW w:w="377"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62 236</w:t>
            </w:r>
          </w:p>
        </w:tc>
        <w:tc>
          <w:tcPr>
            <w:tcW w:w="323"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52 093</w:t>
            </w:r>
          </w:p>
        </w:tc>
      </w:tr>
      <w:tr w:rsidR="004D52AE" w:rsidRPr="004D52AE" w:rsidTr="004D52AE">
        <w:trPr>
          <w:trHeight w:val="20"/>
        </w:trPr>
        <w:tc>
          <w:tcPr>
            <w:cnfStyle w:val="001000000000" w:firstRow="0" w:lastRow="0" w:firstColumn="1" w:lastColumn="0" w:oddVBand="0" w:evenVBand="0" w:oddHBand="0" w:evenHBand="0" w:firstRowFirstColumn="0" w:firstRowLastColumn="0" w:lastRowFirstColumn="0" w:lastRowLastColumn="0"/>
            <w:tcW w:w="676" w:type="pct"/>
            <w:shd w:val="clear" w:color="auto" w:fill="FFFFFF" w:themeFill="background1"/>
            <w:vAlign w:val="center"/>
            <w:hideMark/>
          </w:tcPr>
          <w:p w:rsidR="004D52AE" w:rsidRPr="004D52AE" w:rsidRDefault="004D52AE" w:rsidP="004D52AE">
            <w:pPr>
              <w:rPr>
                <w:rFonts w:ascii="Arial" w:hAnsi="Arial" w:cs="Arial"/>
                <w:color w:val="auto"/>
                <w:sz w:val="20"/>
                <w:szCs w:val="20"/>
              </w:rPr>
            </w:pPr>
            <w:r w:rsidRPr="004D52AE">
              <w:rPr>
                <w:rFonts w:ascii="Arial" w:hAnsi="Arial" w:cs="Arial"/>
                <w:color w:val="auto"/>
                <w:sz w:val="20"/>
                <w:szCs w:val="20"/>
              </w:rPr>
              <w:t>Юбилейный</w:t>
            </w:r>
          </w:p>
        </w:tc>
        <w:tc>
          <w:tcPr>
            <w:tcW w:w="613" w:type="pct"/>
            <w:shd w:val="clear" w:color="auto" w:fill="FFFFFF" w:themeFill="background1"/>
            <w:noWrap/>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32 972 - 95 000</w:t>
            </w:r>
          </w:p>
        </w:tc>
        <w:tc>
          <w:tcPr>
            <w:tcW w:w="371"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63 747</w:t>
            </w:r>
          </w:p>
        </w:tc>
        <w:tc>
          <w:tcPr>
            <w:tcW w:w="603"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39 333 - 100 000</w:t>
            </w:r>
          </w:p>
        </w:tc>
        <w:tc>
          <w:tcPr>
            <w:tcW w:w="418"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64 697</w:t>
            </w:r>
          </w:p>
        </w:tc>
        <w:tc>
          <w:tcPr>
            <w:tcW w:w="596"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36 855 - 99 492</w:t>
            </w:r>
          </w:p>
        </w:tc>
        <w:tc>
          <w:tcPr>
            <w:tcW w:w="427"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61 634</w:t>
            </w:r>
          </w:p>
        </w:tc>
        <w:tc>
          <w:tcPr>
            <w:tcW w:w="596"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38 793 - 94 166</w:t>
            </w:r>
          </w:p>
        </w:tc>
        <w:tc>
          <w:tcPr>
            <w:tcW w:w="377"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61 066</w:t>
            </w:r>
          </w:p>
        </w:tc>
        <w:tc>
          <w:tcPr>
            <w:tcW w:w="323"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63 469</w:t>
            </w:r>
          </w:p>
        </w:tc>
      </w:tr>
      <w:tr w:rsidR="004D52AE" w:rsidRPr="004D52AE" w:rsidTr="004D52AE">
        <w:trPr>
          <w:trHeight w:val="20"/>
        </w:trPr>
        <w:tc>
          <w:tcPr>
            <w:cnfStyle w:val="001000000000" w:firstRow="0" w:lastRow="0" w:firstColumn="1" w:lastColumn="0" w:oddVBand="0" w:evenVBand="0" w:oddHBand="0" w:evenHBand="0" w:firstRowFirstColumn="0" w:firstRowLastColumn="0" w:lastRowFirstColumn="0" w:lastRowLastColumn="0"/>
            <w:tcW w:w="676" w:type="pct"/>
            <w:shd w:val="clear" w:color="auto" w:fill="FFFFFF" w:themeFill="background1"/>
            <w:vAlign w:val="center"/>
            <w:hideMark/>
          </w:tcPr>
          <w:p w:rsidR="004D52AE" w:rsidRPr="004D52AE" w:rsidRDefault="004D52AE" w:rsidP="004D52AE">
            <w:pPr>
              <w:rPr>
                <w:rFonts w:ascii="Arial" w:hAnsi="Arial" w:cs="Arial"/>
                <w:color w:val="auto"/>
                <w:sz w:val="20"/>
                <w:szCs w:val="20"/>
              </w:rPr>
            </w:pPr>
            <w:r w:rsidRPr="004D52AE">
              <w:rPr>
                <w:rFonts w:ascii="Arial" w:hAnsi="Arial" w:cs="Arial"/>
                <w:color w:val="auto"/>
                <w:sz w:val="20"/>
                <w:szCs w:val="20"/>
              </w:rPr>
              <w:t>Гидростроителей</w:t>
            </w:r>
          </w:p>
        </w:tc>
        <w:tc>
          <w:tcPr>
            <w:tcW w:w="613" w:type="pct"/>
            <w:shd w:val="clear" w:color="auto" w:fill="FFFFFF" w:themeFill="background1"/>
            <w:noWrap/>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30 000 - 73 255</w:t>
            </w:r>
          </w:p>
        </w:tc>
        <w:tc>
          <w:tcPr>
            <w:tcW w:w="371"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44 523</w:t>
            </w:r>
          </w:p>
        </w:tc>
        <w:tc>
          <w:tcPr>
            <w:tcW w:w="603"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30 034 -81 250</w:t>
            </w:r>
          </w:p>
        </w:tc>
        <w:tc>
          <w:tcPr>
            <w:tcW w:w="418"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44 118</w:t>
            </w:r>
          </w:p>
        </w:tc>
        <w:tc>
          <w:tcPr>
            <w:tcW w:w="596"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30 667 - 97 894</w:t>
            </w:r>
          </w:p>
        </w:tc>
        <w:tc>
          <w:tcPr>
            <w:tcW w:w="427"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43 382</w:t>
            </w:r>
          </w:p>
        </w:tc>
        <w:tc>
          <w:tcPr>
            <w:tcW w:w="596"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31 250 - 85 714</w:t>
            </w:r>
          </w:p>
        </w:tc>
        <w:tc>
          <w:tcPr>
            <w:tcW w:w="377"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45 634</w:t>
            </w:r>
          </w:p>
        </w:tc>
        <w:tc>
          <w:tcPr>
            <w:tcW w:w="323"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44 233</w:t>
            </w:r>
          </w:p>
        </w:tc>
      </w:tr>
      <w:tr w:rsidR="004D52AE" w:rsidRPr="004D52AE" w:rsidTr="004D52AE">
        <w:trPr>
          <w:trHeight w:val="20"/>
        </w:trPr>
        <w:tc>
          <w:tcPr>
            <w:cnfStyle w:val="001000000000" w:firstRow="0" w:lastRow="0" w:firstColumn="1" w:lastColumn="0" w:oddVBand="0" w:evenVBand="0" w:oddHBand="0" w:evenHBand="0" w:firstRowFirstColumn="0" w:firstRowLastColumn="0" w:lastRowFirstColumn="0" w:lastRowLastColumn="0"/>
            <w:tcW w:w="676" w:type="pct"/>
            <w:shd w:val="clear" w:color="auto" w:fill="FFFFFF" w:themeFill="background1"/>
            <w:vAlign w:val="center"/>
            <w:hideMark/>
          </w:tcPr>
          <w:p w:rsidR="004D52AE" w:rsidRPr="004D52AE" w:rsidRDefault="004D52AE" w:rsidP="004D52AE">
            <w:pPr>
              <w:rPr>
                <w:rFonts w:ascii="Arial" w:hAnsi="Arial" w:cs="Arial"/>
                <w:color w:val="auto"/>
                <w:sz w:val="20"/>
                <w:szCs w:val="20"/>
              </w:rPr>
            </w:pPr>
            <w:r w:rsidRPr="004D52AE">
              <w:rPr>
                <w:rFonts w:ascii="Arial" w:hAnsi="Arial" w:cs="Arial"/>
                <w:color w:val="auto"/>
                <w:sz w:val="20"/>
                <w:szCs w:val="20"/>
              </w:rPr>
              <w:t>Черемушки</w:t>
            </w:r>
          </w:p>
        </w:tc>
        <w:tc>
          <w:tcPr>
            <w:tcW w:w="613" w:type="pct"/>
            <w:shd w:val="clear" w:color="auto" w:fill="FFFFFF" w:themeFill="background1"/>
            <w:noWrap/>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30 157 - 92 200</w:t>
            </w:r>
          </w:p>
        </w:tc>
        <w:tc>
          <w:tcPr>
            <w:tcW w:w="371"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54 191</w:t>
            </w:r>
          </w:p>
        </w:tc>
        <w:tc>
          <w:tcPr>
            <w:tcW w:w="603"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30 491 - 97 183</w:t>
            </w:r>
          </w:p>
        </w:tc>
        <w:tc>
          <w:tcPr>
            <w:tcW w:w="418"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52 454</w:t>
            </w:r>
          </w:p>
        </w:tc>
        <w:tc>
          <w:tcPr>
            <w:tcW w:w="596"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30 000 - 98 888</w:t>
            </w:r>
          </w:p>
        </w:tc>
        <w:tc>
          <w:tcPr>
            <w:tcW w:w="427"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50 932</w:t>
            </w:r>
          </w:p>
        </w:tc>
        <w:tc>
          <w:tcPr>
            <w:tcW w:w="596"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37 113 - 93 062</w:t>
            </w:r>
          </w:p>
        </w:tc>
        <w:tc>
          <w:tcPr>
            <w:tcW w:w="377"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53 781</w:t>
            </w:r>
          </w:p>
        </w:tc>
        <w:tc>
          <w:tcPr>
            <w:tcW w:w="323"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52 874</w:t>
            </w:r>
          </w:p>
        </w:tc>
      </w:tr>
      <w:tr w:rsidR="004D52AE" w:rsidRPr="004D52AE" w:rsidTr="004D52AE">
        <w:trPr>
          <w:trHeight w:val="20"/>
        </w:trPr>
        <w:tc>
          <w:tcPr>
            <w:cnfStyle w:val="001000000000" w:firstRow="0" w:lastRow="0" w:firstColumn="1" w:lastColumn="0" w:oddVBand="0" w:evenVBand="0" w:oddHBand="0" w:evenHBand="0" w:firstRowFirstColumn="0" w:firstRowLastColumn="0" w:lastRowFirstColumn="0" w:lastRowLastColumn="0"/>
            <w:tcW w:w="676" w:type="pct"/>
            <w:shd w:val="clear" w:color="auto" w:fill="FFFFFF" w:themeFill="background1"/>
            <w:vAlign w:val="center"/>
            <w:hideMark/>
          </w:tcPr>
          <w:p w:rsidR="004D52AE" w:rsidRPr="004D52AE" w:rsidRDefault="004D52AE" w:rsidP="004D52AE">
            <w:pPr>
              <w:rPr>
                <w:rFonts w:ascii="Arial" w:hAnsi="Arial" w:cs="Arial"/>
                <w:color w:val="auto"/>
                <w:sz w:val="20"/>
                <w:szCs w:val="20"/>
              </w:rPr>
            </w:pPr>
            <w:r w:rsidRPr="004D52AE">
              <w:rPr>
                <w:rFonts w:ascii="Arial" w:hAnsi="Arial" w:cs="Arial"/>
                <w:color w:val="auto"/>
                <w:sz w:val="20"/>
                <w:szCs w:val="20"/>
              </w:rPr>
              <w:t>Фестивальный</w:t>
            </w:r>
          </w:p>
        </w:tc>
        <w:tc>
          <w:tcPr>
            <w:tcW w:w="613"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30 000 - 100 961</w:t>
            </w:r>
          </w:p>
        </w:tc>
        <w:tc>
          <w:tcPr>
            <w:tcW w:w="371"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58 068</w:t>
            </w:r>
          </w:p>
        </w:tc>
        <w:tc>
          <w:tcPr>
            <w:tcW w:w="603"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30 303 - 100 000</w:t>
            </w:r>
          </w:p>
        </w:tc>
        <w:tc>
          <w:tcPr>
            <w:tcW w:w="418"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58 007</w:t>
            </w:r>
          </w:p>
        </w:tc>
        <w:tc>
          <w:tcPr>
            <w:tcW w:w="596"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30 000 - 95 575</w:t>
            </w:r>
          </w:p>
        </w:tc>
        <w:tc>
          <w:tcPr>
            <w:tcW w:w="427"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56 483</w:t>
            </w:r>
          </w:p>
        </w:tc>
        <w:tc>
          <w:tcPr>
            <w:tcW w:w="596"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34 932 - 100 000</w:t>
            </w:r>
          </w:p>
        </w:tc>
        <w:tc>
          <w:tcPr>
            <w:tcW w:w="377"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62 940</w:t>
            </w:r>
          </w:p>
        </w:tc>
        <w:tc>
          <w:tcPr>
            <w:tcW w:w="323" w:type="pct"/>
            <w:shd w:val="clear" w:color="auto" w:fill="FFFFFF" w:themeFill="background1"/>
            <w:vAlign w:val="center"/>
            <w:hideMark/>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57 787</w:t>
            </w:r>
          </w:p>
        </w:tc>
      </w:tr>
      <w:tr w:rsidR="004D52AE" w:rsidRPr="004D52AE" w:rsidTr="004D52AE">
        <w:trPr>
          <w:trHeight w:val="20"/>
        </w:trPr>
        <w:tc>
          <w:tcPr>
            <w:cnfStyle w:val="001000000000" w:firstRow="0" w:lastRow="0" w:firstColumn="1" w:lastColumn="0" w:oddVBand="0" w:evenVBand="0" w:oddHBand="0" w:evenHBand="0" w:firstRowFirstColumn="0" w:firstRowLastColumn="0" w:lastRowFirstColumn="0" w:lastRowLastColumn="0"/>
            <w:tcW w:w="676" w:type="pct"/>
            <w:shd w:val="clear" w:color="auto" w:fill="FFFFFF" w:themeFill="background1"/>
            <w:vAlign w:val="center"/>
          </w:tcPr>
          <w:p w:rsidR="004D52AE" w:rsidRPr="004D52AE" w:rsidRDefault="004D52AE" w:rsidP="004D52AE">
            <w:pPr>
              <w:rPr>
                <w:rFonts w:ascii="Arial" w:hAnsi="Arial" w:cs="Arial"/>
                <w:color w:val="auto"/>
                <w:sz w:val="20"/>
                <w:szCs w:val="20"/>
              </w:rPr>
            </w:pPr>
            <w:r w:rsidRPr="004D52AE">
              <w:rPr>
                <w:rFonts w:ascii="Arial" w:hAnsi="Arial" w:cs="Arial"/>
                <w:color w:val="auto"/>
                <w:sz w:val="20"/>
                <w:szCs w:val="20"/>
              </w:rPr>
              <w:t>Комсомольский</w:t>
            </w:r>
          </w:p>
        </w:tc>
        <w:tc>
          <w:tcPr>
            <w:tcW w:w="613"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31 182 - 95 000</w:t>
            </w:r>
          </w:p>
        </w:tc>
        <w:tc>
          <w:tcPr>
            <w:tcW w:w="371"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48 527</w:t>
            </w:r>
          </w:p>
        </w:tc>
        <w:tc>
          <w:tcPr>
            <w:tcW w:w="603"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30 172 - 87 500</w:t>
            </w:r>
          </w:p>
        </w:tc>
        <w:tc>
          <w:tcPr>
            <w:tcW w:w="418"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48 337</w:t>
            </w:r>
          </w:p>
        </w:tc>
        <w:tc>
          <w:tcPr>
            <w:tcW w:w="596"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30 769 - 77 464</w:t>
            </w:r>
          </w:p>
        </w:tc>
        <w:tc>
          <w:tcPr>
            <w:tcW w:w="427"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47 045</w:t>
            </w:r>
          </w:p>
        </w:tc>
        <w:tc>
          <w:tcPr>
            <w:tcW w:w="596"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32 911 - 66 000</w:t>
            </w:r>
          </w:p>
        </w:tc>
        <w:tc>
          <w:tcPr>
            <w:tcW w:w="377"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45 858</w:t>
            </w:r>
          </w:p>
        </w:tc>
        <w:tc>
          <w:tcPr>
            <w:tcW w:w="323"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48 003</w:t>
            </w:r>
          </w:p>
        </w:tc>
      </w:tr>
      <w:tr w:rsidR="004D52AE" w:rsidRPr="004D52AE" w:rsidTr="004D52AE">
        <w:trPr>
          <w:trHeight w:val="20"/>
        </w:trPr>
        <w:tc>
          <w:tcPr>
            <w:cnfStyle w:val="001000000000" w:firstRow="0" w:lastRow="0" w:firstColumn="1" w:lastColumn="0" w:oddVBand="0" w:evenVBand="0" w:oddHBand="0" w:evenHBand="0" w:firstRowFirstColumn="0" w:firstRowLastColumn="0" w:lastRowFirstColumn="0" w:lastRowLastColumn="0"/>
            <w:tcW w:w="676" w:type="pct"/>
            <w:shd w:val="clear" w:color="auto" w:fill="FFFFFF" w:themeFill="background1"/>
            <w:vAlign w:val="center"/>
          </w:tcPr>
          <w:p w:rsidR="004D52AE" w:rsidRPr="004D52AE" w:rsidRDefault="004D52AE" w:rsidP="004D52AE">
            <w:pPr>
              <w:rPr>
                <w:rFonts w:ascii="Arial" w:hAnsi="Arial" w:cs="Arial"/>
                <w:color w:val="auto"/>
                <w:sz w:val="20"/>
                <w:szCs w:val="20"/>
              </w:rPr>
            </w:pPr>
            <w:r w:rsidRPr="004D52AE">
              <w:rPr>
                <w:rFonts w:ascii="Arial" w:hAnsi="Arial" w:cs="Arial"/>
                <w:color w:val="auto"/>
                <w:sz w:val="20"/>
                <w:szCs w:val="20"/>
              </w:rPr>
              <w:t>Славянский</w:t>
            </w:r>
          </w:p>
        </w:tc>
        <w:tc>
          <w:tcPr>
            <w:tcW w:w="613"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30 000 - 93 181</w:t>
            </w:r>
          </w:p>
        </w:tc>
        <w:tc>
          <w:tcPr>
            <w:tcW w:w="371"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48 189</w:t>
            </w:r>
          </w:p>
        </w:tc>
        <w:tc>
          <w:tcPr>
            <w:tcW w:w="603"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30 000 - 93 117</w:t>
            </w:r>
          </w:p>
        </w:tc>
        <w:tc>
          <w:tcPr>
            <w:tcW w:w="418"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49 201</w:t>
            </w:r>
          </w:p>
        </w:tc>
        <w:tc>
          <w:tcPr>
            <w:tcW w:w="596"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31 081 - 100 000</w:t>
            </w:r>
          </w:p>
        </w:tc>
        <w:tc>
          <w:tcPr>
            <w:tcW w:w="427"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49 910</w:t>
            </w:r>
          </w:p>
        </w:tc>
        <w:tc>
          <w:tcPr>
            <w:tcW w:w="596"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40 484 - 70 422</w:t>
            </w:r>
          </w:p>
        </w:tc>
        <w:tc>
          <w:tcPr>
            <w:tcW w:w="377"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54 872</w:t>
            </w:r>
          </w:p>
        </w:tc>
        <w:tc>
          <w:tcPr>
            <w:tcW w:w="323"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48 925</w:t>
            </w:r>
          </w:p>
        </w:tc>
      </w:tr>
      <w:tr w:rsidR="004D52AE" w:rsidRPr="004D52AE" w:rsidTr="004D52AE">
        <w:trPr>
          <w:trHeight w:val="20"/>
        </w:trPr>
        <w:tc>
          <w:tcPr>
            <w:cnfStyle w:val="001000000000" w:firstRow="0" w:lastRow="0" w:firstColumn="1" w:lastColumn="0" w:oddVBand="0" w:evenVBand="0" w:oddHBand="0" w:evenHBand="0" w:firstRowFirstColumn="0" w:firstRowLastColumn="0" w:lastRowFirstColumn="0" w:lastRowLastColumn="0"/>
            <w:tcW w:w="676" w:type="pct"/>
            <w:shd w:val="clear" w:color="auto" w:fill="FFFFFF" w:themeFill="background1"/>
            <w:vAlign w:val="center"/>
          </w:tcPr>
          <w:p w:rsidR="004D52AE" w:rsidRPr="004D52AE" w:rsidRDefault="004D52AE" w:rsidP="004D52AE">
            <w:pPr>
              <w:rPr>
                <w:rFonts w:ascii="Arial" w:hAnsi="Arial" w:cs="Arial"/>
                <w:color w:val="auto"/>
                <w:sz w:val="20"/>
                <w:szCs w:val="20"/>
              </w:rPr>
            </w:pPr>
            <w:r w:rsidRPr="004D52AE">
              <w:rPr>
                <w:rFonts w:ascii="Arial" w:hAnsi="Arial" w:cs="Arial"/>
                <w:color w:val="auto"/>
                <w:sz w:val="20"/>
                <w:szCs w:val="20"/>
              </w:rPr>
              <w:t>ЗИП</w:t>
            </w:r>
          </w:p>
        </w:tc>
        <w:tc>
          <w:tcPr>
            <w:tcW w:w="613"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30 000 - 100 000</w:t>
            </w:r>
          </w:p>
        </w:tc>
        <w:tc>
          <w:tcPr>
            <w:tcW w:w="371"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44 703</w:t>
            </w:r>
          </w:p>
        </w:tc>
        <w:tc>
          <w:tcPr>
            <w:tcW w:w="603"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30 000 - 100 000</w:t>
            </w:r>
          </w:p>
        </w:tc>
        <w:tc>
          <w:tcPr>
            <w:tcW w:w="418"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44 359</w:t>
            </w:r>
          </w:p>
        </w:tc>
        <w:tc>
          <w:tcPr>
            <w:tcW w:w="596"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30 000 - 97 087</w:t>
            </w:r>
          </w:p>
        </w:tc>
        <w:tc>
          <w:tcPr>
            <w:tcW w:w="427"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45 550</w:t>
            </w:r>
          </w:p>
        </w:tc>
        <w:tc>
          <w:tcPr>
            <w:tcW w:w="596"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30 000 - 94 117</w:t>
            </w:r>
          </w:p>
        </w:tc>
        <w:tc>
          <w:tcPr>
            <w:tcW w:w="377"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49 109</w:t>
            </w:r>
          </w:p>
        </w:tc>
        <w:tc>
          <w:tcPr>
            <w:tcW w:w="323"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44 734</w:t>
            </w:r>
          </w:p>
        </w:tc>
      </w:tr>
      <w:tr w:rsidR="004D52AE" w:rsidRPr="004D52AE" w:rsidTr="004D52AE">
        <w:trPr>
          <w:trHeight w:val="20"/>
        </w:trPr>
        <w:tc>
          <w:tcPr>
            <w:cnfStyle w:val="001000000000" w:firstRow="0" w:lastRow="0" w:firstColumn="1" w:lastColumn="0" w:oddVBand="0" w:evenVBand="0" w:oddHBand="0" w:evenHBand="0" w:firstRowFirstColumn="0" w:firstRowLastColumn="0" w:lastRowFirstColumn="0" w:lastRowLastColumn="0"/>
            <w:tcW w:w="676" w:type="pct"/>
            <w:shd w:val="clear" w:color="auto" w:fill="FFFFFF" w:themeFill="background1"/>
            <w:vAlign w:val="center"/>
          </w:tcPr>
          <w:p w:rsidR="004D52AE" w:rsidRPr="004D52AE" w:rsidRDefault="004D52AE" w:rsidP="004D52AE">
            <w:pPr>
              <w:rPr>
                <w:rFonts w:ascii="Arial" w:hAnsi="Arial" w:cs="Arial"/>
                <w:color w:val="auto"/>
                <w:sz w:val="20"/>
                <w:szCs w:val="20"/>
              </w:rPr>
            </w:pPr>
            <w:r w:rsidRPr="004D52AE">
              <w:rPr>
                <w:rFonts w:ascii="Arial" w:hAnsi="Arial" w:cs="Arial"/>
                <w:color w:val="auto"/>
                <w:sz w:val="20"/>
                <w:szCs w:val="20"/>
              </w:rPr>
              <w:t>Пашковский</w:t>
            </w:r>
          </w:p>
        </w:tc>
        <w:tc>
          <w:tcPr>
            <w:tcW w:w="613"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30 975 - 86 644</w:t>
            </w:r>
          </w:p>
        </w:tc>
        <w:tc>
          <w:tcPr>
            <w:tcW w:w="371"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47 341</w:t>
            </w:r>
          </w:p>
        </w:tc>
        <w:tc>
          <w:tcPr>
            <w:tcW w:w="603"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30 000 - 80 000</w:t>
            </w:r>
          </w:p>
        </w:tc>
        <w:tc>
          <w:tcPr>
            <w:tcW w:w="418"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44 358</w:t>
            </w:r>
          </w:p>
        </w:tc>
        <w:tc>
          <w:tcPr>
            <w:tcW w:w="596"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31 746 - 82 474</w:t>
            </w:r>
          </w:p>
        </w:tc>
        <w:tc>
          <w:tcPr>
            <w:tcW w:w="427"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46 805</w:t>
            </w:r>
          </w:p>
        </w:tc>
        <w:tc>
          <w:tcPr>
            <w:tcW w:w="596"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40 462 - 85 172</w:t>
            </w:r>
          </w:p>
        </w:tc>
        <w:tc>
          <w:tcPr>
            <w:tcW w:w="377"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51 710</w:t>
            </w:r>
          </w:p>
        </w:tc>
        <w:tc>
          <w:tcPr>
            <w:tcW w:w="323"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46 165</w:t>
            </w:r>
          </w:p>
        </w:tc>
      </w:tr>
      <w:tr w:rsidR="004D52AE" w:rsidRPr="004D52AE" w:rsidTr="004D52AE">
        <w:trPr>
          <w:trHeight w:val="20"/>
        </w:trPr>
        <w:tc>
          <w:tcPr>
            <w:cnfStyle w:val="001000000000" w:firstRow="0" w:lastRow="0" w:firstColumn="1" w:lastColumn="0" w:oddVBand="0" w:evenVBand="0" w:oddHBand="0" w:evenHBand="0" w:firstRowFirstColumn="0" w:firstRowLastColumn="0" w:lastRowFirstColumn="0" w:lastRowLastColumn="0"/>
            <w:tcW w:w="676" w:type="pct"/>
            <w:shd w:val="clear" w:color="auto" w:fill="FFFFFF" w:themeFill="background1"/>
            <w:vAlign w:val="center"/>
          </w:tcPr>
          <w:p w:rsidR="004D52AE" w:rsidRPr="004D52AE" w:rsidRDefault="004D52AE" w:rsidP="004D52AE">
            <w:pPr>
              <w:rPr>
                <w:rFonts w:ascii="Arial" w:hAnsi="Arial" w:cs="Arial"/>
                <w:color w:val="auto"/>
                <w:sz w:val="20"/>
                <w:szCs w:val="20"/>
              </w:rPr>
            </w:pPr>
            <w:r w:rsidRPr="004D52AE">
              <w:rPr>
                <w:rFonts w:ascii="Arial" w:hAnsi="Arial" w:cs="Arial"/>
                <w:color w:val="auto"/>
                <w:sz w:val="20"/>
                <w:szCs w:val="20"/>
              </w:rPr>
              <w:t>Восточно-</w:t>
            </w:r>
            <w:proofErr w:type="spellStart"/>
            <w:r w:rsidRPr="004D52AE">
              <w:rPr>
                <w:rFonts w:ascii="Arial" w:hAnsi="Arial" w:cs="Arial"/>
                <w:color w:val="auto"/>
                <w:sz w:val="20"/>
                <w:szCs w:val="20"/>
              </w:rPr>
              <w:t>Кругликовская</w:t>
            </w:r>
            <w:proofErr w:type="spellEnd"/>
          </w:p>
        </w:tc>
        <w:tc>
          <w:tcPr>
            <w:tcW w:w="613"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30 000 - 86 419</w:t>
            </w:r>
          </w:p>
        </w:tc>
        <w:tc>
          <w:tcPr>
            <w:tcW w:w="371"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51 703</w:t>
            </w:r>
          </w:p>
        </w:tc>
        <w:tc>
          <w:tcPr>
            <w:tcW w:w="603"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32 000 - 92 105</w:t>
            </w:r>
          </w:p>
        </w:tc>
        <w:tc>
          <w:tcPr>
            <w:tcW w:w="418"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50 382</w:t>
            </w:r>
          </w:p>
        </w:tc>
        <w:tc>
          <w:tcPr>
            <w:tcW w:w="596"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33 238 - 93 750</w:t>
            </w:r>
          </w:p>
        </w:tc>
        <w:tc>
          <w:tcPr>
            <w:tcW w:w="427"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48 314</w:t>
            </w:r>
          </w:p>
        </w:tc>
        <w:tc>
          <w:tcPr>
            <w:tcW w:w="596"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39 732 - 67 549</w:t>
            </w:r>
          </w:p>
        </w:tc>
        <w:tc>
          <w:tcPr>
            <w:tcW w:w="377"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52 700</w:t>
            </w:r>
          </w:p>
        </w:tc>
        <w:tc>
          <w:tcPr>
            <w:tcW w:w="323"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50 744</w:t>
            </w:r>
          </w:p>
        </w:tc>
      </w:tr>
      <w:tr w:rsidR="004D52AE" w:rsidRPr="004D52AE" w:rsidTr="004D52AE">
        <w:trPr>
          <w:trHeight w:val="20"/>
        </w:trPr>
        <w:tc>
          <w:tcPr>
            <w:cnfStyle w:val="001000000000" w:firstRow="0" w:lastRow="0" w:firstColumn="1" w:lastColumn="0" w:oddVBand="0" w:evenVBand="0" w:oddHBand="0" w:evenHBand="0" w:firstRowFirstColumn="0" w:firstRowLastColumn="0" w:lastRowFirstColumn="0" w:lastRowLastColumn="0"/>
            <w:tcW w:w="676" w:type="pct"/>
            <w:shd w:val="clear" w:color="auto" w:fill="FFFFFF" w:themeFill="background1"/>
            <w:vAlign w:val="center"/>
          </w:tcPr>
          <w:p w:rsidR="004D52AE" w:rsidRPr="004D52AE" w:rsidRDefault="004D52AE" w:rsidP="004D52AE">
            <w:pPr>
              <w:rPr>
                <w:rFonts w:ascii="Arial" w:hAnsi="Arial" w:cs="Arial"/>
                <w:color w:val="auto"/>
                <w:sz w:val="20"/>
                <w:szCs w:val="20"/>
              </w:rPr>
            </w:pPr>
            <w:r w:rsidRPr="004D52AE">
              <w:rPr>
                <w:rFonts w:ascii="Arial" w:hAnsi="Arial" w:cs="Arial"/>
                <w:color w:val="auto"/>
                <w:sz w:val="20"/>
                <w:szCs w:val="20"/>
              </w:rPr>
              <w:t>Старый центр</w:t>
            </w:r>
          </w:p>
        </w:tc>
        <w:tc>
          <w:tcPr>
            <w:tcW w:w="613"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30 000 - 100 000</w:t>
            </w:r>
          </w:p>
        </w:tc>
        <w:tc>
          <w:tcPr>
            <w:tcW w:w="371"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61 383</w:t>
            </w:r>
          </w:p>
        </w:tc>
        <w:tc>
          <w:tcPr>
            <w:tcW w:w="603"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30 000 - 100 000</w:t>
            </w:r>
          </w:p>
        </w:tc>
        <w:tc>
          <w:tcPr>
            <w:tcW w:w="418"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58 540</w:t>
            </w:r>
          </w:p>
        </w:tc>
        <w:tc>
          <w:tcPr>
            <w:tcW w:w="596"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30 000 - 100 746</w:t>
            </w:r>
          </w:p>
        </w:tc>
        <w:tc>
          <w:tcPr>
            <w:tcW w:w="427"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62 075</w:t>
            </w:r>
          </w:p>
        </w:tc>
        <w:tc>
          <w:tcPr>
            <w:tcW w:w="596"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30 550 - 100 000</w:t>
            </w:r>
          </w:p>
        </w:tc>
        <w:tc>
          <w:tcPr>
            <w:tcW w:w="377"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62 300</w:t>
            </w:r>
          </w:p>
        </w:tc>
        <w:tc>
          <w:tcPr>
            <w:tcW w:w="323"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60 559</w:t>
            </w:r>
          </w:p>
        </w:tc>
      </w:tr>
      <w:tr w:rsidR="004D52AE" w:rsidRPr="004D52AE" w:rsidTr="004D52AE">
        <w:trPr>
          <w:trHeight w:val="20"/>
        </w:trPr>
        <w:tc>
          <w:tcPr>
            <w:cnfStyle w:val="001000000000" w:firstRow="0" w:lastRow="0" w:firstColumn="1" w:lastColumn="0" w:oddVBand="0" w:evenVBand="0" w:oddHBand="0" w:evenHBand="0" w:firstRowFirstColumn="0" w:firstRowLastColumn="0" w:lastRowFirstColumn="0" w:lastRowLastColumn="0"/>
            <w:tcW w:w="676" w:type="pct"/>
            <w:shd w:val="clear" w:color="auto" w:fill="FFFFFF" w:themeFill="background1"/>
            <w:vAlign w:val="center"/>
          </w:tcPr>
          <w:p w:rsidR="004D52AE" w:rsidRPr="004D52AE" w:rsidRDefault="004D52AE" w:rsidP="004D52AE">
            <w:pPr>
              <w:rPr>
                <w:rFonts w:ascii="Arial" w:hAnsi="Arial" w:cs="Arial"/>
                <w:color w:val="auto"/>
                <w:sz w:val="20"/>
                <w:szCs w:val="20"/>
              </w:rPr>
            </w:pPr>
            <w:proofErr w:type="spellStart"/>
            <w:r w:rsidRPr="004D52AE">
              <w:rPr>
                <w:rFonts w:ascii="Arial" w:hAnsi="Arial" w:cs="Arial"/>
                <w:color w:val="auto"/>
                <w:sz w:val="20"/>
                <w:szCs w:val="20"/>
              </w:rPr>
              <w:t>Энка</w:t>
            </w:r>
            <w:proofErr w:type="spellEnd"/>
          </w:p>
        </w:tc>
        <w:tc>
          <w:tcPr>
            <w:tcW w:w="613"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30 000 - 77 777</w:t>
            </w:r>
          </w:p>
        </w:tc>
        <w:tc>
          <w:tcPr>
            <w:tcW w:w="371"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45 155</w:t>
            </w:r>
          </w:p>
        </w:tc>
        <w:tc>
          <w:tcPr>
            <w:tcW w:w="603"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30 735 - 77 477</w:t>
            </w:r>
          </w:p>
        </w:tc>
        <w:tc>
          <w:tcPr>
            <w:tcW w:w="418"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44 739</w:t>
            </w:r>
          </w:p>
        </w:tc>
        <w:tc>
          <w:tcPr>
            <w:tcW w:w="596"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30 472 - 78 452</w:t>
            </w:r>
          </w:p>
        </w:tc>
        <w:tc>
          <w:tcPr>
            <w:tcW w:w="427"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45 499</w:t>
            </w:r>
          </w:p>
        </w:tc>
        <w:tc>
          <w:tcPr>
            <w:tcW w:w="596"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50 000 - 54 807</w:t>
            </w:r>
          </w:p>
        </w:tc>
        <w:tc>
          <w:tcPr>
            <w:tcW w:w="377"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52 403</w:t>
            </w:r>
          </w:p>
        </w:tc>
        <w:tc>
          <w:tcPr>
            <w:tcW w:w="323"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45 084</w:t>
            </w:r>
          </w:p>
        </w:tc>
      </w:tr>
      <w:tr w:rsidR="004D52AE" w:rsidRPr="004D52AE" w:rsidTr="004D52AE">
        <w:trPr>
          <w:trHeight w:val="20"/>
        </w:trPr>
        <w:tc>
          <w:tcPr>
            <w:cnfStyle w:val="001000000000" w:firstRow="0" w:lastRow="0" w:firstColumn="1" w:lastColumn="0" w:oddVBand="0" w:evenVBand="0" w:oddHBand="0" w:evenHBand="0" w:firstRowFirstColumn="0" w:firstRowLastColumn="0" w:lastRowFirstColumn="0" w:lastRowLastColumn="0"/>
            <w:tcW w:w="676" w:type="pct"/>
            <w:shd w:val="clear" w:color="auto" w:fill="FFFFFF" w:themeFill="background1"/>
            <w:vAlign w:val="center"/>
          </w:tcPr>
          <w:p w:rsidR="004D52AE" w:rsidRPr="004D52AE" w:rsidRDefault="004D52AE" w:rsidP="004D52AE">
            <w:pPr>
              <w:rPr>
                <w:rFonts w:ascii="Arial" w:hAnsi="Arial" w:cs="Arial"/>
                <w:color w:val="auto"/>
                <w:sz w:val="20"/>
                <w:szCs w:val="20"/>
              </w:rPr>
            </w:pPr>
            <w:r w:rsidRPr="004D52AE">
              <w:rPr>
                <w:rFonts w:ascii="Arial" w:hAnsi="Arial" w:cs="Arial"/>
                <w:color w:val="auto"/>
                <w:sz w:val="20"/>
                <w:szCs w:val="20"/>
              </w:rPr>
              <w:t>Западный обход</w:t>
            </w:r>
          </w:p>
        </w:tc>
        <w:tc>
          <w:tcPr>
            <w:tcW w:w="613"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31 086 - 60 750</w:t>
            </w:r>
          </w:p>
        </w:tc>
        <w:tc>
          <w:tcPr>
            <w:tcW w:w="371"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44 505</w:t>
            </w:r>
          </w:p>
        </w:tc>
        <w:tc>
          <w:tcPr>
            <w:tcW w:w="603"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32 352 - 90 909</w:t>
            </w:r>
          </w:p>
        </w:tc>
        <w:tc>
          <w:tcPr>
            <w:tcW w:w="418"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47 408</w:t>
            </w:r>
          </w:p>
        </w:tc>
        <w:tc>
          <w:tcPr>
            <w:tcW w:w="596"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31 938 - 74 603</w:t>
            </w:r>
          </w:p>
        </w:tc>
        <w:tc>
          <w:tcPr>
            <w:tcW w:w="427"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51 283</w:t>
            </w:r>
          </w:p>
        </w:tc>
        <w:tc>
          <w:tcPr>
            <w:tcW w:w="596"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35 989 - 50 000</w:t>
            </w:r>
          </w:p>
        </w:tc>
        <w:tc>
          <w:tcPr>
            <w:tcW w:w="377"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42 994</w:t>
            </w:r>
          </w:p>
        </w:tc>
        <w:tc>
          <w:tcPr>
            <w:tcW w:w="323"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46 481</w:t>
            </w:r>
          </w:p>
        </w:tc>
      </w:tr>
      <w:tr w:rsidR="004D52AE" w:rsidRPr="004D52AE" w:rsidTr="004D52AE">
        <w:trPr>
          <w:trHeight w:val="20"/>
        </w:trPr>
        <w:tc>
          <w:tcPr>
            <w:cnfStyle w:val="001000000000" w:firstRow="0" w:lastRow="0" w:firstColumn="1" w:lastColumn="0" w:oddVBand="0" w:evenVBand="0" w:oddHBand="0" w:evenHBand="0" w:firstRowFirstColumn="0" w:firstRowLastColumn="0" w:lastRowFirstColumn="0" w:lastRowLastColumn="0"/>
            <w:tcW w:w="676" w:type="pct"/>
            <w:shd w:val="clear" w:color="auto" w:fill="FFFFFF" w:themeFill="background1"/>
            <w:vAlign w:val="center"/>
          </w:tcPr>
          <w:p w:rsidR="004D52AE" w:rsidRPr="004D52AE" w:rsidRDefault="004D52AE" w:rsidP="004D52AE">
            <w:pPr>
              <w:rPr>
                <w:rFonts w:ascii="Arial" w:hAnsi="Arial" w:cs="Arial"/>
                <w:color w:val="auto"/>
                <w:sz w:val="20"/>
                <w:szCs w:val="20"/>
              </w:rPr>
            </w:pPr>
            <w:r w:rsidRPr="004D52AE">
              <w:rPr>
                <w:rFonts w:ascii="Arial" w:hAnsi="Arial" w:cs="Arial"/>
                <w:color w:val="auto"/>
                <w:sz w:val="20"/>
                <w:szCs w:val="20"/>
              </w:rPr>
              <w:t>Немецкая деревня</w:t>
            </w:r>
          </w:p>
        </w:tc>
        <w:tc>
          <w:tcPr>
            <w:tcW w:w="613"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30 769 - 83 725</w:t>
            </w:r>
          </w:p>
        </w:tc>
        <w:tc>
          <w:tcPr>
            <w:tcW w:w="371"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51 032</w:t>
            </w:r>
          </w:p>
        </w:tc>
        <w:tc>
          <w:tcPr>
            <w:tcW w:w="603"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39 500 - 100 000</w:t>
            </w:r>
          </w:p>
        </w:tc>
        <w:tc>
          <w:tcPr>
            <w:tcW w:w="418"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66 268</w:t>
            </w:r>
          </w:p>
        </w:tc>
        <w:tc>
          <w:tcPr>
            <w:tcW w:w="596"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35 000 - 83 050</w:t>
            </w:r>
          </w:p>
        </w:tc>
        <w:tc>
          <w:tcPr>
            <w:tcW w:w="427"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56 547</w:t>
            </w:r>
          </w:p>
        </w:tc>
        <w:tc>
          <w:tcPr>
            <w:tcW w:w="596"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43 564 - 75 735</w:t>
            </w:r>
          </w:p>
        </w:tc>
        <w:tc>
          <w:tcPr>
            <w:tcW w:w="377"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55 722</w:t>
            </w:r>
          </w:p>
        </w:tc>
        <w:tc>
          <w:tcPr>
            <w:tcW w:w="323"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56 922</w:t>
            </w:r>
          </w:p>
        </w:tc>
      </w:tr>
      <w:tr w:rsidR="004D52AE" w:rsidRPr="004D52AE" w:rsidTr="004D52AE">
        <w:trPr>
          <w:trHeight w:val="20"/>
        </w:trPr>
        <w:tc>
          <w:tcPr>
            <w:cnfStyle w:val="001000000000" w:firstRow="0" w:lastRow="0" w:firstColumn="1" w:lastColumn="0" w:oddVBand="0" w:evenVBand="0" w:oddHBand="0" w:evenHBand="0" w:firstRowFirstColumn="0" w:firstRowLastColumn="0" w:lastRowFirstColumn="0" w:lastRowLastColumn="0"/>
            <w:tcW w:w="676" w:type="pct"/>
            <w:shd w:val="clear" w:color="auto" w:fill="FFFFFF" w:themeFill="background1"/>
            <w:vAlign w:val="center"/>
          </w:tcPr>
          <w:p w:rsidR="004D52AE" w:rsidRPr="004D52AE" w:rsidRDefault="004D52AE" w:rsidP="004D52AE">
            <w:pPr>
              <w:rPr>
                <w:rFonts w:ascii="Arial" w:hAnsi="Arial" w:cs="Arial"/>
                <w:color w:val="auto"/>
                <w:sz w:val="20"/>
                <w:szCs w:val="20"/>
              </w:rPr>
            </w:pPr>
            <w:r w:rsidRPr="004D52AE">
              <w:rPr>
                <w:rFonts w:ascii="Arial" w:hAnsi="Arial" w:cs="Arial"/>
                <w:color w:val="auto"/>
                <w:sz w:val="20"/>
                <w:szCs w:val="20"/>
              </w:rPr>
              <w:t>Российский</w:t>
            </w:r>
          </w:p>
        </w:tc>
        <w:tc>
          <w:tcPr>
            <w:tcW w:w="613"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30 000 - 60 606</w:t>
            </w:r>
          </w:p>
        </w:tc>
        <w:tc>
          <w:tcPr>
            <w:tcW w:w="371"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38 305</w:t>
            </w:r>
          </w:p>
        </w:tc>
        <w:tc>
          <w:tcPr>
            <w:tcW w:w="603"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30 000 - 66 000</w:t>
            </w:r>
          </w:p>
        </w:tc>
        <w:tc>
          <w:tcPr>
            <w:tcW w:w="418"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38 433</w:t>
            </w:r>
          </w:p>
        </w:tc>
        <w:tc>
          <w:tcPr>
            <w:tcW w:w="596"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31 250 - 53 913</w:t>
            </w:r>
          </w:p>
        </w:tc>
        <w:tc>
          <w:tcPr>
            <w:tcW w:w="427"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38 534</w:t>
            </w:r>
          </w:p>
        </w:tc>
        <w:tc>
          <w:tcPr>
            <w:tcW w:w="596"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w:t>
            </w:r>
          </w:p>
        </w:tc>
        <w:tc>
          <w:tcPr>
            <w:tcW w:w="377"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w:t>
            </w:r>
          </w:p>
        </w:tc>
        <w:tc>
          <w:tcPr>
            <w:tcW w:w="323"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38 345</w:t>
            </w:r>
          </w:p>
        </w:tc>
      </w:tr>
      <w:tr w:rsidR="004D52AE" w:rsidRPr="004D52AE" w:rsidTr="004D52AE">
        <w:trPr>
          <w:trHeight w:val="20"/>
        </w:trPr>
        <w:tc>
          <w:tcPr>
            <w:cnfStyle w:val="001000000000" w:firstRow="0" w:lastRow="0" w:firstColumn="1" w:lastColumn="0" w:oddVBand="0" w:evenVBand="0" w:oddHBand="0" w:evenHBand="0" w:firstRowFirstColumn="0" w:firstRowLastColumn="0" w:lastRowFirstColumn="0" w:lastRowLastColumn="0"/>
            <w:tcW w:w="676" w:type="pct"/>
            <w:shd w:val="clear" w:color="auto" w:fill="FFFFFF" w:themeFill="background1"/>
            <w:vAlign w:val="center"/>
          </w:tcPr>
          <w:p w:rsidR="004D52AE" w:rsidRPr="004D52AE" w:rsidRDefault="004D52AE" w:rsidP="004D52AE">
            <w:pPr>
              <w:rPr>
                <w:rFonts w:ascii="Arial" w:hAnsi="Arial" w:cs="Arial"/>
                <w:color w:val="auto"/>
                <w:sz w:val="20"/>
                <w:szCs w:val="20"/>
              </w:rPr>
            </w:pPr>
            <w:r w:rsidRPr="004D52AE">
              <w:rPr>
                <w:rFonts w:ascii="Arial" w:hAnsi="Arial" w:cs="Arial"/>
                <w:color w:val="auto"/>
                <w:sz w:val="20"/>
                <w:szCs w:val="20"/>
              </w:rPr>
              <w:t>Ростовское шоссе</w:t>
            </w:r>
          </w:p>
        </w:tc>
        <w:tc>
          <w:tcPr>
            <w:tcW w:w="613"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30 769 - 69 767</w:t>
            </w:r>
          </w:p>
        </w:tc>
        <w:tc>
          <w:tcPr>
            <w:tcW w:w="371"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41 033</w:t>
            </w:r>
          </w:p>
        </w:tc>
        <w:tc>
          <w:tcPr>
            <w:tcW w:w="603"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33 333 - 58 139</w:t>
            </w:r>
          </w:p>
        </w:tc>
        <w:tc>
          <w:tcPr>
            <w:tcW w:w="418"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39 164</w:t>
            </w:r>
          </w:p>
        </w:tc>
        <w:tc>
          <w:tcPr>
            <w:tcW w:w="596"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35 294 - 61 428</w:t>
            </w:r>
          </w:p>
        </w:tc>
        <w:tc>
          <w:tcPr>
            <w:tcW w:w="427"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44 000</w:t>
            </w:r>
          </w:p>
        </w:tc>
        <w:tc>
          <w:tcPr>
            <w:tcW w:w="596"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w:t>
            </w:r>
          </w:p>
        </w:tc>
        <w:tc>
          <w:tcPr>
            <w:tcW w:w="377"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w:t>
            </w:r>
          </w:p>
        </w:tc>
        <w:tc>
          <w:tcPr>
            <w:tcW w:w="323"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40 545</w:t>
            </w:r>
          </w:p>
        </w:tc>
      </w:tr>
      <w:tr w:rsidR="004D52AE" w:rsidRPr="004D52AE" w:rsidTr="004D52AE">
        <w:trPr>
          <w:trHeight w:val="20"/>
        </w:trPr>
        <w:tc>
          <w:tcPr>
            <w:cnfStyle w:val="001000000000" w:firstRow="0" w:lastRow="0" w:firstColumn="1" w:lastColumn="0" w:oddVBand="0" w:evenVBand="0" w:oddHBand="0" w:evenHBand="0" w:firstRowFirstColumn="0" w:firstRowLastColumn="0" w:lastRowFirstColumn="0" w:lastRowLastColumn="0"/>
            <w:tcW w:w="676" w:type="pct"/>
            <w:shd w:val="clear" w:color="auto" w:fill="FFFFFF" w:themeFill="background1"/>
            <w:vAlign w:val="center"/>
          </w:tcPr>
          <w:p w:rsidR="004D52AE" w:rsidRPr="004D52AE" w:rsidRDefault="004D52AE" w:rsidP="004D52AE">
            <w:pPr>
              <w:rPr>
                <w:rFonts w:ascii="Arial" w:hAnsi="Arial" w:cs="Arial"/>
                <w:color w:val="auto"/>
                <w:sz w:val="20"/>
                <w:szCs w:val="20"/>
              </w:rPr>
            </w:pPr>
            <w:r w:rsidRPr="004D52AE">
              <w:rPr>
                <w:rFonts w:ascii="Arial" w:hAnsi="Arial" w:cs="Arial"/>
                <w:color w:val="auto"/>
                <w:sz w:val="20"/>
                <w:szCs w:val="20"/>
              </w:rPr>
              <w:t>Знаменский</w:t>
            </w:r>
          </w:p>
        </w:tc>
        <w:tc>
          <w:tcPr>
            <w:tcW w:w="613"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30 000 - 62 500</w:t>
            </w:r>
          </w:p>
        </w:tc>
        <w:tc>
          <w:tcPr>
            <w:tcW w:w="371"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40 843</w:t>
            </w:r>
          </w:p>
        </w:tc>
        <w:tc>
          <w:tcPr>
            <w:tcW w:w="603"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30 000 - 59 523</w:t>
            </w:r>
          </w:p>
        </w:tc>
        <w:tc>
          <w:tcPr>
            <w:tcW w:w="418"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38 757</w:t>
            </w:r>
          </w:p>
        </w:tc>
        <w:tc>
          <w:tcPr>
            <w:tcW w:w="596"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31 111 - 50 000</w:t>
            </w:r>
          </w:p>
        </w:tc>
        <w:tc>
          <w:tcPr>
            <w:tcW w:w="427"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40 421</w:t>
            </w:r>
          </w:p>
        </w:tc>
        <w:tc>
          <w:tcPr>
            <w:tcW w:w="596"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39 666 - 45 502</w:t>
            </w:r>
          </w:p>
        </w:tc>
        <w:tc>
          <w:tcPr>
            <w:tcW w:w="377"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42 235</w:t>
            </w:r>
          </w:p>
        </w:tc>
        <w:tc>
          <w:tcPr>
            <w:tcW w:w="323" w:type="pct"/>
            <w:shd w:val="clear" w:color="auto" w:fill="FFFFFF" w:themeFill="background1"/>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4D52AE">
              <w:rPr>
                <w:rFonts w:ascii="Arial" w:hAnsi="Arial" w:cs="Arial"/>
                <w:color w:val="auto"/>
                <w:sz w:val="20"/>
                <w:szCs w:val="20"/>
              </w:rPr>
              <w:t>40 156</w:t>
            </w:r>
          </w:p>
        </w:tc>
      </w:tr>
      <w:tr w:rsidR="004D52AE" w:rsidRPr="004D52AE" w:rsidTr="004D52AE">
        <w:trPr>
          <w:trHeight w:val="20"/>
        </w:trPr>
        <w:tc>
          <w:tcPr>
            <w:cnfStyle w:val="001000000000" w:firstRow="0" w:lastRow="0" w:firstColumn="1" w:lastColumn="0" w:oddVBand="0" w:evenVBand="0" w:oddHBand="0" w:evenHBand="0" w:firstRowFirstColumn="0" w:firstRowLastColumn="0" w:lastRowFirstColumn="0" w:lastRowLastColumn="0"/>
            <w:tcW w:w="676" w:type="pct"/>
            <w:vAlign w:val="center"/>
          </w:tcPr>
          <w:p w:rsidR="004D52AE" w:rsidRPr="004D52AE" w:rsidRDefault="004D52AE" w:rsidP="004D52AE">
            <w:pPr>
              <w:rPr>
                <w:rFonts w:ascii="Arial" w:hAnsi="Arial" w:cs="Arial"/>
                <w:b/>
                <w:color w:val="auto"/>
                <w:sz w:val="20"/>
                <w:szCs w:val="20"/>
              </w:rPr>
            </w:pPr>
            <w:r w:rsidRPr="004D52AE">
              <w:rPr>
                <w:rFonts w:ascii="Arial" w:hAnsi="Arial" w:cs="Arial"/>
                <w:b/>
                <w:color w:val="auto"/>
                <w:sz w:val="20"/>
                <w:szCs w:val="20"/>
              </w:rPr>
              <w:t>Всего, руб./кв. м</w:t>
            </w:r>
          </w:p>
        </w:tc>
        <w:tc>
          <w:tcPr>
            <w:tcW w:w="613" w:type="pct"/>
            <w:shd w:val="clear" w:color="auto" w:fill="D9D9D9" w:themeFill="background1" w:themeFillShade="D9"/>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r w:rsidRPr="004D52AE">
              <w:rPr>
                <w:rFonts w:ascii="Arial" w:hAnsi="Arial" w:cs="Arial"/>
                <w:b/>
                <w:bCs/>
                <w:color w:val="auto"/>
                <w:sz w:val="20"/>
                <w:szCs w:val="20"/>
              </w:rPr>
              <w:t>30 000 - 100 961</w:t>
            </w:r>
          </w:p>
        </w:tc>
        <w:tc>
          <w:tcPr>
            <w:tcW w:w="371" w:type="pct"/>
            <w:shd w:val="clear" w:color="auto" w:fill="D9D9D9" w:themeFill="background1" w:themeFillShade="D9"/>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r w:rsidRPr="004D52AE">
              <w:rPr>
                <w:rFonts w:ascii="Arial" w:hAnsi="Arial" w:cs="Arial"/>
                <w:b/>
                <w:bCs/>
                <w:color w:val="auto"/>
                <w:sz w:val="20"/>
                <w:szCs w:val="20"/>
              </w:rPr>
              <w:t>49 360</w:t>
            </w:r>
          </w:p>
        </w:tc>
        <w:tc>
          <w:tcPr>
            <w:tcW w:w="603" w:type="pct"/>
            <w:shd w:val="clear" w:color="auto" w:fill="D9D9D9" w:themeFill="background1" w:themeFillShade="D9"/>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r w:rsidRPr="004D52AE">
              <w:rPr>
                <w:rFonts w:ascii="Arial" w:hAnsi="Arial" w:cs="Arial"/>
                <w:b/>
                <w:bCs/>
                <w:color w:val="auto"/>
                <w:sz w:val="20"/>
                <w:szCs w:val="20"/>
              </w:rPr>
              <w:t>30 000 - 100 000</w:t>
            </w:r>
          </w:p>
        </w:tc>
        <w:tc>
          <w:tcPr>
            <w:tcW w:w="418" w:type="pct"/>
            <w:shd w:val="clear" w:color="auto" w:fill="D9D9D9" w:themeFill="background1" w:themeFillShade="D9"/>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r w:rsidRPr="004D52AE">
              <w:rPr>
                <w:rFonts w:ascii="Arial" w:hAnsi="Arial" w:cs="Arial"/>
                <w:b/>
                <w:bCs/>
                <w:color w:val="auto"/>
                <w:sz w:val="20"/>
                <w:szCs w:val="20"/>
              </w:rPr>
              <w:t>50 273</w:t>
            </w:r>
          </w:p>
        </w:tc>
        <w:tc>
          <w:tcPr>
            <w:tcW w:w="596" w:type="pct"/>
            <w:shd w:val="clear" w:color="auto" w:fill="D9D9D9" w:themeFill="background1" w:themeFillShade="D9"/>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r w:rsidRPr="004D52AE">
              <w:rPr>
                <w:rFonts w:ascii="Arial" w:hAnsi="Arial" w:cs="Arial"/>
                <w:b/>
                <w:bCs/>
                <w:color w:val="auto"/>
                <w:sz w:val="20"/>
                <w:szCs w:val="20"/>
              </w:rPr>
              <w:t>30 000 - 100 746</w:t>
            </w:r>
          </w:p>
        </w:tc>
        <w:tc>
          <w:tcPr>
            <w:tcW w:w="427" w:type="pct"/>
            <w:shd w:val="clear" w:color="auto" w:fill="D9D9D9" w:themeFill="background1" w:themeFillShade="D9"/>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r w:rsidRPr="004D52AE">
              <w:rPr>
                <w:rFonts w:ascii="Arial" w:hAnsi="Arial" w:cs="Arial"/>
                <w:b/>
                <w:bCs/>
                <w:color w:val="auto"/>
                <w:sz w:val="20"/>
                <w:szCs w:val="20"/>
              </w:rPr>
              <w:t>51 430</w:t>
            </w:r>
          </w:p>
        </w:tc>
        <w:tc>
          <w:tcPr>
            <w:tcW w:w="596" w:type="pct"/>
            <w:shd w:val="clear" w:color="auto" w:fill="D9D9D9" w:themeFill="background1" w:themeFillShade="D9"/>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r w:rsidRPr="004D52AE">
              <w:rPr>
                <w:rFonts w:ascii="Arial" w:hAnsi="Arial" w:cs="Arial"/>
                <w:b/>
                <w:bCs/>
                <w:color w:val="auto"/>
                <w:sz w:val="20"/>
                <w:szCs w:val="20"/>
              </w:rPr>
              <w:t>30 000 - 100 000</w:t>
            </w:r>
          </w:p>
        </w:tc>
        <w:tc>
          <w:tcPr>
            <w:tcW w:w="377" w:type="pct"/>
            <w:shd w:val="clear" w:color="auto" w:fill="D9D9D9" w:themeFill="background1" w:themeFillShade="D9"/>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r w:rsidRPr="004D52AE">
              <w:rPr>
                <w:rFonts w:ascii="Arial" w:hAnsi="Arial" w:cs="Arial"/>
                <w:b/>
                <w:bCs/>
                <w:color w:val="auto"/>
                <w:sz w:val="20"/>
                <w:szCs w:val="20"/>
              </w:rPr>
              <w:t>56 016</w:t>
            </w:r>
          </w:p>
        </w:tc>
        <w:tc>
          <w:tcPr>
            <w:tcW w:w="323" w:type="pct"/>
            <w:shd w:val="clear" w:color="auto" w:fill="D9D9D9" w:themeFill="background1" w:themeFillShade="D9"/>
            <w:vAlign w:val="center"/>
          </w:tcPr>
          <w:p w:rsidR="004D52AE" w:rsidRPr="004D52AE" w:rsidRDefault="004D52AE" w:rsidP="004D52AE">
            <w:pP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r w:rsidRPr="004D52AE">
              <w:rPr>
                <w:rFonts w:ascii="Arial" w:hAnsi="Arial" w:cs="Arial"/>
                <w:b/>
                <w:bCs/>
                <w:color w:val="auto"/>
                <w:sz w:val="20"/>
                <w:szCs w:val="20"/>
              </w:rPr>
              <w:t>50 158</w:t>
            </w:r>
          </w:p>
        </w:tc>
      </w:tr>
    </w:tbl>
    <w:p w:rsidR="004D52AE" w:rsidRDefault="004D52AE" w:rsidP="004D52AE">
      <w:pPr>
        <w:rPr>
          <w:rFonts w:ascii="Arial" w:hAnsi="Arial" w:cs="Arial"/>
          <w:b/>
          <w:sz w:val="20"/>
          <w:szCs w:val="20"/>
        </w:rPr>
        <w:sectPr w:rsidR="004D52AE" w:rsidSect="004D52AE">
          <w:pgSz w:w="16838" w:h="11906" w:orient="landscape"/>
          <w:pgMar w:top="1701" w:right="1134" w:bottom="851" w:left="1134" w:header="709" w:footer="709" w:gutter="0"/>
          <w:cols w:space="708"/>
          <w:docGrid w:linePitch="360"/>
        </w:sectPr>
      </w:pPr>
    </w:p>
    <w:p w:rsidR="00D06CB8" w:rsidRPr="00CC1B3D" w:rsidRDefault="00B37E7F" w:rsidP="004D52AE">
      <w:pPr>
        <w:ind w:firstLine="709"/>
        <w:jc w:val="center"/>
        <w:rPr>
          <w:rFonts w:ascii="Arial" w:hAnsi="Arial" w:cs="Arial"/>
          <w:b/>
          <w:sz w:val="20"/>
          <w:szCs w:val="20"/>
        </w:rPr>
      </w:pPr>
      <w:r>
        <w:rPr>
          <w:rFonts w:ascii="Arial" w:hAnsi="Arial" w:cs="Arial"/>
          <w:b/>
          <w:sz w:val="20"/>
          <w:szCs w:val="20"/>
        </w:rPr>
        <w:lastRenderedPageBreak/>
        <w:t>Домовладения</w:t>
      </w:r>
    </w:p>
    <w:p w:rsidR="005A573D" w:rsidRPr="00CC1B3D" w:rsidRDefault="005A573D" w:rsidP="005A573D">
      <w:pPr>
        <w:ind w:firstLine="709"/>
        <w:jc w:val="both"/>
        <w:rPr>
          <w:rFonts w:ascii="Arial" w:hAnsi="Arial" w:cs="Arial"/>
          <w:sz w:val="20"/>
          <w:szCs w:val="20"/>
        </w:rPr>
      </w:pPr>
    </w:p>
    <w:p w:rsidR="005A573D" w:rsidRPr="00CC1B3D" w:rsidRDefault="00F26334" w:rsidP="00F26334">
      <w:pPr>
        <w:ind w:firstLine="709"/>
        <w:jc w:val="both"/>
        <w:rPr>
          <w:rFonts w:ascii="Arial" w:hAnsi="Arial" w:cs="Arial"/>
          <w:sz w:val="20"/>
          <w:szCs w:val="20"/>
        </w:rPr>
      </w:pPr>
      <w:r w:rsidRPr="00CC1B3D">
        <w:rPr>
          <w:rFonts w:ascii="Arial" w:hAnsi="Arial" w:cs="Arial"/>
          <w:spacing w:val="-6"/>
          <w:sz w:val="20"/>
          <w:szCs w:val="20"/>
        </w:rPr>
        <w:t xml:space="preserve">Результат </w:t>
      </w:r>
      <w:r w:rsidR="00226290">
        <w:rPr>
          <w:rFonts w:ascii="Arial" w:hAnsi="Arial" w:cs="Arial"/>
          <w:spacing w:val="-6"/>
          <w:sz w:val="20"/>
          <w:szCs w:val="20"/>
        </w:rPr>
        <w:t xml:space="preserve">проведенного анализа </w:t>
      </w:r>
      <w:r w:rsidRPr="00CC1B3D">
        <w:rPr>
          <w:rFonts w:ascii="Arial" w:hAnsi="Arial" w:cs="Arial"/>
          <w:spacing w:val="-6"/>
          <w:sz w:val="20"/>
          <w:szCs w:val="20"/>
        </w:rPr>
        <w:t xml:space="preserve">представлен в </w:t>
      </w:r>
      <w:r w:rsidR="00440C76" w:rsidRPr="00CC1B3D">
        <w:rPr>
          <w:rFonts w:ascii="Arial" w:hAnsi="Arial" w:cs="Arial"/>
          <w:spacing w:val="-6"/>
          <w:sz w:val="20"/>
          <w:szCs w:val="20"/>
        </w:rPr>
        <w:t>следующей таблице</w:t>
      </w:r>
      <w:r w:rsidRPr="00CC1B3D">
        <w:rPr>
          <w:rFonts w:ascii="Arial" w:hAnsi="Arial" w:cs="Arial"/>
          <w:spacing w:val="-6"/>
          <w:sz w:val="20"/>
          <w:szCs w:val="20"/>
        </w:rPr>
        <w:t>.</w:t>
      </w:r>
      <w:r w:rsidR="005A573D" w:rsidRPr="00CC1B3D">
        <w:rPr>
          <w:rFonts w:ascii="Arial" w:hAnsi="Arial" w:cs="Arial"/>
          <w:sz w:val="20"/>
          <w:szCs w:val="20"/>
        </w:rPr>
        <w:t xml:space="preserve"> </w:t>
      </w:r>
      <w:r w:rsidR="00226290" w:rsidRPr="00CC1B3D">
        <w:rPr>
          <w:rFonts w:ascii="Arial" w:hAnsi="Arial" w:cs="Arial"/>
          <w:spacing w:val="-6"/>
          <w:sz w:val="20"/>
          <w:szCs w:val="20"/>
        </w:rPr>
        <w:t xml:space="preserve">В качестве базиса (100%) </w:t>
      </w:r>
      <w:r w:rsidR="00C9634C">
        <w:rPr>
          <w:rFonts w:ascii="Arial" w:hAnsi="Arial" w:cs="Arial"/>
          <w:spacing w:val="-6"/>
          <w:sz w:val="20"/>
          <w:szCs w:val="20"/>
        </w:rPr>
        <w:t>применяется</w:t>
      </w:r>
      <w:r w:rsidR="00226290" w:rsidRPr="00CC1B3D">
        <w:rPr>
          <w:rFonts w:ascii="Arial" w:hAnsi="Arial" w:cs="Arial"/>
          <w:spacing w:val="-6"/>
          <w:sz w:val="20"/>
          <w:szCs w:val="20"/>
        </w:rPr>
        <w:t xml:space="preserve"> средний показатель за 2014 год (</w:t>
      </w:r>
      <w:r w:rsidR="000C5AB4" w:rsidRPr="00CC1B3D">
        <w:rPr>
          <w:rFonts w:ascii="Arial" w:hAnsi="Arial" w:cs="Arial"/>
          <w:spacing w:val="-6"/>
          <w:sz w:val="20"/>
          <w:szCs w:val="20"/>
        </w:rPr>
        <w:t>42 652</w:t>
      </w:r>
      <w:r w:rsidR="00226290" w:rsidRPr="00CC1B3D">
        <w:rPr>
          <w:rFonts w:ascii="Arial" w:hAnsi="Arial" w:cs="Arial"/>
          <w:spacing w:val="-6"/>
          <w:sz w:val="20"/>
          <w:szCs w:val="20"/>
        </w:rPr>
        <w:t xml:space="preserve"> руб./</w:t>
      </w:r>
      <w:proofErr w:type="spellStart"/>
      <w:r w:rsidR="00226290" w:rsidRPr="00CC1B3D">
        <w:rPr>
          <w:rFonts w:ascii="Arial" w:hAnsi="Arial" w:cs="Arial"/>
          <w:spacing w:val="-6"/>
          <w:sz w:val="20"/>
          <w:szCs w:val="20"/>
        </w:rPr>
        <w:t>кв.м</w:t>
      </w:r>
      <w:proofErr w:type="spellEnd"/>
      <w:r w:rsidR="00226290" w:rsidRPr="00CC1B3D">
        <w:rPr>
          <w:rFonts w:ascii="Arial" w:hAnsi="Arial" w:cs="Arial"/>
          <w:spacing w:val="-6"/>
          <w:sz w:val="20"/>
          <w:szCs w:val="20"/>
        </w:rPr>
        <w:t>).</w:t>
      </w:r>
    </w:p>
    <w:p w:rsidR="005A573D" w:rsidRDefault="005A573D" w:rsidP="00F26334">
      <w:pPr>
        <w:ind w:firstLine="709"/>
        <w:jc w:val="both"/>
        <w:rPr>
          <w:rFonts w:ascii="Arial" w:hAnsi="Arial" w:cs="Arial"/>
          <w:sz w:val="20"/>
          <w:szCs w:val="20"/>
        </w:rPr>
      </w:pPr>
    </w:p>
    <w:tbl>
      <w:tblPr>
        <w:tblStyle w:val="-11"/>
        <w:tblW w:w="5166" w:type="pct"/>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ook w:val="0000" w:firstRow="0" w:lastRow="0" w:firstColumn="0" w:lastColumn="0" w:noHBand="0" w:noVBand="0"/>
      </w:tblPr>
      <w:tblGrid>
        <w:gridCol w:w="1133"/>
        <w:gridCol w:w="1400"/>
        <w:gridCol w:w="1390"/>
        <w:gridCol w:w="1432"/>
        <w:gridCol w:w="1559"/>
        <w:gridCol w:w="1559"/>
        <w:gridCol w:w="1416"/>
      </w:tblGrid>
      <w:tr w:rsidR="0020494A" w:rsidRPr="004D52AE" w:rsidTr="0020494A">
        <w:trPr>
          <w:cnfStyle w:val="000000100000" w:firstRow="0" w:lastRow="0" w:firstColumn="0" w:lastColumn="0" w:oddVBand="0" w:evenVBand="0" w:oddHBand="1" w:evenHBand="0"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tcPr>
          <w:p w:rsidR="004D52AE" w:rsidRPr="004D52AE" w:rsidRDefault="004D52AE" w:rsidP="004D52AE">
            <w:pPr>
              <w:rPr>
                <w:rFonts w:ascii="Arial" w:hAnsi="Arial" w:cs="Arial"/>
                <w:sz w:val="20"/>
                <w:szCs w:val="20"/>
              </w:rPr>
            </w:pPr>
          </w:p>
        </w:tc>
        <w:tc>
          <w:tcPr>
            <w:tcW w:w="708"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tcPr>
          <w:p w:rsidR="004D52AE" w:rsidRPr="004D52AE" w:rsidRDefault="004D52AE" w:rsidP="004D52A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D52AE">
              <w:rPr>
                <w:rFonts w:ascii="Arial" w:hAnsi="Arial" w:cs="Arial"/>
                <w:sz w:val="20"/>
                <w:szCs w:val="20"/>
              </w:rPr>
              <w:t>май-июнь 17</w:t>
            </w:r>
          </w:p>
        </w:tc>
        <w:tc>
          <w:tcPr>
            <w:cnfStyle w:val="000010000000" w:firstRow="0" w:lastRow="0" w:firstColumn="0" w:lastColumn="0" w:oddVBand="1" w:evenVBand="0" w:oddHBand="0" w:evenHBand="0" w:firstRowFirstColumn="0" w:firstRowLastColumn="0" w:lastRowFirstColumn="0" w:lastRowLastColumn="0"/>
            <w:tcW w:w="703"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tcPr>
          <w:p w:rsidR="004D52AE" w:rsidRPr="004D52AE" w:rsidRDefault="004D52AE" w:rsidP="004D52AE">
            <w:pPr>
              <w:rPr>
                <w:rFonts w:ascii="Arial" w:hAnsi="Arial" w:cs="Arial"/>
                <w:sz w:val="20"/>
                <w:szCs w:val="20"/>
              </w:rPr>
            </w:pPr>
            <w:r w:rsidRPr="004D52AE">
              <w:rPr>
                <w:rFonts w:ascii="Arial" w:hAnsi="Arial" w:cs="Arial"/>
                <w:sz w:val="20"/>
                <w:szCs w:val="20"/>
              </w:rPr>
              <w:t>июль-авг. 17</w:t>
            </w:r>
          </w:p>
        </w:tc>
        <w:tc>
          <w:tcPr>
            <w:tcW w:w="724"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4D52AE" w:rsidRPr="004D52AE" w:rsidRDefault="004D52AE" w:rsidP="004D52A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D52AE">
              <w:rPr>
                <w:rFonts w:ascii="Arial" w:hAnsi="Arial" w:cs="Arial"/>
                <w:sz w:val="20"/>
                <w:szCs w:val="20"/>
              </w:rPr>
              <w:t>сент.-окт. 17</w:t>
            </w:r>
          </w:p>
        </w:tc>
        <w:tc>
          <w:tcPr>
            <w:cnfStyle w:val="000010000000" w:firstRow="0" w:lastRow="0" w:firstColumn="0" w:lastColumn="0" w:oddVBand="1" w:evenVBand="0" w:oddHBand="0" w:evenHBand="0" w:firstRowFirstColumn="0" w:firstRowLastColumn="0" w:lastRowFirstColumn="0" w:lastRowLastColumn="0"/>
            <w:tcW w:w="788"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4D52AE" w:rsidRPr="004D52AE" w:rsidRDefault="004D52AE" w:rsidP="004D52AE">
            <w:pPr>
              <w:rPr>
                <w:rFonts w:ascii="Arial" w:hAnsi="Arial" w:cs="Arial"/>
                <w:sz w:val="20"/>
                <w:szCs w:val="20"/>
              </w:rPr>
            </w:pPr>
            <w:proofErr w:type="spellStart"/>
            <w:r w:rsidRPr="004D52AE">
              <w:rPr>
                <w:rFonts w:ascii="Arial" w:hAnsi="Arial" w:cs="Arial"/>
                <w:sz w:val="20"/>
                <w:szCs w:val="20"/>
              </w:rPr>
              <w:t>нояб</w:t>
            </w:r>
            <w:proofErr w:type="spellEnd"/>
            <w:proofErr w:type="gramStart"/>
            <w:r w:rsidRPr="004D52AE">
              <w:rPr>
                <w:rFonts w:ascii="Arial" w:hAnsi="Arial" w:cs="Arial"/>
                <w:sz w:val="20"/>
                <w:szCs w:val="20"/>
              </w:rPr>
              <w:t>.-</w:t>
            </w:r>
            <w:proofErr w:type="gramEnd"/>
            <w:r w:rsidRPr="004D52AE">
              <w:rPr>
                <w:rFonts w:ascii="Arial" w:hAnsi="Arial" w:cs="Arial"/>
                <w:sz w:val="20"/>
                <w:szCs w:val="20"/>
              </w:rPr>
              <w:t>дек. 17</w:t>
            </w:r>
          </w:p>
        </w:tc>
        <w:tc>
          <w:tcPr>
            <w:tcW w:w="788"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4D52AE" w:rsidRPr="004D52AE" w:rsidRDefault="004D52AE" w:rsidP="004D52AE">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D52AE">
              <w:rPr>
                <w:rFonts w:ascii="Arial" w:hAnsi="Arial" w:cs="Arial"/>
                <w:sz w:val="20"/>
                <w:szCs w:val="20"/>
              </w:rPr>
              <w:t>янв.-февр. 18</w:t>
            </w:r>
          </w:p>
        </w:tc>
        <w:tc>
          <w:tcPr>
            <w:cnfStyle w:val="000010000000" w:firstRow="0" w:lastRow="0" w:firstColumn="0" w:lastColumn="0" w:oddVBand="1" w:evenVBand="0" w:oddHBand="0" w:evenHBand="0" w:firstRowFirstColumn="0" w:firstRowLastColumn="0" w:lastRowFirstColumn="0" w:lastRowLastColumn="0"/>
            <w:tcW w:w="716"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4D52AE" w:rsidRPr="004D52AE" w:rsidRDefault="004D52AE" w:rsidP="004D52AE">
            <w:pPr>
              <w:rPr>
                <w:rFonts w:ascii="Arial" w:hAnsi="Arial" w:cs="Arial"/>
                <w:sz w:val="20"/>
                <w:szCs w:val="20"/>
              </w:rPr>
            </w:pPr>
            <w:r w:rsidRPr="004D52AE">
              <w:rPr>
                <w:rFonts w:ascii="Arial" w:hAnsi="Arial" w:cs="Arial"/>
                <w:sz w:val="20"/>
                <w:szCs w:val="20"/>
              </w:rPr>
              <w:t>март-апр. 18</w:t>
            </w:r>
          </w:p>
        </w:tc>
      </w:tr>
      <w:tr w:rsidR="0020494A" w:rsidRPr="004D52AE" w:rsidTr="0020494A">
        <w:trPr>
          <w:cnfStyle w:val="000000010000" w:firstRow="0" w:lastRow="0" w:firstColumn="0" w:lastColumn="0" w:oddVBand="0" w:evenVBand="0" w:oddHBand="0" w:evenHBand="1"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4D52AE" w:rsidRPr="004D52AE" w:rsidRDefault="004D52AE" w:rsidP="004D52AE">
            <w:pPr>
              <w:rPr>
                <w:rFonts w:ascii="Arial" w:hAnsi="Arial" w:cs="Arial"/>
                <w:sz w:val="20"/>
                <w:szCs w:val="20"/>
              </w:rPr>
            </w:pPr>
            <w:r w:rsidRPr="004D52AE">
              <w:rPr>
                <w:rFonts w:ascii="Arial" w:hAnsi="Arial" w:cs="Arial"/>
                <w:sz w:val="20"/>
                <w:szCs w:val="20"/>
              </w:rPr>
              <w:t>Средняя</w:t>
            </w:r>
          </w:p>
        </w:tc>
        <w:tc>
          <w:tcPr>
            <w:tcW w:w="708" w:type="pct"/>
            <w:tcBorders>
              <w:top w:val="none" w:sz="0" w:space="0" w:color="auto"/>
              <w:left w:val="none" w:sz="0" w:space="0" w:color="auto"/>
              <w:bottom w:val="none" w:sz="0" w:space="0" w:color="auto"/>
              <w:right w:val="none" w:sz="0" w:space="0" w:color="auto"/>
            </w:tcBorders>
            <w:shd w:val="clear" w:color="auto" w:fill="auto"/>
            <w:vAlign w:val="center"/>
          </w:tcPr>
          <w:p w:rsidR="004D52AE" w:rsidRPr="004D52AE" w:rsidRDefault="004D52AE" w:rsidP="004D52AE">
            <w:pPr>
              <w:cnfStyle w:val="000000010000" w:firstRow="0" w:lastRow="0" w:firstColumn="0" w:lastColumn="0" w:oddVBand="0" w:evenVBand="0" w:oddHBand="0" w:evenHBand="1" w:firstRowFirstColumn="0" w:firstRowLastColumn="0" w:lastRowFirstColumn="0" w:lastRowLastColumn="0"/>
              <w:rPr>
                <w:rFonts w:ascii="Arial" w:hAnsi="Arial" w:cs="Arial"/>
                <w:b/>
                <w:bCs/>
                <w:sz w:val="20"/>
                <w:szCs w:val="20"/>
              </w:rPr>
            </w:pPr>
            <w:r w:rsidRPr="004D52AE">
              <w:rPr>
                <w:rFonts w:ascii="Arial" w:hAnsi="Arial" w:cs="Arial"/>
                <w:b/>
                <w:bCs/>
                <w:sz w:val="20"/>
                <w:szCs w:val="20"/>
              </w:rPr>
              <w:t>45 073</w:t>
            </w:r>
          </w:p>
        </w:tc>
        <w:tc>
          <w:tcPr>
            <w:cnfStyle w:val="000010000000" w:firstRow="0" w:lastRow="0" w:firstColumn="0" w:lastColumn="0" w:oddVBand="1" w:evenVBand="0" w:oddHBand="0" w:evenHBand="0" w:firstRowFirstColumn="0" w:firstRowLastColumn="0" w:lastRowFirstColumn="0" w:lastRowLastColumn="0"/>
            <w:tcW w:w="703" w:type="pct"/>
            <w:tcBorders>
              <w:top w:val="none" w:sz="0" w:space="0" w:color="auto"/>
              <w:left w:val="none" w:sz="0" w:space="0" w:color="auto"/>
              <w:bottom w:val="none" w:sz="0" w:space="0" w:color="auto"/>
              <w:right w:val="none" w:sz="0" w:space="0" w:color="auto"/>
            </w:tcBorders>
            <w:shd w:val="clear" w:color="auto" w:fill="auto"/>
            <w:vAlign w:val="center"/>
          </w:tcPr>
          <w:p w:rsidR="004D52AE" w:rsidRPr="004D52AE" w:rsidRDefault="004D52AE" w:rsidP="004D52AE">
            <w:pPr>
              <w:rPr>
                <w:rFonts w:ascii="Arial" w:hAnsi="Arial" w:cs="Arial"/>
                <w:b/>
                <w:bCs/>
                <w:sz w:val="20"/>
                <w:szCs w:val="20"/>
              </w:rPr>
            </w:pPr>
            <w:r w:rsidRPr="004D52AE">
              <w:rPr>
                <w:rFonts w:ascii="Arial" w:hAnsi="Arial" w:cs="Arial"/>
                <w:b/>
                <w:bCs/>
                <w:sz w:val="20"/>
                <w:szCs w:val="20"/>
              </w:rPr>
              <w:t>46 927</w:t>
            </w:r>
          </w:p>
        </w:tc>
        <w:tc>
          <w:tcPr>
            <w:tcW w:w="724" w:type="pct"/>
            <w:tcBorders>
              <w:top w:val="none" w:sz="0" w:space="0" w:color="auto"/>
              <w:left w:val="none" w:sz="0" w:space="0" w:color="auto"/>
              <w:bottom w:val="none" w:sz="0" w:space="0" w:color="auto"/>
              <w:right w:val="none" w:sz="0" w:space="0" w:color="auto"/>
            </w:tcBorders>
            <w:shd w:val="clear" w:color="auto" w:fill="auto"/>
            <w:vAlign w:val="center"/>
          </w:tcPr>
          <w:p w:rsidR="004D52AE" w:rsidRPr="004D52AE" w:rsidRDefault="004D52AE" w:rsidP="004D52AE">
            <w:pPr>
              <w:cnfStyle w:val="000000010000" w:firstRow="0" w:lastRow="0" w:firstColumn="0" w:lastColumn="0" w:oddVBand="0" w:evenVBand="0" w:oddHBand="0" w:evenHBand="1" w:firstRowFirstColumn="0" w:firstRowLastColumn="0" w:lastRowFirstColumn="0" w:lastRowLastColumn="0"/>
              <w:rPr>
                <w:rFonts w:ascii="Arial" w:hAnsi="Arial" w:cs="Arial"/>
                <w:b/>
                <w:bCs/>
                <w:sz w:val="20"/>
                <w:szCs w:val="20"/>
              </w:rPr>
            </w:pPr>
            <w:r w:rsidRPr="004D52AE">
              <w:rPr>
                <w:rFonts w:ascii="Arial" w:hAnsi="Arial" w:cs="Arial"/>
                <w:b/>
                <w:bCs/>
                <w:sz w:val="20"/>
                <w:szCs w:val="20"/>
              </w:rPr>
              <w:t>44 719</w:t>
            </w:r>
          </w:p>
        </w:tc>
        <w:tc>
          <w:tcPr>
            <w:cnfStyle w:val="000010000000" w:firstRow="0" w:lastRow="0" w:firstColumn="0" w:lastColumn="0" w:oddVBand="1" w:evenVBand="0" w:oddHBand="0" w:evenHBand="0" w:firstRowFirstColumn="0" w:firstRowLastColumn="0" w:lastRowFirstColumn="0" w:lastRowLastColumn="0"/>
            <w:tcW w:w="788" w:type="pct"/>
            <w:tcBorders>
              <w:top w:val="none" w:sz="0" w:space="0" w:color="auto"/>
              <w:left w:val="none" w:sz="0" w:space="0" w:color="auto"/>
              <w:bottom w:val="none" w:sz="0" w:space="0" w:color="auto"/>
              <w:right w:val="none" w:sz="0" w:space="0" w:color="auto"/>
            </w:tcBorders>
            <w:shd w:val="clear" w:color="auto" w:fill="auto"/>
            <w:vAlign w:val="center"/>
          </w:tcPr>
          <w:p w:rsidR="004D52AE" w:rsidRPr="004D52AE" w:rsidRDefault="004D52AE" w:rsidP="004D52AE">
            <w:pPr>
              <w:rPr>
                <w:rFonts w:ascii="Arial" w:hAnsi="Arial" w:cs="Arial"/>
                <w:b/>
                <w:bCs/>
                <w:sz w:val="20"/>
                <w:szCs w:val="20"/>
              </w:rPr>
            </w:pPr>
            <w:r w:rsidRPr="004D52AE">
              <w:rPr>
                <w:rFonts w:ascii="Arial" w:hAnsi="Arial" w:cs="Arial"/>
                <w:b/>
                <w:bCs/>
                <w:sz w:val="20"/>
                <w:szCs w:val="20"/>
              </w:rPr>
              <w:t>43 825</w:t>
            </w:r>
          </w:p>
        </w:tc>
        <w:tc>
          <w:tcPr>
            <w:tcW w:w="788" w:type="pct"/>
            <w:tcBorders>
              <w:top w:val="none" w:sz="0" w:space="0" w:color="auto"/>
              <w:left w:val="none" w:sz="0" w:space="0" w:color="auto"/>
              <w:bottom w:val="none" w:sz="0" w:space="0" w:color="auto"/>
              <w:right w:val="none" w:sz="0" w:space="0" w:color="auto"/>
            </w:tcBorders>
            <w:shd w:val="clear" w:color="auto" w:fill="auto"/>
            <w:vAlign w:val="center"/>
          </w:tcPr>
          <w:p w:rsidR="004D52AE" w:rsidRPr="004D52AE" w:rsidRDefault="004D52AE" w:rsidP="004D52AE">
            <w:pPr>
              <w:cnfStyle w:val="000000010000" w:firstRow="0" w:lastRow="0" w:firstColumn="0" w:lastColumn="0" w:oddVBand="0" w:evenVBand="0" w:oddHBand="0" w:evenHBand="1" w:firstRowFirstColumn="0" w:firstRowLastColumn="0" w:lastRowFirstColumn="0" w:lastRowLastColumn="0"/>
              <w:rPr>
                <w:rFonts w:ascii="Arial" w:hAnsi="Arial" w:cs="Arial"/>
                <w:b/>
                <w:bCs/>
                <w:sz w:val="20"/>
                <w:szCs w:val="20"/>
              </w:rPr>
            </w:pPr>
            <w:r w:rsidRPr="004D52AE">
              <w:rPr>
                <w:rFonts w:ascii="Arial" w:hAnsi="Arial" w:cs="Arial"/>
                <w:b/>
                <w:bCs/>
                <w:sz w:val="20"/>
                <w:szCs w:val="20"/>
              </w:rPr>
              <w:t>43 376</w:t>
            </w:r>
          </w:p>
        </w:tc>
        <w:tc>
          <w:tcPr>
            <w:cnfStyle w:val="000010000000" w:firstRow="0" w:lastRow="0" w:firstColumn="0" w:lastColumn="0" w:oddVBand="1" w:evenVBand="0" w:oddHBand="0" w:evenHBand="0" w:firstRowFirstColumn="0" w:firstRowLastColumn="0" w:lastRowFirstColumn="0" w:lastRowLastColumn="0"/>
            <w:tcW w:w="716" w:type="pct"/>
            <w:tcBorders>
              <w:top w:val="none" w:sz="0" w:space="0" w:color="auto"/>
              <w:left w:val="none" w:sz="0" w:space="0" w:color="auto"/>
              <w:bottom w:val="none" w:sz="0" w:space="0" w:color="auto"/>
              <w:right w:val="none" w:sz="0" w:space="0" w:color="auto"/>
            </w:tcBorders>
            <w:shd w:val="clear" w:color="auto" w:fill="auto"/>
            <w:vAlign w:val="center"/>
          </w:tcPr>
          <w:p w:rsidR="004D52AE" w:rsidRPr="004D52AE" w:rsidRDefault="004D52AE" w:rsidP="004D52AE">
            <w:pPr>
              <w:rPr>
                <w:rFonts w:ascii="Arial" w:hAnsi="Arial" w:cs="Arial"/>
                <w:b/>
                <w:bCs/>
                <w:sz w:val="20"/>
                <w:szCs w:val="20"/>
              </w:rPr>
            </w:pPr>
            <w:r w:rsidRPr="004D52AE">
              <w:rPr>
                <w:rFonts w:ascii="Arial" w:hAnsi="Arial" w:cs="Arial"/>
                <w:b/>
                <w:bCs/>
                <w:sz w:val="20"/>
                <w:szCs w:val="20"/>
              </w:rPr>
              <w:t>42 076</w:t>
            </w:r>
          </w:p>
        </w:tc>
      </w:tr>
      <w:tr w:rsidR="0020494A" w:rsidRPr="004D52AE" w:rsidTr="0020494A">
        <w:trPr>
          <w:cnfStyle w:val="000000100000" w:firstRow="0" w:lastRow="0" w:firstColumn="0" w:lastColumn="0" w:oddVBand="0" w:evenVBand="0" w:oddHBand="1" w:evenHBand="0"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4D52AE" w:rsidRPr="004D52AE" w:rsidRDefault="004D52AE" w:rsidP="004D52AE">
            <w:pPr>
              <w:rPr>
                <w:rFonts w:ascii="Arial" w:hAnsi="Arial" w:cs="Arial"/>
                <w:sz w:val="20"/>
                <w:szCs w:val="20"/>
              </w:rPr>
            </w:pPr>
            <w:r w:rsidRPr="004D52AE">
              <w:rPr>
                <w:rFonts w:ascii="Arial" w:hAnsi="Arial" w:cs="Arial"/>
                <w:sz w:val="20"/>
                <w:szCs w:val="20"/>
              </w:rPr>
              <w:t>Динамика</w:t>
            </w:r>
          </w:p>
        </w:tc>
        <w:tc>
          <w:tcPr>
            <w:tcW w:w="708" w:type="pct"/>
            <w:tcBorders>
              <w:top w:val="none" w:sz="0" w:space="0" w:color="auto"/>
              <w:left w:val="none" w:sz="0" w:space="0" w:color="auto"/>
              <w:bottom w:val="none" w:sz="0" w:space="0" w:color="auto"/>
              <w:right w:val="none" w:sz="0" w:space="0" w:color="auto"/>
            </w:tcBorders>
            <w:shd w:val="clear" w:color="auto" w:fill="auto"/>
            <w:vAlign w:val="center"/>
          </w:tcPr>
          <w:p w:rsidR="004D52AE" w:rsidRPr="004D52AE" w:rsidRDefault="004D52AE" w:rsidP="004D52AE">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4D52AE">
              <w:rPr>
                <w:rFonts w:ascii="Arial" w:hAnsi="Arial" w:cs="Arial"/>
                <w:b/>
                <w:sz w:val="20"/>
                <w:szCs w:val="20"/>
              </w:rPr>
              <w:t>106%</w:t>
            </w:r>
          </w:p>
        </w:tc>
        <w:tc>
          <w:tcPr>
            <w:cnfStyle w:val="000010000000" w:firstRow="0" w:lastRow="0" w:firstColumn="0" w:lastColumn="0" w:oddVBand="1" w:evenVBand="0" w:oddHBand="0" w:evenHBand="0" w:firstRowFirstColumn="0" w:firstRowLastColumn="0" w:lastRowFirstColumn="0" w:lastRowLastColumn="0"/>
            <w:tcW w:w="703" w:type="pct"/>
            <w:tcBorders>
              <w:top w:val="none" w:sz="0" w:space="0" w:color="auto"/>
              <w:left w:val="none" w:sz="0" w:space="0" w:color="auto"/>
              <w:bottom w:val="none" w:sz="0" w:space="0" w:color="auto"/>
              <w:right w:val="none" w:sz="0" w:space="0" w:color="auto"/>
            </w:tcBorders>
            <w:shd w:val="clear" w:color="auto" w:fill="auto"/>
            <w:vAlign w:val="center"/>
          </w:tcPr>
          <w:p w:rsidR="004D52AE" w:rsidRPr="004D52AE" w:rsidRDefault="004D52AE" w:rsidP="004D52AE">
            <w:pPr>
              <w:rPr>
                <w:rFonts w:ascii="Arial" w:hAnsi="Arial" w:cs="Arial"/>
                <w:b/>
                <w:sz w:val="20"/>
                <w:szCs w:val="20"/>
              </w:rPr>
            </w:pPr>
            <w:r w:rsidRPr="004D52AE">
              <w:rPr>
                <w:rFonts w:ascii="Arial" w:hAnsi="Arial" w:cs="Arial"/>
                <w:b/>
                <w:sz w:val="20"/>
                <w:szCs w:val="20"/>
              </w:rPr>
              <w:t>110%</w:t>
            </w:r>
          </w:p>
        </w:tc>
        <w:tc>
          <w:tcPr>
            <w:tcW w:w="724" w:type="pct"/>
            <w:tcBorders>
              <w:top w:val="none" w:sz="0" w:space="0" w:color="auto"/>
              <w:left w:val="none" w:sz="0" w:space="0" w:color="auto"/>
              <w:bottom w:val="none" w:sz="0" w:space="0" w:color="auto"/>
              <w:right w:val="none" w:sz="0" w:space="0" w:color="auto"/>
            </w:tcBorders>
            <w:shd w:val="clear" w:color="auto" w:fill="auto"/>
            <w:vAlign w:val="center"/>
          </w:tcPr>
          <w:p w:rsidR="004D52AE" w:rsidRPr="004D52AE" w:rsidRDefault="004D52AE" w:rsidP="004D52AE">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4D52AE">
              <w:rPr>
                <w:rFonts w:ascii="Arial" w:hAnsi="Arial" w:cs="Arial"/>
                <w:b/>
                <w:sz w:val="20"/>
                <w:szCs w:val="20"/>
              </w:rPr>
              <w:t>105%</w:t>
            </w:r>
          </w:p>
        </w:tc>
        <w:tc>
          <w:tcPr>
            <w:cnfStyle w:val="000010000000" w:firstRow="0" w:lastRow="0" w:firstColumn="0" w:lastColumn="0" w:oddVBand="1" w:evenVBand="0" w:oddHBand="0" w:evenHBand="0" w:firstRowFirstColumn="0" w:firstRowLastColumn="0" w:lastRowFirstColumn="0" w:lastRowLastColumn="0"/>
            <w:tcW w:w="788" w:type="pct"/>
            <w:tcBorders>
              <w:top w:val="none" w:sz="0" w:space="0" w:color="auto"/>
              <w:left w:val="none" w:sz="0" w:space="0" w:color="auto"/>
              <w:bottom w:val="none" w:sz="0" w:space="0" w:color="auto"/>
              <w:right w:val="none" w:sz="0" w:space="0" w:color="auto"/>
            </w:tcBorders>
            <w:shd w:val="clear" w:color="auto" w:fill="auto"/>
            <w:vAlign w:val="center"/>
          </w:tcPr>
          <w:p w:rsidR="004D52AE" w:rsidRPr="004D52AE" w:rsidRDefault="004D52AE" w:rsidP="004D52AE">
            <w:pPr>
              <w:rPr>
                <w:rFonts w:ascii="Arial" w:hAnsi="Arial" w:cs="Arial"/>
                <w:b/>
                <w:sz w:val="20"/>
                <w:szCs w:val="20"/>
              </w:rPr>
            </w:pPr>
            <w:r w:rsidRPr="004D52AE">
              <w:rPr>
                <w:rFonts w:ascii="Arial" w:hAnsi="Arial" w:cs="Arial"/>
                <w:b/>
                <w:sz w:val="20"/>
                <w:szCs w:val="20"/>
              </w:rPr>
              <w:t>103%</w:t>
            </w:r>
          </w:p>
        </w:tc>
        <w:tc>
          <w:tcPr>
            <w:tcW w:w="788" w:type="pct"/>
            <w:tcBorders>
              <w:top w:val="none" w:sz="0" w:space="0" w:color="auto"/>
              <w:left w:val="none" w:sz="0" w:space="0" w:color="auto"/>
              <w:bottom w:val="none" w:sz="0" w:space="0" w:color="auto"/>
              <w:right w:val="none" w:sz="0" w:space="0" w:color="auto"/>
            </w:tcBorders>
            <w:shd w:val="clear" w:color="auto" w:fill="auto"/>
            <w:vAlign w:val="center"/>
          </w:tcPr>
          <w:p w:rsidR="004D52AE" w:rsidRPr="004D52AE" w:rsidRDefault="004D52AE" w:rsidP="004D52AE">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4D52AE">
              <w:rPr>
                <w:rFonts w:ascii="Arial" w:hAnsi="Arial" w:cs="Arial"/>
                <w:b/>
                <w:sz w:val="20"/>
                <w:szCs w:val="20"/>
              </w:rPr>
              <w:t>102%</w:t>
            </w:r>
          </w:p>
        </w:tc>
        <w:tc>
          <w:tcPr>
            <w:cnfStyle w:val="000010000000" w:firstRow="0" w:lastRow="0" w:firstColumn="0" w:lastColumn="0" w:oddVBand="1" w:evenVBand="0" w:oddHBand="0" w:evenHBand="0" w:firstRowFirstColumn="0" w:firstRowLastColumn="0" w:lastRowFirstColumn="0" w:lastRowLastColumn="0"/>
            <w:tcW w:w="716" w:type="pct"/>
            <w:tcBorders>
              <w:top w:val="none" w:sz="0" w:space="0" w:color="auto"/>
              <w:left w:val="none" w:sz="0" w:space="0" w:color="auto"/>
              <w:bottom w:val="none" w:sz="0" w:space="0" w:color="auto"/>
              <w:right w:val="none" w:sz="0" w:space="0" w:color="auto"/>
            </w:tcBorders>
            <w:shd w:val="clear" w:color="auto" w:fill="auto"/>
            <w:vAlign w:val="center"/>
          </w:tcPr>
          <w:p w:rsidR="004D52AE" w:rsidRPr="004D52AE" w:rsidRDefault="004D52AE" w:rsidP="004D52AE">
            <w:pPr>
              <w:rPr>
                <w:rFonts w:ascii="Arial" w:hAnsi="Arial" w:cs="Arial"/>
                <w:b/>
                <w:sz w:val="20"/>
                <w:szCs w:val="20"/>
              </w:rPr>
            </w:pPr>
            <w:r w:rsidRPr="004D52AE">
              <w:rPr>
                <w:rFonts w:ascii="Arial" w:hAnsi="Arial" w:cs="Arial"/>
                <w:b/>
                <w:sz w:val="20"/>
                <w:szCs w:val="20"/>
              </w:rPr>
              <w:t>99%</w:t>
            </w:r>
          </w:p>
        </w:tc>
      </w:tr>
    </w:tbl>
    <w:p w:rsidR="00EC1AD6" w:rsidRDefault="00EC1AD6" w:rsidP="00F26334">
      <w:pPr>
        <w:ind w:firstLine="709"/>
        <w:jc w:val="both"/>
        <w:rPr>
          <w:rFonts w:ascii="Arial" w:hAnsi="Arial" w:cs="Arial"/>
          <w:sz w:val="20"/>
          <w:szCs w:val="20"/>
        </w:rPr>
      </w:pPr>
    </w:p>
    <w:p w:rsidR="00F26334" w:rsidRPr="00CC1B3D" w:rsidRDefault="00F26334" w:rsidP="00F26334">
      <w:pPr>
        <w:ind w:firstLine="709"/>
        <w:jc w:val="both"/>
        <w:rPr>
          <w:rFonts w:ascii="Arial" w:hAnsi="Arial" w:cs="Arial"/>
          <w:sz w:val="20"/>
          <w:szCs w:val="20"/>
        </w:rPr>
      </w:pPr>
    </w:p>
    <w:p w:rsidR="002A1C23" w:rsidRDefault="0020494A" w:rsidP="002A1C23">
      <w:pPr>
        <w:keepNext/>
        <w:ind w:firstLine="709"/>
        <w:jc w:val="center"/>
        <w:rPr>
          <w:rFonts w:ascii="Arial" w:hAnsi="Arial" w:cs="Arial"/>
          <w:sz w:val="20"/>
          <w:szCs w:val="20"/>
        </w:rPr>
      </w:pPr>
      <w:r>
        <w:rPr>
          <w:rFonts w:ascii="Arial" w:hAnsi="Arial" w:cs="Arial"/>
          <w:noProof/>
          <w:sz w:val="20"/>
          <w:szCs w:val="20"/>
        </w:rPr>
        <w:drawing>
          <wp:inline distT="0" distB="0" distL="0" distR="0" wp14:anchorId="5D2D3682">
            <wp:extent cx="4334510" cy="2529840"/>
            <wp:effectExtent l="0" t="0" r="889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4510" cy="2529840"/>
                    </a:xfrm>
                    <a:prstGeom prst="rect">
                      <a:avLst/>
                    </a:prstGeom>
                    <a:noFill/>
                  </pic:spPr>
                </pic:pic>
              </a:graphicData>
            </a:graphic>
          </wp:inline>
        </w:drawing>
      </w:r>
    </w:p>
    <w:p w:rsidR="00D930CD" w:rsidRPr="00CC1B3D" w:rsidRDefault="00D930CD" w:rsidP="0055176E">
      <w:pPr>
        <w:rPr>
          <w:rFonts w:ascii="Arial" w:hAnsi="Arial" w:cs="Arial"/>
          <w:sz w:val="20"/>
          <w:szCs w:val="20"/>
        </w:rPr>
      </w:pPr>
    </w:p>
    <w:p w:rsidR="00687811" w:rsidRPr="00CC1B3D" w:rsidRDefault="003146B1" w:rsidP="00822055">
      <w:pPr>
        <w:ind w:firstLine="709"/>
        <w:jc w:val="both"/>
        <w:rPr>
          <w:rFonts w:ascii="Arial" w:hAnsi="Arial" w:cs="Arial"/>
          <w:sz w:val="20"/>
          <w:szCs w:val="20"/>
        </w:rPr>
      </w:pPr>
      <w:r>
        <w:rPr>
          <w:rFonts w:ascii="Arial" w:hAnsi="Arial" w:cs="Arial"/>
          <w:sz w:val="20"/>
          <w:szCs w:val="20"/>
        </w:rPr>
        <w:t>Итоги</w:t>
      </w:r>
      <w:r w:rsidR="00EA3DE8" w:rsidRPr="00CC1B3D">
        <w:rPr>
          <w:rFonts w:ascii="Arial" w:hAnsi="Arial" w:cs="Arial"/>
          <w:sz w:val="20"/>
          <w:szCs w:val="20"/>
        </w:rPr>
        <w:t xml:space="preserve"> анализа представлены ниже:</w:t>
      </w:r>
    </w:p>
    <w:p w:rsidR="00347325" w:rsidRPr="00CC1B3D" w:rsidRDefault="00347325" w:rsidP="002A1C23">
      <w:pPr>
        <w:rPr>
          <w:rFonts w:ascii="Arial" w:hAnsi="Arial" w:cs="Arial"/>
          <w:i/>
          <w:sz w:val="20"/>
          <w:szCs w:val="20"/>
        </w:rPr>
      </w:pPr>
    </w:p>
    <w:tbl>
      <w:tblPr>
        <w:tblStyle w:val="-"/>
        <w:tblW w:w="4722" w:type="pct"/>
        <w:tblBorders>
          <w:insideH w:val="single" w:sz="4" w:space="0" w:color="D9D9D9" w:themeColor="background1" w:themeShade="D9"/>
        </w:tblBorders>
        <w:tblLook w:val="04A0" w:firstRow="1" w:lastRow="0" w:firstColumn="1" w:lastColumn="0" w:noHBand="0" w:noVBand="1"/>
      </w:tblPr>
      <w:tblGrid>
        <w:gridCol w:w="2518"/>
        <w:gridCol w:w="2717"/>
        <w:gridCol w:w="2206"/>
        <w:gridCol w:w="1598"/>
      </w:tblGrid>
      <w:tr w:rsidR="0020494A" w:rsidRPr="0020494A" w:rsidTr="00180894">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393" w:type="pct"/>
            <w:shd w:val="clear" w:color="auto" w:fill="D9D9D9" w:themeFill="background1" w:themeFillShade="D9"/>
            <w:hideMark/>
          </w:tcPr>
          <w:p w:rsidR="0020494A" w:rsidRPr="0020494A" w:rsidRDefault="0020494A" w:rsidP="00EA6EAA">
            <w:pPr>
              <w:rPr>
                <w:rFonts w:ascii="Arial" w:hAnsi="Arial" w:cs="Arial"/>
                <w:b w:val="0"/>
                <w:color w:val="auto"/>
                <w:sz w:val="20"/>
                <w:szCs w:val="20"/>
              </w:rPr>
            </w:pPr>
            <w:r w:rsidRPr="0020494A">
              <w:rPr>
                <w:rFonts w:ascii="Arial" w:hAnsi="Arial" w:cs="Arial"/>
                <w:b w:val="0"/>
                <w:color w:val="auto"/>
                <w:sz w:val="20"/>
                <w:szCs w:val="20"/>
              </w:rPr>
              <w:t>Район</w:t>
            </w:r>
          </w:p>
        </w:tc>
        <w:tc>
          <w:tcPr>
            <w:tcW w:w="1503" w:type="pct"/>
            <w:shd w:val="clear" w:color="auto" w:fill="D9D9D9" w:themeFill="background1" w:themeFillShade="D9"/>
            <w:hideMark/>
          </w:tcPr>
          <w:p w:rsidR="0020494A" w:rsidRPr="0020494A" w:rsidRDefault="0020494A" w:rsidP="00EA6EAA">
            <w:pP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20494A">
              <w:rPr>
                <w:rFonts w:ascii="Arial" w:hAnsi="Arial" w:cs="Arial"/>
                <w:b w:val="0"/>
                <w:color w:val="auto"/>
                <w:sz w:val="20"/>
                <w:szCs w:val="20"/>
              </w:rPr>
              <w:t>Диапазон цен единого объекта, руб.</w:t>
            </w:r>
          </w:p>
        </w:tc>
        <w:tc>
          <w:tcPr>
            <w:tcW w:w="1220" w:type="pct"/>
            <w:shd w:val="clear" w:color="auto" w:fill="D9D9D9" w:themeFill="background1" w:themeFillShade="D9"/>
          </w:tcPr>
          <w:p w:rsidR="0020494A" w:rsidRPr="0020494A" w:rsidRDefault="0020494A" w:rsidP="00EA6EAA">
            <w:pP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20494A">
              <w:rPr>
                <w:rFonts w:ascii="Arial" w:hAnsi="Arial" w:cs="Arial"/>
                <w:b w:val="0"/>
                <w:color w:val="auto"/>
                <w:sz w:val="20"/>
                <w:szCs w:val="20"/>
              </w:rPr>
              <w:t xml:space="preserve">Диапазон цен, руб. за 1 </w:t>
            </w:r>
            <w:proofErr w:type="spellStart"/>
            <w:r w:rsidRPr="0020494A">
              <w:rPr>
                <w:rFonts w:ascii="Arial" w:hAnsi="Arial" w:cs="Arial"/>
                <w:b w:val="0"/>
                <w:color w:val="auto"/>
                <w:sz w:val="20"/>
                <w:szCs w:val="20"/>
              </w:rPr>
              <w:t>кв</w:t>
            </w:r>
            <w:proofErr w:type="gramStart"/>
            <w:r w:rsidRPr="0020494A">
              <w:rPr>
                <w:rFonts w:ascii="Arial" w:hAnsi="Arial" w:cs="Arial"/>
                <w:b w:val="0"/>
                <w:color w:val="auto"/>
                <w:sz w:val="20"/>
                <w:szCs w:val="20"/>
              </w:rPr>
              <w:t>.м</w:t>
            </w:r>
            <w:proofErr w:type="spellEnd"/>
            <w:proofErr w:type="gramEnd"/>
          </w:p>
        </w:tc>
        <w:tc>
          <w:tcPr>
            <w:tcW w:w="884" w:type="pct"/>
            <w:shd w:val="clear" w:color="auto" w:fill="D9D9D9" w:themeFill="background1" w:themeFillShade="D9"/>
            <w:hideMark/>
          </w:tcPr>
          <w:p w:rsidR="0020494A" w:rsidRPr="0020494A" w:rsidRDefault="0020494A" w:rsidP="00EA6EAA">
            <w:pP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r w:rsidRPr="0020494A">
              <w:rPr>
                <w:rFonts w:ascii="Arial" w:hAnsi="Arial" w:cs="Arial"/>
                <w:b w:val="0"/>
                <w:color w:val="auto"/>
                <w:sz w:val="20"/>
                <w:szCs w:val="20"/>
              </w:rPr>
              <w:t>Ср. цена руб. за 1 кв. м.</w:t>
            </w:r>
          </w:p>
        </w:tc>
      </w:tr>
      <w:tr w:rsidR="0020494A" w:rsidRPr="0020494A" w:rsidTr="00180894">
        <w:trPr>
          <w:trHeight w:val="20"/>
        </w:trPr>
        <w:tc>
          <w:tcPr>
            <w:cnfStyle w:val="001000000000" w:firstRow="0" w:lastRow="0" w:firstColumn="1" w:lastColumn="0" w:oddVBand="0" w:evenVBand="0" w:oddHBand="0" w:evenHBand="0" w:firstRowFirstColumn="0" w:firstRowLastColumn="0" w:lastRowFirstColumn="0" w:lastRowLastColumn="0"/>
            <w:tcW w:w="1393" w:type="pct"/>
            <w:shd w:val="clear" w:color="auto" w:fill="FFFFFF" w:themeFill="background1"/>
            <w:hideMark/>
          </w:tcPr>
          <w:p w:rsidR="0020494A" w:rsidRPr="0020494A" w:rsidRDefault="0020494A" w:rsidP="00EA6EAA">
            <w:pPr>
              <w:rPr>
                <w:rFonts w:ascii="Arial" w:hAnsi="Arial" w:cs="Arial"/>
                <w:bCs/>
                <w:color w:val="auto"/>
                <w:sz w:val="20"/>
                <w:szCs w:val="20"/>
              </w:rPr>
            </w:pPr>
            <w:r w:rsidRPr="0020494A">
              <w:rPr>
                <w:rFonts w:ascii="Arial" w:hAnsi="Arial" w:cs="Arial"/>
                <w:bCs/>
                <w:color w:val="auto"/>
                <w:sz w:val="20"/>
                <w:szCs w:val="20"/>
              </w:rPr>
              <w:t>Центральный</w:t>
            </w:r>
          </w:p>
        </w:tc>
        <w:tc>
          <w:tcPr>
            <w:tcW w:w="1503" w:type="pct"/>
            <w:hideMark/>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20494A">
              <w:rPr>
                <w:rFonts w:ascii="Arial" w:hAnsi="Arial" w:cs="Arial"/>
                <w:bCs/>
                <w:color w:val="auto"/>
                <w:sz w:val="20"/>
                <w:szCs w:val="20"/>
              </w:rPr>
              <w:t>699 000 - 97 500 000</w:t>
            </w:r>
          </w:p>
        </w:tc>
        <w:tc>
          <w:tcPr>
            <w:tcW w:w="1220"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20494A">
              <w:rPr>
                <w:rFonts w:ascii="Arial" w:hAnsi="Arial" w:cs="Arial"/>
                <w:bCs/>
                <w:color w:val="auto"/>
                <w:sz w:val="20"/>
                <w:szCs w:val="20"/>
              </w:rPr>
              <w:t>18 437 - 90 322</w:t>
            </w:r>
          </w:p>
        </w:tc>
        <w:tc>
          <w:tcPr>
            <w:tcW w:w="884" w:type="pct"/>
            <w:hideMark/>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20494A">
              <w:rPr>
                <w:rFonts w:ascii="Arial" w:hAnsi="Arial" w:cs="Arial"/>
                <w:bCs/>
                <w:color w:val="auto"/>
                <w:sz w:val="20"/>
                <w:szCs w:val="20"/>
              </w:rPr>
              <w:t>49 030</w:t>
            </w:r>
          </w:p>
        </w:tc>
      </w:tr>
      <w:tr w:rsidR="0020494A" w:rsidRPr="0020494A" w:rsidTr="00180894">
        <w:trPr>
          <w:trHeight w:val="20"/>
        </w:trPr>
        <w:tc>
          <w:tcPr>
            <w:cnfStyle w:val="001000000000" w:firstRow="0" w:lastRow="0" w:firstColumn="1" w:lastColumn="0" w:oddVBand="0" w:evenVBand="0" w:oddHBand="0" w:evenHBand="0" w:firstRowFirstColumn="0" w:firstRowLastColumn="0" w:lastRowFirstColumn="0" w:lastRowLastColumn="0"/>
            <w:tcW w:w="1393" w:type="pct"/>
            <w:shd w:val="clear" w:color="auto" w:fill="FFFFFF" w:themeFill="background1"/>
            <w:hideMark/>
          </w:tcPr>
          <w:p w:rsidR="0020494A" w:rsidRPr="0020494A" w:rsidRDefault="0020494A" w:rsidP="00EA6EAA">
            <w:pPr>
              <w:rPr>
                <w:rFonts w:ascii="Arial" w:hAnsi="Arial" w:cs="Arial"/>
                <w:bCs/>
                <w:color w:val="auto"/>
                <w:sz w:val="20"/>
                <w:szCs w:val="20"/>
              </w:rPr>
            </w:pPr>
            <w:r w:rsidRPr="0020494A">
              <w:rPr>
                <w:rFonts w:ascii="Arial" w:hAnsi="Arial" w:cs="Arial"/>
                <w:bCs/>
                <w:color w:val="auto"/>
                <w:sz w:val="20"/>
                <w:szCs w:val="20"/>
              </w:rPr>
              <w:t>Юбилейный</w:t>
            </w:r>
          </w:p>
        </w:tc>
        <w:tc>
          <w:tcPr>
            <w:tcW w:w="1503" w:type="pct"/>
            <w:hideMark/>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20494A">
              <w:rPr>
                <w:rFonts w:ascii="Arial" w:hAnsi="Arial" w:cs="Arial"/>
                <w:bCs/>
                <w:color w:val="auto"/>
                <w:sz w:val="20"/>
                <w:szCs w:val="20"/>
              </w:rPr>
              <w:t>1 350 000 - 8 000 000</w:t>
            </w:r>
          </w:p>
        </w:tc>
        <w:tc>
          <w:tcPr>
            <w:tcW w:w="1220"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20494A">
              <w:rPr>
                <w:rFonts w:ascii="Arial" w:hAnsi="Arial" w:cs="Arial"/>
                <w:bCs/>
                <w:color w:val="auto"/>
                <w:sz w:val="20"/>
                <w:szCs w:val="20"/>
              </w:rPr>
              <w:t>22 777 - 88 888</w:t>
            </w:r>
          </w:p>
        </w:tc>
        <w:tc>
          <w:tcPr>
            <w:tcW w:w="884" w:type="pct"/>
            <w:hideMark/>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20494A">
              <w:rPr>
                <w:rFonts w:ascii="Arial" w:hAnsi="Arial" w:cs="Arial"/>
                <w:bCs/>
                <w:color w:val="auto"/>
                <w:sz w:val="20"/>
                <w:szCs w:val="20"/>
              </w:rPr>
              <w:t>44 924</w:t>
            </w:r>
          </w:p>
        </w:tc>
      </w:tr>
      <w:tr w:rsidR="0020494A" w:rsidRPr="0020494A" w:rsidTr="00180894">
        <w:trPr>
          <w:trHeight w:val="20"/>
        </w:trPr>
        <w:tc>
          <w:tcPr>
            <w:cnfStyle w:val="001000000000" w:firstRow="0" w:lastRow="0" w:firstColumn="1" w:lastColumn="0" w:oddVBand="0" w:evenVBand="0" w:oddHBand="0" w:evenHBand="0" w:firstRowFirstColumn="0" w:firstRowLastColumn="0" w:lastRowFirstColumn="0" w:lastRowLastColumn="0"/>
            <w:tcW w:w="1393" w:type="pct"/>
            <w:shd w:val="clear" w:color="auto" w:fill="FFFFFF" w:themeFill="background1"/>
            <w:hideMark/>
          </w:tcPr>
          <w:p w:rsidR="0020494A" w:rsidRPr="0020494A" w:rsidRDefault="0020494A" w:rsidP="00EA6EAA">
            <w:pPr>
              <w:rPr>
                <w:rFonts w:ascii="Arial" w:hAnsi="Arial" w:cs="Arial"/>
                <w:bCs/>
                <w:color w:val="auto"/>
                <w:sz w:val="20"/>
                <w:szCs w:val="20"/>
              </w:rPr>
            </w:pPr>
            <w:r w:rsidRPr="0020494A">
              <w:rPr>
                <w:rFonts w:ascii="Arial" w:hAnsi="Arial" w:cs="Arial"/>
                <w:bCs/>
                <w:color w:val="auto"/>
                <w:sz w:val="20"/>
                <w:szCs w:val="20"/>
              </w:rPr>
              <w:t>Гидростроителей</w:t>
            </w:r>
          </w:p>
        </w:tc>
        <w:tc>
          <w:tcPr>
            <w:tcW w:w="1503" w:type="pct"/>
            <w:hideMark/>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20494A">
              <w:rPr>
                <w:rFonts w:ascii="Arial" w:hAnsi="Arial" w:cs="Arial"/>
                <w:bCs/>
                <w:color w:val="auto"/>
                <w:sz w:val="20"/>
                <w:szCs w:val="20"/>
              </w:rPr>
              <w:t>1 270 000 - 30 000 000</w:t>
            </w:r>
          </w:p>
        </w:tc>
        <w:tc>
          <w:tcPr>
            <w:tcW w:w="1220"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20494A">
              <w:rPr>
                <w:rFonts w:ascii="Arial" w:hAnsi="Arial" w:cs="Arial"/>
                <w:bCs/>
                <w:color w:val="auto"/>
                <w:sz w:val="20"/>
                <w:szCs w:val="20"/>
              </w:rPr>
              <w:t>25 000 - 86 956</w:t>
            </w:r>
          </w:p>
        </w:tc>
        <w:tc>
          <w:tcPr>
            <w:tcW w:w="884" w:type="pct"/>
            <w:hideMark/>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20494A">
              <w:rPr>
                <w:rFonts w:ascii="Arial" w:hAnsi="Arial" w:cs="Arial"/>
                <w:bCs/>
                <w:color w:val="auto"/>
                <w:sz w:val="20"/>
                <w:szCs w:val="20"/>
              </w:rPr>
              <w:t>44 333</w:t>
            </w:r>
          </w:p>
        </w:tc>
      </w:tr>
      <w:tr w:rsidR="0020494A" w:rsidRPr="0020494A" w:rsidTr="00180894">
        <w:trPr>
          <w:trHeight w:val="20"/>
        </w:trPr>
        <w:tc>
          <w:tcPr>
            <w:cnfStyle w:val="001000000000" w:firstRow="0" w:lastRow="0" w:firstColumn="1" w:lastColumn="0" w:oddVBand="0" w:evenVBand="0" w:oddHBand="0" w:evenHBand="0" w:firstRowFirstColumn="0" w:firstRowLastColumn="0" w:lastRowFirstColumn="0" w:lastRowLastColumn="0"/>
            <w:tcW w:w="1393" w:type="pct"/>
            <w:shd w:val="clear" w:color="auto" w:fill="FFFFFF" w:themeFill="background1"/>
            <w:hideMark/>
          </w:tcPr>
          <w:p w:rsidR="0020494A" w:rsidRPr="0020494A" w:rsidRDefault="0020494A" w:rsidP="00EA6EAA">
            <w:pPr>
              <w:rPr>
                <w:rFonts w:ascii="Arial" w:hAnsi="Arial" w:cs="Arial"/>
                <w:bCs/>
                <w:color w:val="auto"/>
                <w:sz w:val="20"/>
                <w:szCs w:val="20"/>
              </w:rPr>
            </w:pPr>
            <w:r w:rsidRPr="0020494A">
              <w:rPr>
                <w:rFonts w:ascii="Arial" w:hAnsi="Arial" w:cs="Arial"/>
                <w:bCs/>
                <w:color w:val="auto"/>
                <w:sz w:val="20"/>
                <w:szCs w:val="20"/>
              </w:rPr>
              <w:t>Черемушки</w:t>
            </w:r>
          </w:p>
        </w:tc>
        <w:tc>
          <w:tcPr>
            <w:tcW w:w="1503" w:type="pct"/>
            <w:hideMark/>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20494A">
              <w:rPr>
                <w:rFonts w:ascii="Arial" w:hAnsi="Arial" w:cs="Arial"/>
                <w:bCs/>
                <w:color w:val="auto"/>
                <w:sz w:val="20"/>
                <w:szCs w:val="20"/>
              </w:rPr>
              <w:t>900 000 - 35 000 000</w:t>
            </w:r>
          </w:p>
        </w:tc>
        <w:tc>
          <w:tcPr>
            <w:tcW w:w="1220"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20494A">
              <w:rPr>
                <w:rFonts w:ascii="Arial" w:hAnsi="Arial" w:cs="Arial"/>
                <w:bCs/>
                <w:color w:val="auto"/>
                <w:sz w:val="20"/>
                <w:szCs w:val="20"/>
              </w:rPr>
              <w:t>18 000 - 90 909</w:t>
            </w:r>
          </w:p>
        </w:tc>
        <w:tc>
          <w:tcPr>
            <w:tcW w:w="884" w:type="pct"/>
            <w:hideMark/>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20494A">
              <w:rPr>
                <w:rFonts w:ascii="Arial" w:hAnsi="Arial" w:cs="Arial"/>
                <w:bCs/>
                <w:color w:val="auto"/>
                <w:sz w:val="20"/>
                <w:szCs w:val="20"/>
              </w:rPr>
              <w:t>53 535</w:t>
            </w:r>
          </w:p>
        </w:tc>
      </w:tr>
      <w:tr w:rsidR="0020494A" w:rsidRPr="0020494A" w:rsidTr="00180894">
        <w:trPr>
          <w:trHeight w:val="20"/>
        </w:trPr>
        <w:tc>
          <w:tcPr>
            <w:cnfStyle w:val="001000000000" w:firstRow="0" w:lastRow="0" w:firstColumn="1" w:lastColumn="0" w:oddVBand="0" w:evenVBand="0" w:oddHBand="0" w:evenHBand="0" w:firstRowFirstColumn="0" w:firstRowLastColumn="0" w:lastRowFirstColumn="0" w:lastRowLastColumn="0"/>
            <w:tcW w:w="1393" w:type="pct"/>
            <w:shd w:val="clear" w:color="auto" w:fill="FFFFFF" w:themeFill="background1"/>
          </w:tcPr>
          <w:p w:rsidR="0020494A" w:rsidRPr="0020494A" w:rsidRDefault="0020494A" w:rsidP="00EA6EAA">
            <w:pPr>
              <w:rPr>
                <w:rFonts w:ascii="Arial" w:hAnsi="Arial" w:cs="Arial"/>
                <w:bCs/>
                <w:color w:val="auto"/>
                <w:sz w:val="20"/>
                <w:szCs w:val="20"/>
              </w:rPr>
            </w:pPr>
            <w:r w:rsidRPr="0020494A">
              <w:rPr>
                <w:rFonts w:ascii="Arial" w:hAnsi="Arial" w:cs="Arial"/>
                <w:bCs/>
                <w:color w:val="auto"/>
                <w:sz w:val="20"/>
                <w:szCs w:val="20"/>
              </w:rPr>
              <w:t>Фестивальный</w:t>
            </w:r>
          </w:p>
        </w:tc>
        <w:tc>
          <w:tcPr>
            <w:tcW w:w="1503"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20494A">
              <w:rPr>
                <w:rFonts w:ascii="Arial" w:hAnsi="Arial" w:cs="Arial"/>
                <w:bCs/>
                <w:color w:val="auto"/>
                <w:sz w:val="20"/>
                <w:szCs w:val="20"/>
              </w:rPr>
              <w:t>1 250 000 - 45 000 000</w:t>
            </w:r>
          </w:p>
        </w:tc>
        <w:tc>
          <w:tcPr>
            <w:tcW w:w="1220"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20494A">
              <w:rPr>
                <w:rFonts w:ascii="Arial" w:hAnsi="Arial" w:cs="Arial"/>
                <w:bCs/>
                <w:color w:val="auto"/>
                <w:sz w:val="20"/>
                <w:szCs w:val="20"/>
              </w:rPr>
              <w:t>19 285 - 90 000</w:t>
            </w:r>
          </w:p>
        </w:tc>
        <w:tc>
          <w:tcPr>
            <w:tcW w:w="884"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20494A">
              <w:rPr>
                <w:rFonts w:ascii="Arial" w:hAnsi="Arial" w:cs="Arial"/>
                <w:bCs/>
                <w:color w:val="auto"/>
                <w:sz w:val="20"/>
                <w:szCs w:val="20"/>
              </w:rPr>
              <w:t>56 844</w:t>
            </w:r>
          </w:p>
        </w:tc>
      </w:tr>
      <w:tr w:rsidR="0020494A" w:rsidRPr="0020494A" w:rsidTr="00180894">
        <w:trPr>
          <w:trHeight w:val="20"/>
        </w:trPr>
        <w:tc>
          <w:tcPr>
            <w:cnfStyle w:val="001000000000" w:firstRow="0" w:lastRow="0" w:firstColumn="1" w:lastColumn="0" w:oddVBand="0" w:evenVBand="0" w:oddHBand="0" w:evenHBand="0" w:firstRowFirstColumn="0" w:firstRowLastColumn="0" w:lastRowFirstColumn="0" w:lastRowLastColumn="0"/>
            <w:tcW w:w="1393" w:type="pct"/>
            <w:shd w:val="clear" w:color="auto" w:fill="FFFFFF" w:themeFill="background1"/>
          </w:tcPr>
          <w:p w:rsidR="0020494A" w:rsidRPr="0020494A" w:rsidRDefault="0020494A" w:rsidP="00EA6EAA">
            <w:pPr>
              <w:rPr>
                <w:rFonts w:ascii="Arial" w:hAnsi="Arial" w:cs="Arial"/>
                <w:bCs/>
                <w:color w:val="auto"/>
                <w:sz w:val="20"/>
                <w:szCs w:val="20"/>
              </w:rPr>
            </w:pPr>
            <w:r w:rsidRPr="0020494A">
              <w:rPr>
                <w:rFonts w:ascii="Arial" w:hAnsi="Arial" w:cs="Arial"/>
                <w:bCs/>
                <w:color w:val="auto"/>
                <w:sz w:val="20"/>
                <w:szCs w:val="20"/>
              </w:rPr>
              <w:t>Комсомольский</w:t>
            </w:r>
          </w:p>
        </w:tc>
        <w:tc>
          <w:tcPr>
            <w:tcW w:w="1503"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20494A">
              <w:rPr>
                <w:rFonts w:ascii="Arial" w:hAnsi="Arial" w:cs="Arial"/>
                <w:bCs/>
                <w:color w:val="auto"/>
                <w:sz w:val="20"/>
                <w:szCs w:val="20"/>
              </w:rPr>
              <w:t>1 300 000 - 21 300 000</w:t>
            </w:r>
          </w:p>
        </w:tc>
        <w:tc>
          <w:tcPr>
            <w:tcW w:w="1220"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20494A">
              <w:rPr>
                <w:rFonts w:ascii="Arial" w:hAnsi="Arial" w:cs="Arial"/>
                <w:bCs/>
                <w:color w:val="auto"/>
                <w:sz w:val="20"/>
                <w:szCs w:val="20"/>
              </w:rPr>
              <w:t>18 125 - 90 290</w:t>
            </w:r>
          </w:p>
        </w:tc>
        <w:tc>
          <w:tcPr>
            <w:tcW w:w="884"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20494A">
              <w:rPr>
                <w:rFonts w:ascii="Arial" w:hAnsi="Arial" w:cs="Arial"/>
                <w:bCs/>
                <w:color w:val="auto"/>
                <w:sz w:val="20"/>
                <w:szCs w:val="20"/>
              </w:rPr>
              <w:t>41 532</w:t>
            </w:r>
          </w:p>
        </w:tc>
      </w:tr>
      <w:tr w:rsidR="0020494A" w:rsidRPr="0020494A" w:rsidTr="00180894">
        <w:trPr>
          <w:trHeight w:val="20"/>
        </w:trPr>
        <w:tc>
          <w:tcPr>
            <w:cnfStyle w:val="001000000000" w:firstRow="0" w:lastRow="0" w:firstColumn="1" w:lastColumn="0" w:oddVBand="0" w:evenVBand="0" w:oddHBand="0" w:evenHBand="0" w:firstRowFirstColumn="0" w:firstRowLastColumn="0" w:lastRowFirstColumn="0" w:lastRowLastColumn="0"/>
            <w:tcW w:w="1393" w:type="pct"/>
            <w:shd w:val="clear" w:color="auto" w:fill="FFFFFF" w:themeFill="background1"/>
          </w:tcPr>
          <w:p w:rsidR="0020494A" w:rsidRPr="0020494A" w:rsidRDefault="0020494A" w:rsidP="00EA6EAA">
            <w:pPr>
              <w:rPr>
                <w:rFonts w:ascii="Arial" w:hAnsi="Arial" w:cs="Arial"/>
                <w:bCs/>
                <w:color w:val="auto"/>
                <w:sz w:val="20"/>
                <w:szCs w:val="20"/>
              </w:rPr>
            </w:pPr>
            <w:r w:rsidRPr="0020494A">
              <w:rPr>
                <w:rFonts w:ascii="Arial" w:hAnsi="Arial" w:cs="Arial"/>
                <w:bCs/>
                <w:color w:val="auto"/>
                <w:sz w:val="20"/>
                <w:szCs w:val="20"/>
              </w:rPr>
              <w:t>Славянский</w:t>
            </w:r>
          </w:p>
        </w:tc>
        <w:tc>
          <w:tcPr>
            <w:tcW w:w="1503"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20494A">
              <w:rPr>
                <w:rFonts w:ascii="Arial" w:hAnsi="Arial" w:cs="Arial"/>
                <w:bCs/>
                <w:color w:val="auto"/>
                <w:sz w:val="20"/>
                <w:szCs w:val="20"/>
              </w:rPr>
              <w:t>800 000 - 28 000 000</w:t>
            </w:r>
          </w:p>
        </w:tc>
        <w:tc>
          <w:tcPr>
            <w:tcW w:w="1220"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20494A">
              <w:rPr>
                <w:rFonts w:ascii="Arial" w:hAnsi="Arial" w:cs="Arial"/>
                <w:bCs/>
                <w:color w:val="auto"/>
                <w:sz w:val="20"/>
                <w:szCs w:val="20"/>
              </w:rPr>
              <w:t>18 595 - 90 000</w:t>
            </w:r>
          </w:p>
        </w:tc>
        <w:tc>
          <w:tcPr>
            <w:tcW w:w="884"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20494A">
              <w:rPr>
                <w:rFonts w:ascii="Arial" w:hAnsi="Arial" w:cs="Arial"/>
                <w:bCs/>
                <w:color w:val="auto"/>
                <w:sz w:val="20"/>
                <w:szCs w:val="20"/>
              </w:rPr>
              <w:t>46 199</w:t>
            </w:r>
          </w:p>
        </w:tc>
      </w:tr>
      <w:tr w:rsidR="0020494A" w:rsidRPr="0020494A" w:rsidTr="00180894">
        <w:trPr>
          <w:trHeight w:val="20"/>
        </w:trPr>
        <w:tc>
          <w:tcPr>
            <w:cnfStyle w:val="001000000000" w:firstRow="0" w:lastRow="0" w:firstColumn="1" w:lastColumn="0" w:oddVBand="0" w:evenVBand="0" w:oddHBand="0" w:evenHBand="0" w:firstRowFirstColumn="0" w:firstRowLastColumn="0" w:lastRowFirstColumn="0" w:lastRowLastColumn="0"/>
            <w:tcW w:w="1393" w:type="pct"/>
            <w:shd w:val="clear" w:color="auto" w:fill="FFFFFF" w:themeFill="background1"/>
          </w:tcPr>
          <w:p w:rsidR="0020494A" w:rsidRPr="0020494A" w:rsidRDefault="0020494A" w:rsidP="00EA6EAA">
            <w:pPr>
              <w:rPr>
                <w:rFonts w:ascii="Arial" w:hAnsi="Arial" w:cs="Arial"/>
                <w:bCs/>
                <w:color w:val="auto"/>
                <w:sz w:val="20"/>
                <w:szCs w:val="20"/>
              </w:rPr>
            </w:pPr>
            <w:r w:rsidRPr="0020494A">
              <w:rPr>
                <w:rFonts w:ascii="Arial" w:hAnsi="Arial" w:cs="Arial"/>
                <w:bCs/>
                <w:color w:val="auto"/>
                <w:sz w:val="20"/>
                <w:szCs w:val="20"/>
              </w:rPr>
              <w:t>ЗИП</w:t>
            </w:r>
          </w:p>
        </w:tc>
        <w:tc>
          <w:tcPr>
            <w:tcW w:w="1503"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0494A">
              <w:rPr>
                <w:rFonts w:ascii="Arial" w:hAnsi="Arial" w:cs="Arial"/>
                <w:color w:val="auto"/>
                <w:sz w:val="20"/>
                <w:szCs w:val="20"/>
              </w:rPr>
              <w:t>700 000 - 68 000 000</w:t>
            </w:r>
          </w:p>
        </w:tc>
        <w:tc>
          <w:tcPr>
            <w:tcW w:w="1220"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0494A">
              <w:rPr>
                <w:rFonts w:ascii="Arial" w:hAnsi="Arial" w:cs="Arial"/>
                <w:color w:val="auto"/>
                <w:sz w:val="20"/>
                <w:szCs w:val="20"/>
              </w:rPr>
              <w:t>18 178 - 90 909</w:t>
            </w:r>
          </w:p>
        </w:tc>
        <w:tc>
          <w:tcPr>
            <w:tcW w:w="884"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20494A">
              <w:rPr>
                <w:rFonts w:ascii="Arial" w:hAnsi="Arial" w:cs="Arial"/>
                <w:bCs/>
                <w:color w:val="auto"/>
                <w:sz w:val="20"/>
                <w:szCs w:val="20"/>
              </w:rPr>
              <w:t>39 634</w:t>
            </w:r>
          </w:p>
        </w:tc>
      </w:tr>
      <w:tr w:rsidR="0020494A" w:rsidRPr="0020494A" w:rsidTr="00180894">
        <w:trPr>
          <w:trHeight w:val="20"/>
        </w:trPr>
        <w:tc>
          <w:tcPr>
            <w:cnfStyle w:val="001000000000" w:firstRow="0" w:lastRow="0" w:firstColumn="1" w:lastColumn="0" w:oddVBand="0" w:evenVBand="0" w:oddHBand="0" w:evenHBand="0" w:firstRowFirstColumn="0" w:firstRowLastColumn="0" w:lastRowFirstColumn="0" w:lastRowLastColumn="0"/>
            <w:tcW w:w="1393" w:type="pct"/>
            <w:shd w:val="clear" w:color="auto" w:fill="FFFFFF" w:themeFill="background1"/>
          </w:tcPr>
          <w:p w:rsidR="0020494A" w:rsidRPr="0020494A" w:rsidRDefault="0020494A" w:rsidP="00EA6EAA">
            <w:pPr>
              <w:rPr>
                <w:rFonts w:ascii="Arial" w:hAnsi="Arial" w:cs="Arial"/>
                <w:bCs/>
                <w:color w:val="auto"/>
                <w:sz w:val="20"/>
                <w:szCs w:val="20"/>
              </w:rPr>
            </w:pPr>
            <w:r w:rsidRPr="0020494A">
              <w:rPr>
                <w:rFonts w:ascii="Arial" w:hAnsi="Arial" w:cs="Arial"/>
                <w:bCs/>
                <w:color w:val="auto"/>
                <w:sz w:val="20"/>
                <w:szCs w:val="20"/>
              </w:rPr>
              <w:t>Пашковский</w:t>
            </w:r>
          </w:p>
        </w:tc>
        <w:tc>
          <w:tcPr>
            <w:tcW w:w="1503"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0494A">
              <w:rPr>
                <w:rFonts w:ascii="Arial" w:hAnsi="Arial" w:cs="Arial"/>
                <w:color w:val="auto"/>
                <w:sz w:val="20"/>
                <w:szCs w:val="20"/>
              </w:rPr>
              <w:t>800 000 - 49 500 000</w:t>
            </w:r>
          </w:p>
        </w:tc>
        <w:tc>
          <w:tcPr>
            <w:tcW w:w="1220"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0494A">
              <w:rPr>
                <w:rFonts w:ascii="Arial" w:hAnsi="Arial" w:cs="Arial"/>
                <w:color w:val="auto"/>
                <w:sz w:val="20"/>
                <w:szCs w:val="20"/>
              </w:rPr>
              <w:t>19 607 - 90 909</w:t>
            </w:r>
          </w:p>
        </w:tc>
        <w:tc>
          <w:tcPr>
            <w:tcW w:w="884"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20494A">
              <w:rPr>
                <w:rFonts w:ascii="Arial" w:hAnsi="Arial" w:cs="Arial"/>
                <w:bCs/>
                <w:color w:val="auto"/>
                <w:sz w:val="20"/>
                <w:szCs w:val="20"/>
              </w:rPr>
              <w:t>54 320</w:t>
            </w:r>
          </w:p>
        </w:tc>
      </w:tr>
      <w:tr w:rsidR="0020494A" w:rsidRPr="0020494A" w:rsidTr="00180894">
        <w:trPr>
          <w:trHeight w:val="20"/>
        </w:trPr>
        <w:tc>
          <w:tcPr>
            <w:cnfStyle w:val="001000000000" w:firstRow="0" w:lastRow="0" w:firstColumn="1" w:lastColumn="0" w:oddVBand="0" w:evenVBand="0" w:oddHBand="0" w:evenHBand="0" w:firstRowFirstColumn="0" w:firstRowLastColumn="0" w:lastRowFirstColumn="0" w:lastRowLastColumn="0"/>
            <w:tcW w:w="1393" w:type="pct"/>
            <w:shd w:val="clear" w:color="auto" w:fill="FFFFFF" w:themeFill="background1"/>
          </w:tcPr>
          <w:p w:rsidR="0020494A" w:rsidRPr="0020494A" w:rsidRDefault="0020494A" w:rsidP="00EA6EAA">
            <w:pPr>
              <w:rPr>
                <w:rFonts w:ascii="Arial" w:hAnsi="Arial" w:cs="Arial"/>
                <w:bCs/>
                <w:color w:val="auto"/>
                <w:sz w:val="20"/>
                <w:szCs w:val="20"/>
              </w:rPr>
            </w:pPr>
            <w:r w:rsidRPr="0020494A">
              <w:rPr>
                <w:rFonts w:ascii="Arial" w:hAnsi="Arial" w:cs="Arial"/>
                <w:bCs/>
                <w:color w:val="auto"/>
                <w:sz w:val="20"/>
                <w:szCs w:val="20"/>
              </w:rPr>
              <w:t>Восточно-</w:t>
            </w:r>
            <w:proofErr w:type="spellStart"/>
            <w:r w:rsidRPr="0020494A">
              <w:rPr>
                <w:rFonts w:ascii="Arial" w:hAnsi="Arial" w:cs="Arial"/>
                <w:bCs/>
                <w:color w:val="auto"/>
                <w:sz w:val="20"/>
                <w:szCs w:val="20"/>
              </w:rPr>
              <w:t>Кругликовская</w:t>
            </w:r>
            <w:proofErr w:type="spellEnd"/>
          </w:p>
        </w:tc>
        <w:tc>
          <w:tcPr>
            <w:tcW w:w="1503"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0494A">
              <w:rPr>
                <w:rFonts w:ascii="Arial" w:hAnsi="Arial" w:cs="Arial"/>
                <w:color w:val="auto"/>
                <w:sz w:val="20"/>
                <w:szCs w:val="20"/>
              </w:rPr>
              <w:t>2 500 000 - 14 000 000</w:t>
            </w:r>
          </w:p>
        </w:tc>
        <w:tc>
          <w:tcPr>
            <w:tcW w:w="1220"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0494A">
              <w:rPr>
                <w:rFonts w:ascii="Arial" w:hAnsi="Arial" w:cs="Arial"/>
                <w:color w:val="auto"/>
                <w:sz w:val="20"/>
                <w:szCs w:val="20"/>
              </w:rPr>
              <w:t>23 787 - 87 500</w:t>
            </w:r>
          </w:p>
        </w:tc>
        <w:tc>
          <w:tcPr>
            <w:tcW w:w="884"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20494A">
              <w:rPr>
                <w:rFonts w:ascii="Arial" w:hAnsi="Arial" w:cs="Arial"/>
                <w:bCs/>
                <w:color w:val="auto"/>
                <w:sz w:val="20"/>
                <w:szCs w:val="20"/>
              </w:rPr>
              <w:t>49 287</w:t>
            </w:r>
          </w:p>
        </w:tc>
      </w:tr>
      <w:tr w:rsidR="0020494A" w:rsidRPr="0020494A" w:rsidTr="00180894">
        <w:trPr>
          <w:trHeight w:val="20"/>
        </w:trPr>
        <w:tc>
          <w:tcPr>
            <w:cnfStyle w:val="001000000000" w:firstRow="0" w:lastRow="0" w:firstColumn="1" w:lastColumn="0" w:oddVBand="0" w:evenVBand="0" w:oddHBand="0" w:evenHBand="0" w:firstRowFirstColumn="0" w:firstRowLastColumn="0" w:lastRowFirstColumn="0" w:lastRowLastColumn="0"/>
            <w:tcW w:w="1393" w:type="pct"/>
            <w:shd w:val="clear" w:color="auto" w:fill="FFFFFF" w:themeFill="background1"/>
          </w:tcPr>
          <w:p w:rsidR="0020494A" w:rsidRPr="0020494A" w:rsidRDefault="0020494A" w:rsidP="00EA6EAA">
            <w:pPr>
              <w:rPr>
                <w:rFonts w:ascii="Arial" w:hAnsi="Arial" w:cs="Arial"/>
                <w:bCs/>
                <w:color w:val="auto"/>
                <w:sz w:val="20"/>
                <w:szCs w:val="20"/>
              </w:rPr>
            </w:pPr>
            <w:r w:rsidRPr="0020494A">
              <w:rPr>
                <w:rFonts w:ascii="Arial" w:hAnsi="Arial" w:cs="Arial"/>
                <w:bCs/>
                <w:color w:val="auto"/>
                <w:sz w:val="20"/>
                <w:szCs w:val="20"/>
              </w:rPr>
              <w:t>Старый центр</w:t>
            </w:r>
          </w:p>
        </w:tc>
        <w:tc>
          <w:tcPr>
            <w:tcW w:w="1503"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0494A">
              <w:rPr>
                <w:rFonts w:ascii="Arial" w:hAnsi="Arial" w:cs="Arial"/>
                <w:color w:val="auto"/>
                <w:sz w:val="20"/>
                <w:szCs w:val="20"/>
              </w:rPr>
              <w:t>650 000 - 64 000 000</w:t>
            </w:r>
          </w:p>
        </w:tc>
        <w:tc>
          <w:tcPr>
            <w:tcW w:w="1220"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0494A">
              <w:rPr>
                <w:rFonts w:ascii="Arial" w:hAnsi="Arial" w:cs="Arial"/>
                <w:color w:val="auto"/>
                <w:sz w:val="20"/>
                <w:szCs w:val="20"/>
              </w:rPr>
              <w:t>18 750 - 90 163</w:t>
            </w:r>
          </w:p>
        </w:tc>
        <w:tc>
          <w:tcPr>
            <w:tcW w:w="884"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20494A">
              <w:rPr>
                <w:rFonts w:ascii="Arial" w:hAnsi="Arial" w:cs="Arial"/>
                <w:bCs/>
                <w:color w:val="auto"/>
                <w:sz w:val="20"/>
                <w:szCs w:val="20"/>
              </w:rPr>
              <w:t>48 985</w:t>
            </w:r>
          </w:p>
        </w:tc>
      </w:tr>
      <w:tr w:rsidR="0020494A" w:rsidRPr="0020494A" w:rsidTr="00180894">
        <w:trPr>
          <w:trHeight w:val="20"/>
        </w:trPr>
        <w:tc>
          <w:tcPr>
            <w:cnfStyle w:val="001000000000" w:firstRow="0" w:lastRow="0" w:firstColumn="1" w:lastColumn="0" w:oddVBand="0" w:evenVBand="0" w:oddHBand="0" w:evenHBand="0" w:firstRowFirstColumn="0" w:firstRowLastColumn="0" w:lastRowFirstColumn="0" w:lastRowLastColumn="0"/>
            <w:tcW w:w="1393" w:type="pct"/>
            <w:shd w:val="clear" w:color="auto" w:fill="FFFFFF" w:themeFill="background1"/>
          </w:tcPr>
          <w:p w:rsidR="0020494A" w:rsidRPr="0020494A" w:rsidRDefault="0020494A" w:rsidP="00EA6EAA">
            <w:pPr>
              <w:rPr>
                <w:rFonts w:ascii="Arial" w:hAnsi="Arial" w:cs="Arial"/>
                <w:bCs/>
                <w:color w:val="auto"/>
                <w:sz w:val="20"/>
                <w:szCs w:val="20"/>
              </w:rPr>
            </w:pPr>
            <w:proofErr w:type="spellStart"/>
            <w:r w:rsidRPr="0020494A">
              <w:rPr>
                <w:rFonts w:ascii="Arial" w:hAnsi="Arial" w:cs="Arial"/>
                <w:bCs/>
                <w:color w:val="auto"/>
                <w:sz w:val="20"/>
                <w:szCs w:val="20"/>
              </w:rPr>
              <w:t>Энка</w:t>
            </w:r>
            <w:proofErr w:type="spellEnd"/>
          </w:p>
        </w:tc>
        <w:tc>
          <w:tcPr>
            <w:tcW w:w="1503"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0494A">
              <w:rPr>
                <w:rFonts w:ascii="Arial" w:hAnsi="Arial" w:cs="Arial"/>
                <w:color w:val="auto"/>
                <w:sz w:val="20"/>
                <w:szCs w:val="20"/>
              </w:rPr>
              <w:t>1 350 000 - 25 000 000</w:t>
            </w:r>
          </w:p>
        </w:tc>
        <w:tc>
          <w:tcPr>
            <w:tcW w:w="1220"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0494A">
              <w:rPr>
                <w:rFonts w:ascii="Arial" w:hAnsi="Arial" w:cs="Arial"/>
                <w:color w:val="auto"/>
                <w:sz w:val="20"/>
                <w:szCs w:val="20"/>
              </w:rPr>
              <w:t>20 270 - 90 000</w:t>
            </w:r>
          </w:p>
        </w:tc>
        <w:tc>
          <w:tcPr>
            <w:tcW w:w="884"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20494A">
              <w:rPr>
                <w:rFonts w:ascii="Arial" w:hAnsi="Arial" w:cs="Arial"/>
                <w:bCs/>
                <w:color w:val="auto"/>
                <w:sz w:val="20"/>
                <w:szCs w:val="20"/>
              </w:rPr>
              <w:t>42 459</w:t>
            </w:r>
          </w:p>
        </w:tc>
      </w:tr>
      <w:tr w:rsidR="0020494A" w:rsidRPr="0020494A" w:rsidTr="00180894">
        <w:trPr>
          <w:trHeight w:val="20"/>
        </w:trPr>
        <w:tc>
          <w:tcPr>
            <w:cnfStyle w:val="001000000000" w:firstRow="0" w:lastRow="0" w:firstColumn="1" w:lastColumn="0" w:oddVBand="0" w:evenVBand="0" w:oddHBand="0" w:evenHBand="0" w:firstRowFirstColumn="0" w:firstRowLastColumn="0" w:lastRowFirstColumn="0" w:lastRowLastColumn="0"/>
            <w:tcW w:w="1393" w:type="pct"/>
            <w:shd w:val="clear" w:color="auto" w:fill="FFFFFF" w:themeFill="background1"/>
          </w:tcPr>
          <w:p w:rsidR="0020494A" w:rsidRPr="0020494A" w:rsidRDefault="0020494A" w:rsidP="00EA6EAA">
            <w:pPr>
              <w:rPr>
                <w:rFonts w:ascii="Arial" w:hAnsi="Arial" w:cs="Arial"/>
                <w:bCs/>
                <w:color w:val="auto"/>
                <w:sz w:val="20"/>
                <w:szCs w:val="20"/>
              </w:rPr>
            </w:pPr>
            <w:r w:rsidRPr="0020494A">
              <w:rPr>
                <w:rFonts w:ascii="Arial" w:hAnsi="Arial" w:cs="Arial"/>
                <w:bCs/>
                <w:color w:val="auto"/>
                <w:sz w:val="20"/>
                <w:szCs w:val="20"/>
              </w:rPr>
              <w:t>Западный обход</w:t>
            </w:r>
          </w:p>
        </w:tc>
        <w:tc>
          <w:tcPr>
            <w:tcW w:w="1503"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0494A">
              <w:rPr>
                <w:rFonts w:ascii="Arial" w:hAnsi="Arial" w:cs="Arial"/>
                <w:color w:val="auto"/>
                <w:sz w:val="20"/>
                <w:szCs w:val="20"/>
              </w:rPr>
              <w:t>2 100 000 - 21 000 000</w:t>
            </w:r>
          </w:p>
        </w:tc>
        <w:tc>
          <w:tcPr>
            <w:tcW w:w="1220"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0494A">
              <w:rPr>
                <w:rFonts w:ascii="Arial" w:hAnsi="Arial" w:cs="Arial"/>
                <w:color w:val="auto"/>
                <w:sz w:val="20"/>
                <w:szCs w:val="20"/>
              </w:rPr>
              <w:t>18 076 - 88 888</w:t>
            </w:r>
          </w:p>
        </w:tc>
        <w:tc>
          <w:tcPr>
            <w:tcW w:w="884"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20494A">
              <w:rPr>
                <w:rFonts w:ascii="Arial" w:hAnsi="Arial" w:cs="Arial"/>
                <w:bCs/>
                <w:color w:val="auto"/>
                <w:sz w:val="20"/>
                <w:szCs w:val="20"/>
              </w:rPr>
              <w:t>39 364</w:t>
            </w:r>
          </w:p>
        </w:tc>
      </w:tr>
      <w:tr w:rsidR="0020494A" w:rsidRPr="0020494A" w:rsidTr="00180894">
        <w:trPr>
          <w:trHeight w:val="20"/>
        </w:trPr>
        <w:tc>
          <w:tcPr>
            <w:cnfStyle w:val="001000000000" w:firstRow="0" w:lastRow="0" w:firstColumn="1" w:lastColumn="0" w:oddVBand="0" w:evenVBand="0" w:oddHBand="0" w:evenHBand="0" w:firstRowFirstColumn="0" w:firstRowLastColumn="0" w:lastRowFirstColumn="0" w:lastRowLastColumn="0"/>
            <w:tcW w:w="1393" w:type="pct"/>
            <w:shd w:val="clear" w:color="auto" w:fill="FFFFFF" w:themeFill="background1"/>
          </w:tcPr>
          <w:p w:rsidR="0020494A" w:rsidRPr="0020494A" w:rsidRDefault="0020494A" w:rsidP="00EA6EAA">
            <w:pPr>
              <w:rPr>
                <w:rFonts w:ascii="Arial" w:hAnsi="Arial" w:cs="Arial"/>
                <w:bCs/>
                <w:color w:val="auto"/>
                <w:sz w:val="20"/>
                <w:szCs w:val="20"/>
              </w:rPr>
            </w:pPr>
            <w:r w:rsidRPr="0020494A">
              <w:rPr>
                <w:rFonts w:ascii="Arial" w:hAnsi="Arial" w:cs="Arial"/>
                <w:bCs/>
                <w:color w:val="auto"/>
                <w:sz w:val="20"/>
                <w:szCs w:val="20"/>
              </w:rPr>
              <w:t>Немецкая деревня</w:t>
            </w:r>
          </w:p>
        </w:tc>
        <w:tc>
          <w:tcPr>
            <w:tcW w:w="1503"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0494A">
              <w:rPr>
                <w:rFonts w:ascii="Arial" w:hAnsi="Arial" w:cs="Arial"/>
                <w:color w:val="auto"/>
                <w:sz w:val="20"/>
                <w:szCs w:val="20"/>
              </w:rPr>
              <w:t>2 200 000 - 40 000 000</w:t>
            </w:r>
          </w:p>
        </w:tc>
        <w:tc>
          <w:tcPr>
            <w:tcW w:w="1220"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0494A">
              <w:rPr>
                <w:rFonts w:ascii="Arial" w:hAnsi="Arial" w:cs="Arial"/>
                <w:color w:val="auto"/>
                <w:sz w:val="20"/>
                <w:szCs w:val="20"/>
              </w:rPr>
              <w:t>18 888 - 81 081</w:t>
            </w:r>
          </w:p>
        </w:tc>
        <w:tc>
          <w:tcPr>
            <w:tcW w:w="884"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20494A">
              <w:rPr>
                <w:rFonts w:ascii="Arial" w:hAnsi="Arial" w:cs="Arial"/>
                <w:bCs/>
                <w:color w:val="auto"/>
                <w:sz w:val="20"/>
                <w:szCs w:val="20"/>
              </w:rPr>
              <w:t>51 256</w:t>
            </w:r>
          </w:p>
        </w:tc>
      </w:tr>
      <w:tr w:rsidR="0020494A" w:rsidRPr="0020494A" w:rsidTr="00180894">
        <w:trPr>
          <w:trHeight w:val="20"/>
        </w:trPr>
        <w:tc>
          <w:tcPr>
            <w:cnfStyle w:val="001000000000" w:firstRow="0" w:lastRow="0" w:firstColumn="1" w:lastColumn="0" w:oddVBand="0" w:evenVBand="0" w:oddHBand="0" w:evenHBand="0" w:firstRowFirstColumn="0" w:firstRowLastColumn="0" w:lastRowFirstColumn="0" w:lastRowLastColumn="0"/>
            <w:tcW w:w="1393" w:type="pct"/>
            <w:shd w:val="clear" w:color="auto" w:fill="FFFFFF" w:themeFill="background1"/>
          </w:tcPr>
          <w:p w:rsidR="0020494A" w:rsidRPr="0020494A" w:rsidRDefault="0020494A" w:rsidP="00EA6EAA">
            <w:pPr>
              <w:rPr>
                <w:rFonts w:ascii="Arial" w:hAnsi="Arial" w:cs="Arial"/>
                <w:bCs/>
                <w:color w:val="auto"/>
                <w:sz w:val="20"/>
                <w:szCs w:val="20"/>
              </w:rPr>
            </w:pPr>
            <w:r w:rsidRPr="0020494A">
              <w:rPr>
                <w:rFonts w:ascii="Arial" w:hAnsi="Arial" w:cs="Arial"/>
                <w:bCs/>
                <w:color w:val="auto"/>
                <w:sz w:val="20"/>
                <w:szCs w:val="20"/>
              </w:rPr>
              <w:t>Российский</w:t>
            </w:r>
          </w:p>
        </w:tc>
        <w:tc>
          <w:tcPr>
            <w:tcW w:w="1503"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0494A">
              <w:rPr>
                <w:rFonts w:ascii="Arial" w:hAnsi="Arial" w:cs="Arial"/>
                <w:color w:val="auto"/>
                <w:sz w:val="20"/>
                <w:szCs w:val="20"/>
              </w:rPr>
              <w:t>1 000 000 - 13 500 000</w:t>
            </w:r>
          </w:p>
        </w:tc>
        <w:tc>
          <w:tcPr>
            <w:tcW w:w="1220"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0494A">
              <w:rPr>
                <w:rFonts w:ascii="Arial" w:hAnsi="Arial" w:cs="Arial"/>
                <w:color w:val="auto"/>
                <w:sz w:val="20"/>
                <w:szCs w:val="20"/>
              </w:rPr>
              <w:t>19 583 - 84 615</w:t>
            </w:r>
          </w:p>
        </w:tc>
        <w:tc>
          <w:tcPr>
            <w:tcW w:w="884"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20494A">
              <w:rPr>
                <w:rFonts w:ascii="Arial" w:hAnsi="Arial" w:cs="Arial"/>
                <w:bCs/>
                <w:color w:val="auto"/>
                <w:sz w:val="20"/>
                <w:szCs w:val="20"/>
              </w:rPr>
              <w:t>34 310</w:t>
            </w:r>
          </w:p>
        </w:tc>
      </w:tr>
      <w:tr w:rsidR="0020494A" w:rsidRPr="0020494A" w:rsidTr="00180894">
        <w:trPr>
          <w:trHeight w:val="20"/>
        </w:trPr>
        <w:tc>
          <w:tcPr>
            <w:cnfStyle w:val="001000000000" w:firstRow="0" w:lastRow="0" w:firstColumn="1" w:lastColumn="0" w:oddVBand="0" w:evenVBand="0" w:oddHBand="0" w:evenHBand="0" w:firstRowFirstColumn="0" w:firstRowLastColumn="0" w:lastRowFirstColumn="0" w:lastRowLastColumn="0"/>
            <w:tcW w:w="1393" w:type="pct"/>
            <w:shd w:val="clear" w:color="auto" w:fill="FFFFFF" w:themeFill="background1"/>
          </w:tcPr>
          <w:p w:rsidR="0020494A" w:rsidRPr="0020494A" w:rsidRDefault="0020494A" w:rsidP="00EA6EAA">
            <w:pPr>
              <w:rPr>
                <w:rFonts w:ascii="Arial" w:hAnsi="Arial" w:cs="Arial"/>
                <w:bCs/>
                <w:color w:val="auto"/>
                <w:sz w:val="20"/>
                <w:szCs w:val="20"/>
              </w:rPr>
            </w:pPr>
            <w:r w:rsidRPr="0020494A">
              <w:rPr>
                <w:rFonts w:ascii="Arial" w:hAnsi="Arial" w:cs="Arial"/>
                <w:bCs/>
                <w:color w:val="auto"/>
                <w:sz w:val="20"/>
                <w:szCs w:val="20"/>
              </w:rPr>
              <w:t>Ростовское шоссе</w:t>
            </w:r>
          </w:p>
        </w:tc>
        <w:tc>
          <w:tcPr>
            <w:tcW w:w="1503"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0494A">
              <w:rPr>
                <w:rFonts w:ascii="Arial" w:hAnsi="Arial" w:cs="Arial"/>
                <w:color w:val="auto"/>
                <w:sz w:val="20"/>
                <w:szCs w:val="20"/>
              </w:rPr>
              <w:t>700 000 -21 000 000</w:t>
            </w:r>
          </w:p>
        </w:tc>
        <w:tc>
          <w:tcPr>
            <w:tcW w:w="1220"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0494A">
              <w:rPr>
                <w:rFonts w:ascii="Arial" w:hAnsi="Arial" w:cs="Arial"/>
                <w:color w:val="auto"/>
                <w:sz w:val="20"/>
                <w:szCs w:val="20"/>
              </w:rPr>
              <w:t>18 000 - 83 333</w:t>
            </w:r>
          </w:p>
        </w:tc>
        <w:tc>
          <w:tcPr>
            <w:tcW w:w="884"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20494A">
              <w:rPr>
                <w:rFonts w:ascii="Arial" w:hAnsi="Arial" w:cs="Arial"/>
                <w:bCs/>
                <w:color w:val="auto"/>
                <w:sz w:val="20"/>
                <w:szCs w:val="20"/>
              </w:rPr>
              <w:t>31 347</w:t>
            </w:r>
          </w:p>
        </w:tc>
      </w:tr>
      <w:tr w:rsidR="0020494A" w:rsidRPr="0020494A" w:rsidTr="00180894">
        <w:trPr>
          <w:trHeight w:val="20"/>
        </w:trPr>
        <w:tc>
          <w:tcPr>
            <w:cnfStyle w:val="001000000000" w:firstRow="0" w:lastRow="0" w:firstColumn="1" w:lastColumn="0" w:oddVBand="0" w:evenVBand="0" w:oddHBand="0" w:evenHBand="0" w:firstRowFirstColumn="0" w:firstRowLastColumn="0" w:lastRowFirstColumn="0" w:lastRowLastColumn="0"/>
            <w:tcW w:w="1393" w:type="pct"/>
            <w:shd w:val="clear" w:color="auto" w:fill="FFFFFF" w:themeFill="background1"/>
          </w:tcPr>
          <w:p w:rsidR="0020494A" w:rsidRPr="0020494A" w:rsidRDefault="0020494A" w:rsidP="00EA6EAA">
            <w:pPr>
              <w:rPr>
                <w:rFonts w:ascii="Arial" w:hAnsi="Arial" w:cs="Arial"/>
                <w:bCs/>
                <w:color w:val="auto"/>
                <w:sz w:val="20"/>
                <w:szCs w:val="20"/>
              </w:rPr>
            </w:pPr>
            <w:r w:rsidRPr="0020494A">
              <w:rPr>
                <w:rFonts w:ascii="Arial" w:hAnsi="Arial" w:cs="Arial"/>
                <w:bCs/>
                <w:color w:val="auto"/>
                <w:sz w:val="20"/>
                <w:szCs w:val="20"/>
              </w:rPr>
              <w:t>Знаменский</w:t>
            </w:r>
          </w:p>
        </w:tc>
        <w:tc>
          <w:tcPr>
            <w:tcW w:w="1503"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0494A">
              <w:rPr>
                <w:rFonts w:ascii="Arial" w:hAnsi="Arial" w:cs="Arial"/>
                <w:color w:val="auto"/>
                <w:sz w:val="20"/>
                <w:szCs w:val="20"/>
              </w:rPr>
              <w:t>800 000 - 55 000 000</w:t>
            </w:r>
          </w:p>
        </w:tc>
        <w:tc>
          <w:tcPr>
            <w:tcW w:w="1220"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rPr>
            </w:pPr>
            <w:r w:rsidRPr="0020494A">
              <w:rPr>
                <w:rFonts w:ascii="Arial" w:hAnsi="Arial" w:cs="Arial"/>
                <w:color w:val="auto"/>
                <w:sz w:val="20"/>
                <w:szCs w:val="20"/>
              </w:rPr>
              <w:t>18 181 - 90 697</w:t>
            </w:r>
          </w:p>
        </w:tc>
        <w:tc>
          <w:tcPr>
            <w:tcW w:w="884" w:type="pct"/>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bCs/>
                <w:color w:val="auto"/>
                <w:sz w:val="20"/>
                <w:szCs w:val="20"/>
              </w:rPr>
            </w:pPr>
            <w:r w:rsidRPr="0020494A">
              <w:rPr>
                <w:rFonts w:ascii="Arial" w:hAnsi="Arial" w:cs="Arial"/>
                <w:bCs/>
                <w:color w:val="auto"/>
                <w:sz w:val="20"/>
                <w:szCs w:val="20"/>
              </w:rPr>
              <w:t>35 279</w:t>
            </w:r>
          </w:p>
        </w:tc>
      </w:tr>
      <w:tr w:rsidR="0020494A" w:rsidRPr="0020494A" w:rsidTr="00180894">
        <w:trPr>
          <w:trHeight w:val="20"/>
        </w:trPr>
        <w:tc>
          <w:tcPr>
            <w:cnfStyle w:val="001000000000" w:firstRow="0" w:lastRow="0" w:firstColumn="1" w:lastColumn="0" w:oddVBand="0" w:evenVBand="0" w:oddHBand="0" w:evenHBand="0" w:firstRowFirstColumn="0" w:firstRowLastColumn="0" w:lastRowFirstColumn="0" w:lastRowLastColumn="0"/>
            <w:tcW w:w="1393" w:type="pct"/>
            <w:hideMark/>
          </w:tcPr>
          <w:p w:rsidR="0020494A" w:rsidRPr="0020494A" w:rsidRDefault="0020494A" w:rsidP="00EA6EAA">
            <w:pPr>
              <w:rPr>
                <w:rFonts w:ascii="Arial" w:hAnsi="Arial" w:cs="Arial"/>
                <w:b/>
                <w:color w:val="auto"/>
                <w:sz w:val="20"/>
                <w:szCs w:val="20"/>
              </w:rPr>
            </w:pPr>
            <w:r w:rsidRPr="0020494A">
              <w:rPr>
                <w:rFonts w:ascii="Arial" w:hAnsi="Arial" w:cs="Arial"/>
                <w:b/>
                <w:color w:val="auto"/>
                <w:sz w:val="20"/>
                <w:szCs w:val="20"/>
              </w:rPr>
              <w:t>Всего, руб./</w:t>
            </w:r>
            <w:proofErr w:type="spellStart"/>
            <w:r w:rsidRPr="0020494A">
              <w:rPr>
                <w:rFonts w:ascii="Arial" w:hAnsi="Arial" w:cs="Arial"/>
                <w:b/>
                <w:color w:val="auto"/>
                <w:sz w:val="20"/>
                <w:szCs w:val="20"/>
              </w:rPr>
              <w:t>кв</w:t>
            </w:r>
            <w:proofErr w:type="gramStart"/>
            <w:r w:rsidRPr="0020494A">
              <w:rPr>
                <w:rFonts w:ascii="Arial" w:hAnsi="Arial" w:cs="Arial"/>
                <w:b/>
                <w:color w:val="auto"/>
                <w:sz w:val="20"/>
                <w:szCs w:val="20"/>
              </w:rPr>
              <w:t>.м</w:t>
            </w:r>
            <w:proofErr w:type="spellEnd"/>
            <w:proofErr w:type="gramEnd"/>
          </w:p>
        </w:tc>
        <w:tc>
          <w:tcPr>
            <w:tcW w:w="1503" w:type="pct"/>
            <w:shd w:val="clear" w:color="auto" w:fill="D9D9D9" w:themeFill="background1" w:themeFillShade="D9"/>
            <w:hideMark/>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r w:rsidRPr="0020494A">
              <w:rPr>
                <w:rFonts w:ascii="Arial" w:hAnsi="Arial" w:cs="Arial"/>
                <w:b/>
                <w:bCs/>
                <w:color w:val="auto"/>
                <w:sz w:val="20"/>
                <w:szCs w:val="20"/>
              </w:rPr>
              <w:t>650 000 - 97 500 000</w:t>
            </w:r>
          </w:p>
        </w:tc>
        <w:tc>
          <w:tcPr>
            <w:tcW w:w="1220" w:type="pct"/>
            <w:shd w:val="clear" w:color="auto" w:fill="D9D9D9" w:themeFill="background1" w:themeFillShade="D9"/>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r w:rsidRPr="0020494A">
              <w:rPr>
                <w:rFonts w:ascii="Arial" w:hAnsi="Arial" w:cs="Arial"/>
                <w:b/>
                <w:bCs/>
                <w:color w:val="auto"/>
                <w:sz w:val="20"/>
                <w:szCs w:val="20"/>
              </w:rPr>
              <w:t>18 000 - 90 909</w:t>
            </w:r>
          </w:p>
        </w:tc>
        <w:tc>
          <w:tcPr>
            <w:tcW w:w="884" w:type="pct"/>
            <w:shd w:val="clear" w:color="auto" w:fill="D9D9D9" w:themeFill="background1" w:themeFillShade="D9"/>
            <w:hideMark/>
          </w:tcPr>
          <w:p w:rsidR="0020494A" w:rsidRPr="0020494A" w:rsidRDefault="0020494A" w:rsidP="00EA6EAA">
            <w:pPr>
              <w:cnfStyle w:val="000000000000" w:firstRow="0" w:lastRow="0" w:firstColumn="0" w:lastColumn="0" w:oddVBand="0" w:evenVBand="0" w:oddHBand="0" w:evenHBand="0" w:firstRowFirstColumn="0" w:firstRowLastColumn="0" w:lastRowFirstColumn="0" w:lastRowLastColumn="0"/>
              <w:rPr>
                <w:rFonts w:ascii="Arial" w:hAnsi="Arial" w:cs="Arial"/>
                <w:b/>
                <w:bCs/>
                <w:color w:val="auto"/>
                <w:sz w:val="20"/>
                <w:szCs w:val="20"/>
              </w:rPr>
            </w:pPr>
            <w:r w:rsidRPr="0020494A">
              <w:rPr>
                <w:rFonts w:ascii="Arial" w:hAnsi="Arial" w:cs="Arial"/>
                <w:b/>
                <w:bCs/>
                <w:color w:val="auto"/>
                <w:sz w:val="20"/>
                <w:szCs w:val="20"/>
              </w:rPr>
              <w:t>42 076</w:t>
            </w:r>
          </w:p>
        </w:tc>
      </w:tr>
    </w:tbl>
    <w:p w:rsidR="007C3F8D" w:rsidRDefault="007C3F8D" w:rsidP="009840AF">
      <w:pPr>
        <w:jc w:val="both"/>
        <w:rPr>
          <w:rFonts w:ascii="Arial" w:hAnsi="Arial" w:cs="Arial"/>
          <w:b/>
          <w:sz w:val="20"/>
          <w:szCs w:val="20"/>
          <w:u w:val="single"/>
        </w:rPr>
      </w:pPr>
    </w:p>
    <w:p w:rsidR="00036C63" w:rsidRDefault="00036C63" w:rsidP="009840AF">
      <w:pPr>
        <w:jc w:val="both"/>
        <w:rPr>
          <w:rFonts w:ascii="Arial" w:hAnsi="Arial" w:cs="Arial"/>
          <w:b/>
          <w:sz w:val="20"/>
          <w:szCs w:val="20"/>
          <w:u w:val="single"/>
        </w:rPr>
      </w:pPr>
    </w:p>
    <w:p w:rsidR="002D1E4F" w:rsidRPr="002D1E4F" w:rsidRDefault="002D1E4F" w:rsidP="002D1E4F">
      <w:pPr>
        <w:jc w:val="center"/>
        <w:outlineLvl w:val="1"/>
        <w:rPr>
          <w:rFonts w:ascii="Arial" w:hAnsi="Arial" w:cs="Arial"/>
          <w:b/>
          <w:sz w:val="20"/>
          <w:szCs w:val="20"/>
        </w:rPr>
      </w:pPr>
      <w:r w:rsidRPr="002D1E4F">
        <w:rPr>
          <w:rFonts w:ascii="Arial" w:hAnsi="Arial" w:cs="Arial"/>
          <w:b/>
          <w:sz w:val="20"/>
          <w:szCs w:val="20"/>
        </w:rPr>
        <w:t xml:space="preserve">Основные выводы относительно рынка жилой недвижимости </w:t>
      </w:r>
    </w:p>
    <w:p w:rsidR="002D1E4F" w:rsidRPr="002D1E4F" w:rsidRDefault="002D1E4F" w:rsidP="002D1E4F">
      <w:pPr>
        <w:ind w:firstLine="709"/>
        <w:jc w:val="both"/>
        <w:rPr>
          <w:rFonts w:ascii="Arial" w:hAnsi="Arial" w:cs="Arial"/>
          <w:sz w:val="20"/>
          <w:szCs w:val="20"/>
        </w:rPr>
      </w:pPr>
    </w:p>
    <w:p w:rsidR="00731500" w:rsidRPr="00731500" w:rsidRDefault="00731500" w:rsidP="00731500">
      <w:pPr>
        <w:ind w:firstLine="709"/>
        <w:jc w:val="both"/>
        <w:rPr>
          <w:rFonts w:ascii="Arial" w:hAnsi="Arial" w:cs="Arial"/>
          <w:sz w:val="20"/>
          <w:szCs w:val="20"/>
        </w:rPr>
      </w:pPr>
      <w:r w:rsidRPr="00731500">
        <w:rPr>
          <w:rFonts w:ascii="Arial" w:hAnsi="Arial" w:cs="Arial"/>
          <w:sz w:val="20"/>
          <w:szCs w:val="20"/>
        </w:rPr>
        <w:t>Проведенный анализ рынка показал следующее:</w:t>
      </w:r>
    </w:p>
    <w:p w:rsidR="00731500" w:rsidRPr="00731500" w:rsidRDefault="00731500" w:rsidP="00731500">
      <w:pPr>
        <w:ind w:firstLine="709"/>
        <w:jc w:val="both"/>
        <w:rPr>
          <w:rFonts w:ascii="Arial" w:hAnsi="Arial" w:cs="Arial"/>
          <w:sz w:val="20"/>
          <w:szCs w:val="20"/>
        </w:rPr>
      </w:pPr>
      <w:r w:rsidRPr="00731500">
        <w:rPr>
          <w:rFonts w:ascii="Arial" w:hAnsi="Arial" w:cs="Arial"/>
          <w:sz w:val="20"/>
          <w:szCs w:val="20"/>
        </w:rPr>
        <w:t>Квартиры выставляются на рынок (без учета скидки на торг) в диапазоне от 30 000</w:t>
      </w:r>
      <w:r>
        <w:rPr>
          <w:rFonts w:ascii="Arial" w:hAnsi="Arial" w:cs="Arial"/>
          <w:sz w:val="20"/>
          <w:szCs w:val="20"/>
        </w:rPr>
        <w:t xml:space="preserve"> руб./</w:t>
      </w:r>
      <w:proofErr w:type="spellStart"/>
      <w:r>
        <w:rPr>
          <w:rFonts w:ascii="Arial" w:hAnsi="Arial" w:cs="Arial"/>
          <w:sz w:val="20"/>
          <w:szCs w:val="20"/>
        </w:rPr>
        <w:t>кв.м</w:t>
      </w:r>
      <w:proofErr w:type="spellEnd"/>
      <w:r>
        <w:rPr>
          <w:rFonts w:ascii="Arial" w:hAnsi="Arial" w:cs="Arial"/>
          <w:sz w:val="20"/>
          <w:szCs w:val="20"/>
        </w:rPr>
        <w:t xml:space="preserve">. – </w:t>
      </w:r>
      <w:r w:rsidRPr="00731500">
        <w:rPr>
          <w:rFonts w:ascii="Arial" w:hAnsi="Arial" w:cs="Arial"/>
          <w:sz w:val="20"/>
          <w:szCs w:val="20"/>
        </w:rPr>
        <w:t>100 961 руб. /</w:t>
      </w:r>
      <w:proofErr w:type="spellStart"/>
      <w:r w:rsidRPr="00731500">
        <w:rPr>
          <w:rFonts w:ascii="Arial" w:hAnsi="Arial" w:cs="Arial"/>
          <w:sz w:val="20"/>
          <w:szCs w:val="20"/>
        </w:rPr>
        <w:t>кв.м</w:t>
      </w:r>
      <w:proofErr w:type="spellEnd"/>
      <w:r w:rsidRPr="00731500">
        <w:rPr>
          <w:rFonts w:ascii="Arial" w:hAnsi="Arial" w:cs="Arial"/>
          <w:sz w:val="20"/>
          <w:szCs w:val="20"/>
        </w:rPr>
        <w:t>. в зависимости от различных ценообразующих факторов, в среднем же по состоянию на март-апрель 2018г. цена предложения квартир составляет 50 158 руб./</w:t>
      </w:r>
      <w:proofErr w:type="spellStart"/>
      <w:r w:rsidRPr="00731500">
        <w:rPr>
          <w:rFonts w:ascii="Arial" w:hAnsi="Arial" w:cs="Arial"/>
          <w:sz w:val="20"/>
          <w:szCs w:val="20"/>
        </w:rPr>
        <w:t>кв.м</w:t>
      </w:r>
      <w:proofErr w:type="spellEnd"/>
      <w:r w:rsidRPr="00731500">
        <w:rPr>
          <w:rFonts w:ascii="Arial" w:hAnsi="Arial" w:cs="Arial"/>
          <w:sz w:val="20"/>
          <w:szCs w:val="20"/>
        </w:rPr>
        <w:t>.</w:t>
      </w:r>
    </w:p>
    <w:p w:rsidR="00731500" w:rsidRPr="00731500" w:rsidRDefault="00731500" w:rsidP="00731500">
      <w:pPr>
        <w:ind w:firstLine="709"/>
        <w:jc w:val="both"/>
        <w:rPr>
          <w:rFonts w:ascii="Arial" w:hAnsi="Arial" w:cs="Arial"/>
          <w:sz w:val="20"/>
          <w:szCs w:val="20"/>
        </w:rPr>
      </w:pPr>
      <w:r w:rsidRPr="00731500">
        <w:rPr>
          <w:rFonts w:ascii="Arial" w:hAnsi="Arial" w:cs="Arial"/>
          <w:sz w:val="20"/>
          <w:szCs w:val="20"/>
        </w:rPr>
        <w:t>Цена предложения домовладений в диапазоне от 18 000 руб./</w:t>
      </w:r>
      <w:proofErr w:type="spellStart"/>
      <w:r w:rsidRPr="00731500">
        <w:rPr>
          <w:rFonts w:ascii="Arial" w:hAnsi="Arial" w:cs="Arial"/>
          <w:sz w:val="20"/>
          <w:szCs w:val="20"/>
        </w:rPr>
        <w:t>кв.м</w:t>
      </w:r>
      <w:proofErr w:type="spellEnd"/>
      <w:r w:rsidRPr="00731500">
        <w:rPr>
          <w:rFonts w:ascii="Arial" w:hAnsi="Arial" w:cs="Arial"/>
          <w:sz w:val="20"/>
          <w:szCs w:val="20"/>
        </w:rPr>
        <w:t xml:space="preserve">. – </w:t>
      </w:r>
      <w:r w:rsidRPr="00731500">
        <w:rPr>
          <w:rFonts w:ascii="Arial" w:hAnsi="Arial" w:cs="Arial"/>
          <w:bCs/>
          <w:sz w:val="20"/>
          <w:szCs w:val="20"/>
        </w:rPr>
        <w:t>90 909</w:t>
      </w:r>
      <w:r w:rsidRPr="00731500">
        <w:rPr>
          <w:rFonts w:ascii="Arial" w:hAnsi="Arial" w:cs="Arial"/>
          <w:sz w:val="20"/>
          <w:szCs w:val="20"/>
        </w:rPr>
        <w:t xml:space="preserve"> руб. /</w:t>
      </w:r>
      <w:proofErr w:type="spellStart"/>
      <w:r w:rsidRPr="00731500">
        <w:rPr>
          <w:rFonts w:ascii="Arial" w:hAnsi="Arial" w:cs="Arial"/>
          <w:sz w:val="20"/>
          <w:szCs w:val="20"/>
        </w:rPr>
        <w:t>кв.м</w:t>
      </w:r>
      <w:proofErr w:type="spellEnd"/>
      <w:r w:rsidRPr="00731500">
        <w:rPr>
          <w:rFonts w:ascii="Arial" w:hAnsi="Arial" w:cs="Arial"/>
          <w:sz w:val="20"/>
          <w:szCs w:val="20"/>
        </w:rPr>
        <w:t>. (без учета скидки на торг) составляет 42 076 руб./</w:t>
      </w:r>
      <w:proofErr w:type="spellStart"/>
      <w:r w:rsidRPr="00731500">
        <w:rPr>
          <w:rFonts w:ascii="Arial" w:hAnsi="Arial" w:cs="Arial"/>
          <w:sz w:val="20"/>
          <w:szCs w:val="20"/>
        </w:rPr>
        <w:t>кв.м</w:t>
      </w:r>
      <w:proofErr w:type="spellEnd"/>
      <w:r w:rsidRPr="00731500">
        <w:rPr>
          <w:rFonts w:ascii="Arial" w:hAnsi="Arial" w:cs="Arial"/>
          <w:sz w:val="20"/>
          <w:szCs w:val="20"/>
        </w:rPr>
        <w:t>.</w:t>
      </w:r>
    </w:p>
    <w:p w:rsidR="00731500" w:rsidRPr="00731500" w:rsidRDefault="00731500" w:rsidP="00731500">
      <w:pPr>
        <w:ind w:firstLine="709"/>
        <w:jc w:val="both"/>
        <w:rPr>
          <w:rFonts w:ascii="Arial" w:hAnsi="Arial" w:cs="Arial"/>
          <w:sz w:val="20"/>
          <w:szCs w:val="20"/>
        </w:rPr>
      </w:pPr>
      <w:r w:rsidRPr="00731500">
        <w:rPr>
          <w:rFonts w:ascii="Arial" w:hAnsi="Arial" w:cs="Arial"/>
          <w:sz w:val="20"/>
          <w:szCs w:val="20"/>
        </w:rPr>
        <w:lastRenderedPageBreak/>
        <w:t xml:space="preserve">Динамика рынка недвижимости: наблюдается стагнация на рынке квартир и падение на рынке домовладений. Основными факторами данных процессов являются скептические ожидания рынка на фоне снижения платежеспособного спроса. </w:t>
      </w:r>
    </w:p>
    <w:p w:rsidR="00731500" w:rsidRPr="00731500" w:rsidRDefault="00731500" w:rsidP="00731500">
      <w:pPr>
        <w:ind w:firstLine="709"/>
        <w:jc w:val="both"/>
        <w:rPr>
          <w:rFonts w:ascii="Arial" w:hAnsi="Arial" w:cs="Arial"/>
          <w:sz w:val="20"/>
          <w:szCs w:val="20"/>
        </w:rPr>
      </w:pPr>
      <w:r w:rsidRPr="00731500">
        <w:rPr>
          <w:rFonts w:ascii="Arial" w:hAnsi="Arial" w:cs="Arial"/>
          <w:sz w:val="20"/>
          <w:szCs w:val="20"/>
        </w:rPr>
        <w:t>Спрос, предложение: наблюдается перевес предложения над спросом, это также обусловлено сложной экономической ситуацией, наложением санкций на РФ, что препятствует стабильному развитию экономики.</w:t>
      </w:r>
    </w:p>
    <w:p w:rsidR="002D1E4F" w:rsidRPr="00731500" w:rsidRDefault="00731500" w:rsidP="00661195">
      <w:pPr>
        <w:ind w:firstLine="709"/>
        <w:jc w:val="both"/>
        <w:rPr>
          <w:rFonts w:ascii="Arial" w:hAnsi="Arial" w:cs="Arial"/>
          <w:sz w:val="20"/>
          <w:szCs w:val="20"/>
        </w:rPr>
      </w:pPr>
      <w:bookmarkStart w:id="0" w:name="_GoBack"/>
      <w:bookmarkEnd w:id="0"/>
      <w:r w:rsidRPr="00731500">
        <w:rPr>
          <w:rFonts w:ascii="Arial" w:hAnsi="Arial" w:cs="Arial"/>
          <w:sz w:val="20"/>
          <w:szCs w:val="20"/>
        </w:rPr>
        <w:t>Объем продаж: по информации профессиональных участников рынка недвижимости, объем продаж по отношению к периоду годом ранее (в докризисный период),  снизился, что объясняется также сложной экономической ситуацией  в стране.</w:t>
      </w:r>
    </w:p>
    <w:p w:rsidR="00152F86" w:rsidRDefault="00152F86" w:rsidP="00EE29B5">
      <w:pPr>
        <w:spacing w:after="240"/>
        <w:jc w:val="both"/>
        <w:rPr>
          <w:rFonts w:ascii="Arial" w:hAnsi="Arial" w:cs="Arial"/>
          <w:b/>
          <w:sz w:val="20"/>
          <w:szCs w:val="20"/>
        </w:rPr>
      </w:pPr>
    </w:p>
    <w:p w:rsidR="004E7442" w:rsidRDefault="004E7442" w:rsidP="007C3F8D">
      <w:pPr>
        <w:jc w:val="center"/>
        <w:outlineLvl w:val="1"/>
        <w:rPr>
          <w:rFonts w:ascii="Arial" w:hAnsi="Arial" w:cs="Arial"/>
          <w:b/>
          <w:sz w:val="20"/>
          <w:szCs w:val="20"/>
        </w:rPr>
      </w:pPr>
      <w:r w:rsidRPr="00CC1B3D">
        <w:rPr>
          <w:rFonts w:ascii="Arial" w:hAnsi="Arial" w:cs="Arial"/>
          <w:b/>
          <w:sz w:val="20"/>
          <w:szCs w:val="20"/>
        </w:rPr>
        <w:t xml:space="preserve">Рынок </w:t>
      </w:r>
      <w:r>
        <w:rPr>
          <w:rFonts w:ascii="Arial" w:hAnsi="Arial" w:cs="Arial"/>
          <w:b/>
          <w:sz w:val="20"/>
          <w:szCs w:val="20"/>
        </w:rPr>
        <w:t>коммерческой недвижимости</w:t>
      </w:r>
    </w:p>
    <w:p w:rsidR="004E7442" w:rsidRDefault="004E7442" w:rsidP="007C3F8D">
      <w:pPr>
        <w:jc w:val="center"/>
        <w:outlineLvl w:val="1"/>
        <w:rPr>
          <w:rFonts w:ascii="Arial" w:hAnsi="Arial" w:cs="Arial"/>
          <w:b/>
          <w:sz w:val="20"/>
          <w:szCs w:val="20"/>
        </w:rPr>
      </w:pPr>
    </w:p>
    <w:p w:rsidR="004E7442" w:rsidRDefault="00AA59B3" w:rsidP="00A6484B">
      <w:pPr>
        <w:jc w:val="center"/>
        <w:outlineLvl w:val="1"/>
        <w:rPr>
          <w:rFonts w:ascii="Arial" w:hAnsi="Arial" w:cs="Arial"/>
          <w:b/>
          <w:sz w:val="20"/>
          <w:szCs w:val="20"/>
        </w:rPr>
      </w:pPr>
      <w:r>
        <w:rPr>
          <w:rFonts w:ascii="Arial" w:hAnsi="Arial" w:cs="Arial"/>
          <w:b/>
          <w:noProof/>
          <w:sz w:val="20"/>
          <w:szCs w:val="20"/>
        </w:rPr>
        <w:drawing>
          <wp:inline distT="0" distB="0" distL="0" distR="0" wp14:anchorId="503CBC8E">
            <wp:extent cx="3103245" cy="2164080"/>
            <wp:effectExtent l="0" t="0" r="1905"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3245" cy="2164080"/>
                    </a:xfrm>
                    <a:prstGeom prst="rect">
                      <a:avLst/>
                    </a:prstGeom>
                    <a:noFill/>
                  </pic:spPr>
                </pic:pic>
              </a:graphicData>
            </a:graphic>
          </wp:inline>
        </w:drawing>
      </w:r>
    </w:p>
    <w:p w:rsidR="00FD082E" w:rsidRDefault="00FD082E" w:rsidP="00A6484B">
      <w:pPr>
        <w:jc w:val="center"/>
        <w:outlineLvl w:val="1"/>
        <w:rPr>
          <w:rFonts w:ascii="Arial" w:hAnsi="Arial" w:cs="Arial"/>
          <w:b/>
          <w:sz w:val="20"/>
          <w:szCs w:val="20"/>
        </w:rPr>
      </w:pPr>
    </w:p>
    <w:p w:rsidR="004E7442" w:rsidRDefault="004E7442" w:rsidP="004E7442">
      <w:pPr>
        <w:ind w:firstLine="709"/>
        <w:jc w:val="both"/>
        <w:outlineLvl w:val="1"/>
        <w:rPr>
          <w:rFonts w:ascii="Arial" w:hAnsi="Arial" w:cs="Arial"/>
          <w:b/>
          <w:sz w:val="20"/>
          <w:szCs w:val="20"/>
        </w:rPr>
      </w:pPr>
      <w:r>
        <w:rPr>
          <w:rFonts w:ascii="Arial" w:hAnsi="Arial" w:cs="Arial"/>
          <w:b/>
          <w:sz w:val="20"/>
          <w:szCs w:val="20"/>
        </w:rPr>
        <w:t>Торгово-офисная недвижимость</w:t>
      </w:r>
    </w:p>
    <w:p w:rsidR="004E7442" w:rsidRDefault="004E7442" w:rsidP="004E7442">
      <w:pPr>
        <w:ind w:firstLine="709"/>
        <w:outlineLvl w:val="1"/>
        <w:rPr>
          <w:rFonts w:ascii="Arial" w:hAnsi="Arial" w:cs="Arial"/>
          <w:b/>
          <w:sz w:val="20"/>
          <w:szCs w:val="20"/>
        </w:rPr>
      </w:pPr>
    </w:p>
    <w:p w:rsidR="004E7442" w:rsidRDefault="00AA59B3" w:rsidP="007C3F8D">
      <w:pPr>
        <w:jc w:val="center"/>
        <w:outlineLvl w:val="1"/>
        <w:rPr>
          <w:rFonts w:ascii="Arial" w:hAnsi="Arial" w:cs="Arial"/>
          <w:b/>
          <w:sz w:val="20"/>
          <w:szCs w:val="20"/>
        </w:rPr>
      </w:pPr>
      <w:r>
        <w:rPr>
          <w:rFonts w:ascii="Arial" w:hAnsi="Arial" w:cs="Arial"/>
          <w:b/>
          <w:noProof/>
          <w:sz w:val="20"/>
          <w:szCs w:val="20"/>
        </w:rPr>
        <w:drawing>
          <wp:inline distT="0" distB="0" distL="0" distR="0" wp14:anchorId="155BE21D">
            <wp:extent cx="4328795" cy="2529840"/>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8795" cy="2529840"/>
                    </a:xfrm>
                    <a:prstGeom prst="rect">
                      <a:avLst/>
                    </a:prstGeom>
                    <a:noFill/>
                  </pic:spPr>
                </pic:pic>
              </a:graphicData>
            </a:graphic>
          </wp:inline>
        </w:drawing>
      </w:r>
    </w:p>
    <w:p w:rsidR="004E7442" w:rsidRDefault="004E7442" w:rsidP="004E7442">
      <w:pPr>
        <w:ind w:firstLine="709"/>
        <w:jc w:val="center"/>
        <w:rPr>
          <w:rFonts w:ascii="Arial" w:hAnsi="Arial" w:cs="Arial"/>
          <w:b/>
          <w:sz w:val="20"/>
          <w:szCs w:val="20"/>
        </w:rPr>
      </w:pPr>
    </w:p>
    <w:p w:rsidR="004E7442" w:rsidRDefault="004E7442" w:rsidP="004E7442">
      <w:pPr>
        <w:ind w:firstLine="709"/>
        <w:jc w:val="both"/>
        <w:outlineLvl w:val="1"/>
        <w:rPr>
          <w:rFonts w:ascii="Arial" w:hAnsi="Arial" w:cs="Arial"/>
          <w:spacing w:val="-6"/>
          <w:sz w:val="20"/>
          <w:szCs w:val="20"/>
        </w:rPr>
      </w:pPr>
      <w:r w:rsidRPr="00CC1B3D">
        <w:rPr>
          <w:rFonts w:ascii="Arial" w:hAnsi="Arial" w:cs="Arial"/>
          <w:spacing w:val="-6"/>
          <w:sz w:val="20"/>
          <w:szCs w:val="20"/>
        </w:rPr>
        <w:t xml:space="preserve">Результат </w:t>
      </w:r>
      <w:r>
        <w:rPr>
          <w:rFonts w:ascii="Arial" w:hAnsi="Arial" w:cs="Arial"/>
          <w:spacing w:val="-6"/>
          <w:sz w:val="20"/>
          <w:szCs w:val="20"/>
        </w:rPr>
        <w:t xml:space="preserve">проведенного анализа </w:t>
      </w:r>
      <w:r w:rsidRPr="00CC1B3D">
        <w:rPr>
          <w:rFonts w:ascii="Arial" w:hAnsi="Arial" w:cs="Arial"/>
          <w:spacing w:val="-6"/>
          <w:sz w:val="20"/>
          <w:szCs w:val="20"/>
        </w:rPr>
        <w:t>представлен в следующей таблице.</w:t>
      </w:r>
      <w:r w:rsidRPr="00CC1B3D">
        <w:rPr>
          <w:rFonts w:ascii="Arial" w:hAnsi="Arial" w:cs="Arial"/>
          <w:sz w:val="20"/>
          <w:szCs w:val="20"/>
        </w:rPr>
        <w:t xml:space="preserve"> </w:t>
      </w:r>
      <w:r w:rsidRPr="00CC1B3D">
        <w:rPr>
          <w:rFonts w:ascii="Arial" w:hAnsi="Arial" w:cs="Arial"/>
          <w:spacing w:val="-6"/>
          <w:sz w:val="20"/>
          <w:szCs w:val="20"/>
        </w:rPr>
        <w:t xml:space="preserve">В качестве базиса (100%) </w:t>
      </w:r>
      <w:r>
        <w:rPr>
          <w:rFonts w:ascii="Arial" w:hAnsi="Arial" w:cs="Arial"/>
          <w:spacing w:val="-6"/>
          <w:sz w:val="20"/>
          <w:szCs w:val="20"/>
        </w:rPr>
        <w:t>применяется</w:t>
      </w:r>
      <w:r w:rsidRPr="00CC1B3D">
        <w:rPr>
          <w:rFonts w:ascii="Arial" w:hAnsi="Arial" w:cs="Arial"/>
          <w:spacing w:val="-6"/>
          <w:sz w:val="20"/>
          <w:szCs w:val="20"/>
        </w:rPr>
        <w:t xml:space="preserve"> средний показатель за 2014 год (</w:t>
      </w:r>
      <w:r w:rsidR="0035714C">
        <w:rPr>
          <w:rFonts w:ascii="Arial" w:hAnsi="Arial" w:cs="Arial"/>
          <w:spacing w:val="-6"/>
          <w:sz w:val="20"/>
          <w:szCs w:val="20"/>
        </w:rPr>
        <w:t>65 078</w:t>
      </w:r>
      <w:r w:rsidRPr="004E7442">
        <w:rPr>
          <w:rFonts w:ascii="Arial" w:hAnsi="Arial" w:cs="Arial"/>
          <w:spacing w:val="-6"/>
          <w:sz w:val="20"/>
          <w:szCs w:val="20"/>
        </w:rPr>
        <w:t xml:space="preserve"> руб./</w:t>
      </w:r>
      <w:proofErr w:type="spellStart"/>
      <w:r w:rsidRPr="004E7442">
        <w:rPr>
          <w:rFonts w:ascii="Arial" w:hAnsi="Arial" w:cs="Arial"/>
          <w:spacing w:val="-6"/>
          <w:sz w:val="20"/>
          <w:szCs w:val="20"/>
        </w:rPr>
        <w:t>кв.м</w:t>
      </w:r>
      <w:proofErr w:type="spellEnd"/>
      <w:r w:rsidRPr="004E7442">
        <w:rPr>
          <w:rFonts w:ascii="Arial" w:hAnsi="Arial" w:cs="Arial"/>
          <w:spacing w:val="-6"/>
          <w:sz w:val="20"/>
          <w:szCs w:val="20"/>
        </w:rPr>
        <w:t>).</w:t>
      </w:r>
    </w:p>
    <w:p w:rsidR="00AA59B3" w:rsidRDefault="00AA59B3" w:rsidP="004E7442">
      <w:pPr>
        <w:ind w:firstLine="709"/>
        <w:jc w:val="both"/>
        <w:outlineLvl w:val="1"/>
        <w:rPr>
          <w:rFonts w:ascii="Arial" w:hAnsi="Arial" w:cs="Arial"/>
          <w:spacing w:val="-6"/>
          <w:sz w:val="20"/>
          <w:szCs w:val="20"/>
        </w:rPr>
      </w:pPr>
    </w:p>
    <w:p w:rsidR="00AA59B3" w:rsidRDefault="00AA59B3" w:rsidP="004E7442">
      <w:pPr>
        <w:ind w:firstLine="709"/>
        <w:jc w:val="both"/>
        <w:outlineLvl w:val="1"/>
        <w:rPr>
          <w:rFonts w:ascii="Arial" w:hAnsi="Arial" w:cs="Arial"/>
          <w:spacing w:val="-6"/>
          <w:sz w:val="20"/>
          <w:szCs w:val="20"/>
        </w:rPr>
      </w:pPr>
    </w:p>
    <w:p w:rsidR="00AA59B3" w:rsidRDefault="00AA59B3" w:rsidP="004E7442">
      <w:pPr>
        <w:ind w:firstLine="709"/>
        <w:jc w:val="both"/>
        <w:outlineLvl w:val="1"/>
        <w:rPr>
          <w:rFonts w:ascii="Arial" w:hAnsi="Arial" w:cs="Arial"/>
          <w:spacing w:val="-6"/>
          <w:sz w:val="20"/>
          <w:szCs w:val="20"/>
        </w:rPr>
      </w:pPr>
    </w:p>
    <w:p w:rsidR="00AA59B3" w:rsidRDefault="00AA59B3" w:rsidP="004E7442">
      <w:pPr>
        <w:ind w:firstLine="709"/>
        <w:jc w:val="both"/>
        <w:outlineLvl w:val="1"/>
        <w:rPr>
          <w:rFonts w:ascii="Arial" w:hAnsi="Arial" w:cs="Arial"/>
          <w:spacing w:val="-6"/>
          <w:sz w:val="20"/>
          <w:szCs w:val="20"/>
        </w:rPr>
      </w:pPr>
    </w:p>
    <w:p w:rsidR="00AA59B3" w:rsidRDefault="00AA59B3" w:rsidP="004E7442">
      <w:pPr>
        <w:ind w:firstLine="709"/>
        <w:jc w:val="both"/>
        <w:outlineLvl w:val="1"/>
        <w:rPr>
          <w:rFonts w:ascii="Arial" w:hAnsi="Arial" w:cs="Arial"/>
          <w:spacing w:val="-6"/>
          <w:sz w:val="20"/>
          <w:szCs w:val="20"/>
        </w:rPr>
      </w:pPr>
    </w:p>
    <w:p w:rsidR="00AA59B3" w:rsidRDefault="00AA59B3" w:rsidP="004E7442">
      <w:pPr>
        <w:ind w:firstLine="709"/>
        <w:jc w:val="both"/>
        <w:outlineLvl w:val="1"/>
        <w:rPr>
          <w:rFonts w:ascii="Arial" w:hAnsi="Arial" w:cs="Arial"/>
          <w:spacing w:val="-6"/>
          <w:sz w:val="20"/>
          <w:szCs w:val="20"/>
        </w:rPr>
      </w:pPr>
    </w:p>
    <w:p w:rsidR="00AA59B3" w:rsidRDefault="00AA59B3" w:rsidP="004E7442">
      <w:pPr>
        <w:ind w:firstLine="709"/>
        <w:jc w:val="both"/>
        <w:outlineLvl w:val="1"/>
        <w:rPr>
          <w:rFonts w:ascii="Arial" w:hAnsi="Arial" w:cs="Arial"/>
          <w:spacing w:val="-6"/>
          <w:sz w:val="20"/>
          <w:szCs w:val="20"/>
        </w:rPr>
      </w:pPr>
    </w:p>
    <w:p w:rsidR="00AA59B3" w:rsidRDefault="00AA59B3" w:rsidP="004E7442">
      <w:pPr>
        <w:ind w:firstLine="709"/>
        <w:jc w:val="both"/>
        <w:outlineLvl w:val="1"/>
        <w:rPr>
          <w:rFonts w:ascii="Arial" w:hAnsi="Arial" w:cs="Arial"/>
          <w:spacing w:val="-6"/>
          <w:sz w:val="20"/>
          <w:szCs w:val="20"/>
        </w:rPr>
      </w:pPr>
    </w:p>
    <w:p w:rsidR="00AA59B3" w:rsidRDefault="00AA59B3" w:rsidP="004E7442">
      <w:pPr>
        <w:ind w:firstLine="709"/>
        <w:jc w:val="both"/>
        <w:outlineLvl w:val="1"/>
        <w:rPr>
          <w:rFonts w:ascii="Arial" w:hAnsi="Arial" w:cs="Arial"/>
          <w:spacing w:val="-6"/>
          <w:sz w:val="20"/>
          <w:szCs w:val="20"/>
        </w:rPr>
      </w:pPr>
    </w:p>
    <w:p w:rsidR="00AA59B3" w:rsidRDefault="00AA59B3" w:rsidP="004E7442">
      <w:pPr>
        <w:ind w:firstLine="709"/>
        <w:jc w:val="both"/>
        <w:outlineLvl w:val="1"/>
        <w:rPr>
          <w:rFonts w:ascii="Arial" w:hAnsi="Arial" w:cs="Arial"/>
          <w:spacing w:val="-6"/>
          <w:sz w:val="20"/>
          <w:szCs w:val="20"/>
        </w:rPr>
      </w:pPr>
    </w:p>
    <w:p w:rsidR="00AA59B3" w:rsidRPr="004E7442" w:rsidRDefault="00AA59B3" w:rsidP="004E7442">
      <w:pPr>
        <w:ind w:firstLine="709"/>
        <w:jc w:val="both"/>
        <w:outlineLvl w:val="1"/>
        <w:rPr>
          <w:rFonts w:ascii="Arial" w:hAnsi="Arial" w:cs="Arial"/>
          <w:b/>
          <w:sz w:val="20"/>
          <w:szCs w:val="20"/>
        </w:rPr>
      </w:pPr>
    </w:p>
    <w:p w:rsidR="004E7442" w:rsidRDefault="004E7442" w:rsidP="007C3F8D">
      <w:pPr>
        <w:jc w:val="center"/>
        <w:outlineLvl w:val="1"/>
        <w:rPr>
          <w:rFonts w:ascii="Arial" w:hAnsi="Arial" w:cs="Arial"/>
          <w:b/>
          <w:sz w:val="20"/>
          <w:szCs w:val="20"/>
        </w:rPr>
      </w:pPr>
    </w:p>
    <w:tbl>
      <w:tblPr>
        <w:tblStyle w:val="-11"/>
        <w:tblW w:w="4870" w:type="pct"/>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ayout w:type="fixed"/>
        <w:tblLook w:val="04A0" w:firstRow="1" w:lastRow="0" w:firstColumn="1" w:lastColumn="0" w:noHBand="0" w:noVBand="1"/>
      </w:tblPr>
      <w:tblGrid>
        <w:gridCol w:w="1951"/>
        <w:gridCol w:w="1134"/>
        <w:gridCol w:w="1137"/>
        <w:gridCol w:w="1275"/>
        <w:gridCol w:w="1277"/>
        <w:gridCol w:w="1275"/>
        <w:gridCol w:w="1273"/>
      </w:tblGrid>
      <w:tr w:rsidR="00AA59B3" w:rsidRPr="00AA59B3" w:rsidTr="00AA59B3">
        <w:trPr>
          <w:cnfStyle w:val="100000000000" w:firstRow="1" w:lastRow="0" w:firstColumn="0" w:lastColumn="0" w:oddVBand="0" w:evenVBand="0" w:oddHBand="0"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1046"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tcPr>
          <w:p w:rsidR="00AA59B3" w:rsidRPr="00AA59B3" w:rsidRDefault="00AA59B3" w:rsidP="00EA6EAA">
            <w:pPr>
              <w:rPr>
                <w:rFonts w:ascii="Arial" w:hAnsi="Arial" w:cs="Arial"/>
                <w:b w:val="0"/>
                <w:sz w:val="20"/>
                <w:szCs w:val="20"/>
              </w:rPr>
            </w:pPr>
            <w:r w:rsidRPr="00AA59B3">
              <w:rPr>
                <w:rFonts w:ascii="Arial" w:hAnsi="Arial" w:cs="Arial"/>
                <w:b w:val="0"/>
                <w:sz w:val="20"/>
                <w:szCs w:val="20"/>
              </w:rPr>
              <w:lastRenderedPageBreak/>
              <w:t>Район</w:t>
            </w:r>
          </w:p>
        </w:tc>
        <w:tc>
          <w:tcPr>
            <w:tcW w:w="608"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AA59B3" w:rsidRPr="00AA59B3" w:rsidRDefault="00AA59B3" w:rsidP="00EA6EAA">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AA59B3">
              <w:rPr>
                <w:rFonts w:ascii="Arial" w:hAnsi="Arial" w:cs="Arial"/>
                <w:b w:val="0"/>
                <w:sz w:val="20"/>
                <w:szCs w:val="20"/>
              </w:rPr>
              <w:t>май-июнь 17</w:t>
            </w:r>
          </w:p>
        </w:tc>
        <w:tc>
          <w:tcPr>
            <w:tcW w:w="610"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AA59B3" w:rsidRPr="00AA59B3" w:rsidRDefault="00AA59B3" w:rsidP="00EA6EAA">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AA59B3">
              <w:rPr>
                <w:rFonts w:ascii="Arial" w:hAnsi="Arial" w:cs="Arial"/>
                <w:b w:val="0"/>
                <w:sz w:val="20"/>
                <w:szCs w:val="20"/>
              </w:rPr>
              <w:t>июль-авг. 17</w:t>
            </w:r>
          </w:p>
        </w:tc>
        <w:tc>
          <w:tcPr>
            <w:tcW w:w="684"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AA59B3" w:rsidRPr="00AA59B3" w:rsidRDefault="00AA59B3" w:rsidP="00EA6EAA">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AA59B3">
              <w:rPr>
                <w:rFonts w:ascii="Arial" w:hAnsi="Arial" w:cs="Arial"/>
                <w:b w:val="0"/>
                <w:sz w:val="20"/>
                <w:szCs w:val="20"/>
              </w:rPr>
              <w:t>сент.-окт. 17</w:t>
            </w:r>
          </w:p>
        </w:tc>
        <w:tc>
          <w:tcPr>
            <w:tcW w:w="685"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AA59B3" w:rsidRPr="00AA59B3" w:rsidRDefault="00AA59B3" w:rsidP="00EA6EAA">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proofErr w:type="spellStart"/>
            <w:r w:rsidRPr="00AA59B3">
              <w:rPr>
                <w:rFonts w:ascii="Arial" w:hAnsi="Arial" w:cs="Arial"/>
                <w:b w:val="0"/>
                <w:sz w:val="20"/>
                <w:szCs w:val="20"/>
              </w:rPr>
              <w:t>нояб</w:t>
            </w:r>
            <w:proofErr w:type="spellEnd"/>
            <w:proofErr w:type="gramStart"/>
            <w:r w:rsidRPr="00AA59B3">
              <w:rPr>
                <w:rFonts w:ascii="Arial" w:hAnsi="Arial" w:cs="Arial"/>
                <w:b w:val="0"/>
                <w:sz w:val="20"/>
                <w:szCs w:val="20"/>
              </w:rPr>
              <w:t>.-</w:t>
            </w:r>
            <w:proofErr w:type="gramEnd"/>
            <w:r w:rsidRPr="00AA59B3">
              <w:rPr>
                <w:rFonts w:ascii="Arial" w:hAnsi="Arial" w:cs="Arial"/>
                <w:b w:val="0"/>
                <w:sz w:val="20"/>
                <w:szCs w:val="20"/>
              </w:rPr>
              <w:t>дек. 17</w:t>
            </w:r>
          </w:p>
        </w:tc>
        <w:tc>
          <w:tcPr>
            <w:tcW w:w="684"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AA59B3" w:rsidRPr="00AA59B3" w:rsidRDefault="00AA59B3" w:rsidP="00EA6EAA">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AA59B3">
              <w:rPr>
                <w:rFonts w:ascii="Arial" w:hAnsi="Arial" w:cs="Arial"/>
                <w:b w:val="0"/>
                <w:sz w:val="20"/>
                <w:szCs w:val="20"/>
              </w:rPr>
              <w:t>янв.-февр. 18</w:t>
            </w:r>
          </w:p>
        </w:tc>
        <w:tc>
          <w:tcPr>
            <w:tcW w:w="683"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AA59B3" w:rsidRPr="00AA59B3" w:rsidRDefault="00AA59B3" w:rsidP="00EA6EAA">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AA59B3">
              <w:rPr>
                <w:rFonts w:ascii="Arial" w:hAnsi="Arial" w:cs="Arial"/>
                <w:b w:val="0"/>
                <w:sz w:val="20"/>
                <w:szCs w:val="20"/>
              </w:rPr>
              <w:t>март-апр. 18</w:t>
            </w:r>
          </w:p>
        </w:tc>
      </w:tr>
      <w:tr w:rsidR="00AA59B3" w:rsidRPr="00AA59B3" w:rsidTr="00AA59B3">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46"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AA59B3" w:rsidRPr="00AA59B3" w:rsidRDefault="00AA59B3" w:rsidP="00EA6EAA">
            <w:pPr>
              <w:rPr>
                <w:rFonts w:ascii="Arial" w:hAnsi="Arial" w:cs="Arial"/>
                <w:b w:val="0"/>
                <w:sz w:val="20"/>
                <w:szCs w:val="20"/>
              </w:rPr>
            </w:pPr>
            <w:r w:rsidRPr="00AA59B3">
              <w:rPr>
                <w:rFonts w:ascii="Arial" w:hAnsi="Arial" w:cs="Arial"/>
                <w:b w:val="0"/>
                <w:sz w:val="20"/>
                <w:szCs w:val="20"/>
              </w:rPr>
              <w:t>Центральный</w:t>
            </w:r>
          </w:p>
        </w:tc>
        <w:tc>
          <w:tcPr>
            <w:tcW w:w="60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1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3"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73 253</w:t>
            </w:r>
          </w:p>
        </w:tc>
      </w:tr>
      <w:tr w:rsidR="00AA59B3" w:rsidRPr="00AA59B3" w:rsidTr="00AA59B3">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46"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AA59B3" w:rsidRPr="00AA59B3" w:rsidRDefault="00AA59B3" w:rsidP="00EA6EAA">
            <w:pPr>
              <w:rPr>
                <w:rFonts w:ascii="Arial" w:hAnsi="Arial" w:cs="Arial"/>
                <w:b w:val="0"/>
                <w:sz w:val="20"/>
                <w:szCs w:val="20"/>
              </w:rPr>
            </w:pPr>
            <w:r w:rsidRPr="00AA59B3">
              <w:rPr>
                <w:rFonts w:ascii="Arial" w:hAnsi="Arial" w:cs="Arial"/>
                <w:b w:val="0"/>
                <w:sz w:val="20"/>
                <w:szCs w:val="20"/>
              </w:rPr>
              <w:t>Юбилейный</w:t>
            </w:r>
          </w:p>
        </w:tc>
        <w:tc>
          <w:tcPr>
            <w:tcW w:w="60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1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3"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65 467</w:t>
            </w:r>
          </w:p>
        </w:tc>
      </w:tr>
      <w:tr w:rsidR="00AA59B3" w:rsidRPr="00AA59B3" w:rsidTr="00AA59B3">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46"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AA59B3" w:rsidRPr="00AA59B3" w:rsidRDefault="00AA59B3" w:rsidP="00EA6EAA">
            <w:pPr>
              <w:rPr>
                <w:rFonts w:ascii="Arial" w:hAnsi="Arial" w:cs="Arial"/>
                <w:b w:val="0"/>
                <w:sz w:val="20"/>
                <w:szCs w:val="20"/>
              </w:rPr>
            </w:pPr>
            <w:r w:rsidRPr="00AA59B3">
              <w:rPr>
                <w:rFonts w:ascii="Arial" w:hAnsi="Arial" w:cs="Arial"/>
                <w:b w:val="0"/>
                <w:sz w:val="20"/>
                <w:szCs w:val="20"/>
              </w:rPr>
              <w:t>Гидростроителей</w:t>
            </w:r>
          </w:p>
        </w:tc>
        <w:tc>
          <w:tcPr>
            <w:tcW w:w="60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1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3"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52 057</w:t>
            </w:r>
          </w:p>
        </w:tc>
      </w:tr>
      <w:tr w:rsidR="00AA59B3" w:rsidRPr="00AA59B3" w:rsidTr="00AA59B3">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46"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AA59B3" w:rsidRPr="00AA59B3" w:rsidRDefault="00AA59B3" w:rsidP="00EA6EAA">
            <w:pPr>
              <w:rPr>
                <w:rFonts w:ascii="Arial" w:hAnsi="Arial" w:cs="Arial"/>
                <w:b w:val="0"/>
                <w:sz w:val="20"/>
                <w:szCs w:val="20"/>
              </w:rPr>
            </w:pPr>
            <w:r w:rsidRPr="00AA59B3">
              <w:rPr>
                <w:rFonts w:ascii="Arial" w:hAnsi="Arial" w:cs="Arial"/>
                <w:b w:val="0"/>
                <w:sz w:val="20"/>
                <w:szCs w:val="20"/>
              </w:rPr>
              <w:t>Черемушки</w:t>
            </w:r>
          </w:p>
        </w:tc>
        <w:tc>
          <w:tcPr>
            <w:tcW w:w="60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1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3"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64 384</w:t>
            </w:r>
          </w:p>
        </w:tc>
      </w:tr>
      <w:tr w:rsidR="00AA59B3" w:rsidRPr="00AA59B3" w:rsidTr="00AA59B3">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46"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AA59B3" w:rsidRPr="00AA59B3" w:rsidRDefault="00AA59B3" w:rsidP="00EA6EAA">
            <w:pPr>
              <w:rPr>
                <w:rFonts w:ascii="Arial" w:hAnsi="Arial" w:cs="Arial"/>
                <w:b w:val="0"/>
                <w:sz w:val="20"/>
                <w:szCs w:val="20"/>
              </w:rPr>
            </w:pPr>
            <w:r w:rsidRPr="00AA59B3">
              <w:rPr>
                <w:rFonts w:ascii="Arial" w:hAnsi="Arial" w:cs="Arial"/>
                <w:b w:val="0"/>
                <w:sz w:val="20"/>
                <w:szCs w:val="20"/>
              </w:rPr>
              <w:t>Фестивальный</w:t>
            </w:r>
          </w:p>
        </w:tc>
        <w:tc>
          <w:tcPr>
            <w:tcW w:w="60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1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3"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66 838</w:t>
            </w:r>
          </w:p>
        </w:tc>
      </w:tr>
      <w:tr w:rsidR="00AA59B3" w:rsidRPr="00AA59B3" w:rsidTr="00AA59B3">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46"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AA59B3" w:rsidRPr="00AA59B3" w:rsidRDefault="00AA59B3" w:rsidP="00EA6EAA">
            <w:pPr>
              <w:rPr>
                <w:rFonts w:ascii="Arial" w:hAnsi="Arial" w:cs="Arial"/>
                <w:b w:val="0"/>
                <w:sz w:val="20"/>
                <w:szCs w:val="20"/>
              </w:rPr>
            </w:pPr>
            <w:r w:rsidRPr="00AA59B3">
              <w:rPr>
                <w:rFonts w:ascii="Arial" w:hAnsi="Arial" w:cs="Arial"/>
                <w:b w:val="0"/>
                <w:sz w:val="20"/>
                <w:szCs w:val="20"/>
              </w:rPr>
              <w:t>Комсомольский</w:t>
            </w:r>
          </w:p>
        </w:tc>
        <w:tc>
          <w:tcPr>
            <w:tcW w:w="60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1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3"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55 212</w:t>
            </w:r>
          </w:p>
        </w:tc>
      </w:tr>
      <w:tr w:rsidR="00AA59B3" w:rsidRPr="00AA59B3" w:rsidTr="00AA59B3">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46"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AA59B3" w:rsidRPr="00AA59B3" w:rsidRDefault="00AA59B3" w:rsidP="00EA6EAA">
            <w:pPr>
              <w:rPr>
                <w:rFonts w:ascii="Arial" w:hAnsi="Arial" w:cs="Arial"/>
                <w:b w:val="0"/>
                <w:sz w:val="20"/>
                <w:szCs w:val="20"/>
              </w:rPr>
            </w:pPr>
            <w:r w:rsidRPr="00AA59B3">
              <w:rPr>
                <w:rFonts w:ascii="Arial" w:hAnsi="Arial" w:cs="Arial"/>
                <w:b w:val="0"/>
                <w:sz w:val="20"/>
                <w:szCs w:val="20"/>
              </w:rPr>
              <w:t>Славянский</w:t>
            </w:r>
          </w:p>
        </w:tc>
        <w:tc>
          <w:tcPr>
            <w:tcW w:w="60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1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3"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55 811</w:t>
            </w:r>
          </w:p>
        </w:tc>
      </w:tr>
      <w:tr w:rsidR="00AA59B3" w:rsidRPr="00AA59B3" w:rsidTr="00AA59B3">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46"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AA59B3" w:rsidRPr="00AA59B3" w:rsidRDefault="00AA59B3" w:rsidP="00EA6EAA">
            <w:pPr>
              <w:rPr>
                <w:rFonts w:ascii="Arial" w:hAnsi="Arial" w:cs="Arial"/>
                <w:b w:val="0"/>
                <w:sz w:val="20"/>
                <w:szCs w:val="20"/>
              </w:rPr>
            </w:pPr>
            <w:r w:rsidRPr="00AA59B3">
              <w:rPr>
                <w:rFonts w:ascii="Arial" w:hAnsi="Arial" w:cs="Arial"/>
                <w:b w:val="0"/>
                <w:sz w:val="20"/>
                <w:szCs w:val="20"/>
              </w:rPr>
              <w:t>ЗИП</w:t>
            </w:r>
          </w:p>
        </w:tc>
        <w:tc>
          <w:tcPr>
            <w:tcW w:w="60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1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3"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56 914</w:t>
            </w:r>
          </w:p>
        </w:tc>
      </w:tr>
      <w:tr w:rsidR="00AA59B3" w:rsidRPr="00AA59B3" w:rsidTr="00AA59B3">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46"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AA59B3" w:rsidRPr="00AA59B3" w:rsidRDefault="00AA59B3" w:rsidP="00EA6EAA">
            <w:pPr>
              <w:rPr>
                <w:rFonts w:ascii="Arial" w:hAnsi="Arial" w:cs="Arial"/>
                <w:b w:val="0"/>
                <w:sz w:val="20"/>
                <w:szCs w:val="20"/>
              </w:rPr>
            </w:pPr>
            <w:r w:rsidRPr="00AA59B3">
              <w:rPr>
                <w:rFonts w:ascii="Arial" w:hAnsi="Arial" w:cs="Arial"/>
                <w:b w:val="0"/>
                <w:sz w:val="20"/>
                <w:szCs w:val="20"/>
              </w:rPr>
              <w:t>Пашковский</w:t>
            </w:r>
          </w:p>
        </w:tc>
        <w:tc>
          <w:tcPr>
            <w:tcW w:w="60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1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3"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59 290</w:t>
            </w:r>
          </w:p>
        </w:tc>
      </w:tr>
      <w:tr w:rsidR="00AA59B3" w:rsidRPr="00AA59B3" w:rsidTr="00AA59B3">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46"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AA59B3" w:rsidRPr="00AA59B3" w:rsidRDefault="00AA59B3" w:rsidP="00EA6EAA">
            <w:pPr>
              <w:rPr>
                <w:rFonts w:ascii="Arial" w:hAnsi="Arial" w:cs="Arial"/>
                <w:b w:val="0"/>
                <w:sz w:val="20"/>
                <w:szCs w:val="20"/>
              </w:rPr>
            </w:pPr>
            <w:r w:rsidRPr="00AA59B3">
              <w:rPr>
                <w:rFonts w:ascii="Arial" w:hAnsi="Arial" w:cs="Arial"/>
                <w:b w:val="0"/>
                <w:sz w:val="20"/>
                <w:szCs w:val="20"/>
              </w:rPr>
              <w:t>Восточно-</w:t>
            </w:r>
            <w:proofErr w:type="spellStart"/>
            <w:r w:rsidRPr="00AA59B3">
              <w:rPr>
                <w:rFonts w:ascii="Arial" w:hAnsi="Arial" w:cs="Arial"/>
                <w:b w:val="0"/>
                <w:sz w:val="20"/>
                <w:szCs w:val="20"/>
              </w:rPr>
              <w:t>Кругликовская</w:t>
            </w:r>
            <w:proofErr w:type="spellEnd"/>
          </w:p>
        </w:tc>
        <w:tc>
          <w:tcPr>
            <w:tcW w:w="60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1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3"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53 640</w:t>
            </w:r>
          </w:p>
        </w:tc>
      </w:tr>
      <w:tr w:rsidR="00AA59B3" w:rsidRPr="00AA59B3" w:rsidTr="00AA59B3">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46"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AA59B3" w:rsidRPr="00AA59B3" w:rsidRDefault="00AA59B3" w:rsidP="00EA6EAA">
            <w:pPr>
              <w:rPr>
                <w:rFonts w:ascii="Arial" w:hAnsi="Arial" w:cs="Arial"/>
                <w:b w:val="0"/>
                <w:sz w:val="20"/>
                <w:szCs w:val="20"/>
              </w:rPr>
            </w:pPr>
            <w:r w:rsidRPr="00AA59B3">
              <w:rPr>
                <w:rFonts w:ascii="Arial" w:hAnsi="Arial" w:cs="Arial"/>
                <w:b w:val="0"/>
                <w:sz w:val="20"/>
                <w:szCs w:val="20"/>
              </w:rPr>
              <w:t>Старый центр</w:t>
            </w:r>
          </w:p>
        </w:tc>
        <w:tc>
          <w:tcPr>
            <w:tcW w:w="60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1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3"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74 527</w:t>
            </w:r>
          </w:p>
        </w:tc>
      </w:tr>
      <w:tr w:rsidR="00AA59B3" w:rsidRPr="00AA59B3" w:rsidTr="00AA59B3">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46"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AA59B3" w:rsidRPr="00AA59B3" w:rsidRDefault="00AA59B3" w:rsidP="00EA6EAA">
            <w:pPr>
              <w:rPr>
                <w:rFonts w:ascii="Arial" w:hAnsi="Arial" w:cs="Arial"/>
                <w:b w:val="0"/>
                <w:sz w:val="20"/>
                <w:szCs w:val="20"/>
              </w:rPr>
            </w:pPr>
            <w:proofErr w:type="spellStart"/>
            <w:r w:rsidRPr="00AA59B3">
              <w:rPr>
                <w:rFonts w:ascii="Arial" w:hAnsi="Arial" w:cs="Arial"/>
                <w:b w:val="0"/>
                <w:sz w:val="20"/>
                <w:szCs w:val="20"/>
              </w:rPr>
              <w:t>Энка</w:t>
            </w:r>
            <w:proofErr w:type="spellEnd"/>
          </w:p>
        </w:tc>
        <w:tc>
          <w:tcPr>
            <w:tcW w:w="60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1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3"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50 219</w:t>
            </w:r>
          </w:p>
        </w:tc>
      </w:tr>
      <w:tr w:rsidR="00AA59B3" w:rsidRPr="00AA59B3" w:rsidTr="00AA59B3">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46"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AA59B3" w:rsidRPr="00AA59B3" w:rsidRDefault="00AA59B3" w:rsidP="00EA6EAA">
            <w:pPr>
              <w:rPr>
                <w:rFonts w:ascii="Arial" w:hAnsi="Arial" w:cs="Arial"/>
                <w:b w:val="0"/>
                <w:sz w:val="20"/>
                <w:szCs w:val="20"/>
              </w:rPr>
            </w:pPr>
            <w:r w:rsidRPr="00AA59B3">
              <w:rPr>
                <w:rFonts w:ascii="Arial" w:hAnsi="Arial" w:cs="Arial"/>
                <w:b w:val="0"/>
                <w:sz w:val="20"/>
                <w:szCs w:val="20"/>
              </w:rPr>
              <w:t>Западный обход</w:t>
            </w:r>
          </w:p>
        </w:tc>
        <w:tc>
          <w:tcPr>
            <w:tcW w:w="60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1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3"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52 431</w:t>
            </w:r>
          </w:p>
        </w:tc>
      </w:tr>
      <w:tr w:rsidR="00AA59B3" w:rsidRPr="00AA59B3" w:rsidTr="00AA59B3">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46"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AA59B3" w:rsidRPr="00AA59B3" w:rsidRDefault="00AA59B3" w:rsidP="00EA6EAA">
            <w:pPr>
              <w:rPr>
                <w:rFonts w:ascii="Arial" w:hAnsi="Arial" w:cs="Arial"/>
                <w:b w:val="0"/>
                <w:sz w:val="20"/>
                <w:szCs w:val="20"/>
              </w:rPr>
            </w:pPr>
            <w:r w:rsidRPr="00AA59B3">
              <w:rPr>
                <w:rFonts w:ascii="Arial" w:hAnsi="Arial" w:cs="Arial"/>
                <w:b w:val="0"/>
                <w:sz w:val="20"/>
                <w:szCs w:val="20"/>
              </w:rPr>
              <w:t>Немецкая деревня</w:t>
            </w:r>
          </w:p>
        </w:tc>
        <w:tc>
          <w:tcPr>
            <w:tcW w:w="60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1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3"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73 415</w:t>
            </w:r>
          </w:p>
        </w:tc>
      </w:tr>
      <w:tr w:rsidR="00AA59B3" w:rsidRPr="00AA59B3" w:rsidTr="00AA59B3">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46"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AA59B3" w:rsidRPr="00AA59B3" w:rsidRDefault="00AA59B3" w:rsidP="00EA6EAA">
            <w:pPr>
              <w:rPr>
                <w:rFonts w:ascii="Arial" w:hAnsi="Arial" w:cs="Arial"/>
                <w:b w:val="0"/>
                <w:sz w:val="20"/>
                <w:szCs w:val="20"/>
              </w:rPr>
            </w:pPr>
            <w:r w:rsidRPr="00AA59B3">
              <w:rPr>
                <w:rFonts w:ascii="Arial" w:hAnsi="Arial" w:cs="Arial"/>
                <w:b w:val="0"/>
                <w:sz w:val="20"/>
                <w:szCs w:val="20"/>
              </w:rPr>
              <w:t>Российский</w:t>
            </w:r>
          </w:p>
        </w:tc>
        <w:tc>
          <w:tcPr>
            <w:tcW w:w="60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1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3"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61 524</w:t>
            </w:r>
          </w:p>
        </w:tc>
      </w:tr>
      <w:tr w:rsidR="00AA59B3" w:rsidRPr="00AA59B3" w:rsidTr="00AA59B3">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46"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AA59B3" w:rsidRPr="00AA59B3" w:rsidRDefault="00AA59B3" w:rsidP="00EA6EAA">
            <w:pPr>
              <w:rPr>
                <w:rFonts w:ascii="Arial" w:hAnsi="Arial" w:cs="Arial"/>
                <w:b w:val="0"/>
                <w:sz w:val="20"/>
                <w:szCs w:val="20"/>
              </w:rPr>
            </w:pPr>
            <w:proofErr w:type="spellStart"/>
            <w:r w:rsidRPr="00AA59B3">
              <w:rPr>
                <w:rFonts w:ascii="Arial" w:hAnsi="Arial" w:cs="Arial"/>
                <w:b w:val="0"/>
                <w:sz w:val="20"/>
                <w:szCs w:val="20"/>
              </w:rPr>
              <w:t>Ростовкое</w:t>
            </w:r>
            <w:proofErr w:type="spellEnd"/>
            <w:r w:rsidRPr="00AA59B3">
              <w:rPr>
                <w:rFonts w:ascii="Arial" w:hAnsi="Arial" w:cs="Arial"/>
                <w:b w:val="0"/>
                <w:sz w:val="20"/>
                <w:szCs w:val="20"/>
              </w:rPr>
              <w:t xml:space="preserve"> шоссе</w:t>
            </w:r>
          </w:p>
        </w:tc>
        <w:tc>
          <w:tcPr>
            <w:tcW w:w="60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1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3"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AA59B3">
              <w:rPr>
                <w:rFonts w:ascii="Arial" w:hAnsi="Arial" w:cs="Arial"/>
                <w:sz w:val="20"/>
                <w:szCs w:val="20"/>
              </w:rPr>
              <w:t>39 289</w:t>
            </w:r>
          </w:p>
        </w:tc>
      </w:tr>
      <w:tr w:rsidR="00AA59B3" w:rsidRPr="00AA59B3" w:rsidTr="00AA59B3">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46"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AA59B3" w:rsidRPr="00AA59B3" w:rsidRDefault="00AA59B3" w:rsidP="00EA6EAA">
            <w:pPr>
              <w:rPr>
                <w:rFonts w:ascii="Arial" w:hAnsi="Arial" w:cs="Arial"/>
                <w:b w:val="0"/>
                <w:sz w:val="20"/>
                <w:szCs w:val="20"/>
              </w:rPr>
            </w:pPr>
            <w:r w:rsidRPr="00AA59B3">
              <w:rPr>
                <w:rFonts w:ascii="Arial" w:hAnsi="Arial" w:cs="Arial"/>
                <w:b w:val="0"/>
                <w:sz w:val="20"/>
                <w:szCs w:val="20"/>
              </w:rPr>
              <w:t>Знаменский</w:t>
            </w:r>
          </w:p>
        </w:tc>
        <w:tc>
          <w:tcPr>
            <w:tcW w:w="60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1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 </w:t>
            </w:r>
          </w:p>
        </w:tc>
        <w:tc>
          <w:tcPr>
            <w:tcW w:w="683"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A59B3">
              <w:rPr>
                <w:rFonts w:ascii="Arial" w:hAnsi="Arial" w:cs="Arial"/>
                <w:sz w:val="20"/>
                <w:szCs w:val="20"/>
              </w:rPr>
              <w:t>62 735</w:t>
            </w:r>
          </w:p>
        </w:tc>
      </w:tr>
      <w:tr w:rsidR="00AA59B3" w:rsidRPr="00AA59B3" w:rsidTr="00AA59B3">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46" w:type="pct"/>
            <w:tcBorders>
              <w:top w:val="none" w:sz="0" w:space="0" w:color="auto"/>
              <w:left w:val="none" w:sz="0" w:space="0" w:color="auto"/>
              <w:bottom w:val="none" w:sz="0" w:space="0" w:color="auto"/>
              <w:right w:val="none" w:sz="0" w:space="0" w:color="auto"/>
            </w:tcBorders>
            <w:shd w:val="clear" w:color="auto" w:fill="F2F2F2" w:themeFill="background1" w:themeFillShade="F2"/>
            <w:noWrap/>
            <w:vAlign w:val="center"/>
          </w:tcPr>
          <w:p w:rsidR="00AA59B3" w:rsidRPr="00AA59B3" w:rsidRDefault="00AA59B3" w:rsidP="00EA6EAA">
            <w:pPr>
              <w:rPr>
                <w:rFonts w:ascii="Arial" w:hAnsi="Arial" w:cs="Arial"/>
                <w:sz w:val="20"/>
                <w:szCs w:val="20"/>
              </w:rPr>
            </w:pPr>
            <w:r w:rsidRPr="00AA59B3">
              <w:rPr>
                <w:rFonts w:ascii="Arial" w:hAnsi="Arial" w:cs="Arial"/>
                <w:sz w:val="20"/>
                <w:szCs w:val="20"/>
              </w:rPr>
              <w:t>Средняя</w:t>
            </w:r>
          </w:p>
        </w:tc>
        <w:tc>
          <w:tcPr>
            <w:tcW w:w="608"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b/>
                <w:bCs/>
                <w:sz w:val="20"/>
                <w:szCs w:val="20"/>
              </w:rPr>
            </w:pPr>
            <w:r w:rsidRPr="00AA59B3">
              <w:rPr>
                <w:rFonts w:ascii="Arial" w:hAnsi="Arial" w:cs="Arial"/>
                <w:b/>
                <w:bCs/>
                <w:sz w:val="20"/>
                <w:szCs w:val="20"/>
              </w:rPr>
              <w:t>68 093</w:t>
            </w:r>
          </w:p>
        </w:tc>
        <w:tc>
          <w:tcPr>
            <w:tcW w:w="610"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b/>
                <w:bCs/>
                <w:sz w:val="20"/>
                <w:szCs w:val="20"/>
              </w:rPr>
            </w:pPr>
            <w:r w:rsidRPr="00AA59B3">
              <w:rPr>
                <w:rFonts w:ascii="Arial" w:hAnsi="Arial" w:cs="Arial"/>
                <w:b/>
                <w:bCs/>
                <w:sz w:val="20"/>
                <w:szCs w:val="20"/>
              </w:rPr>
              <w:t>66 116</w:t>
            </w:r>
          </w:p>
        </w:tc>
        <w:tc>
          <w:tcPr>
            <w:tcW w:w="684"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b/>
                <w:bCs/>
                <w:sz w:val="20"/>
                <w:szCs w:val="20"/>
              </w:rPr>
            </w:pPr>
            <w:r w:rsidRPr="00AA59B3">
              <w:rPr>
                <w:rFonts w:ascii="Arial" w:hAnsi="Arial" w:cs="Arial"/>
                <w:b/>
                <w:bCs/>
                <w:sz w:val="20"/>
                <w:szCs w:val="20"/>
              </w:rPr>
              <w:t>65 433</w:t>
            </w:r>
          </w:p>
        </w:tc>
        <w:tc>
          <w:tcPr>
            <w:tcW w:w="685"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b/>
                <w:bCs/>
                <w:sz w:val="20"/>
                <w:szCs w:val="20"/>
              </w:rPr>
            </w:pPr>
            <w:r w:rsidRPr="00AA59B3">
              <w:rPr>
                <w:rFonts w:ascii="Arial" w:hAnsi="Arial" w:cs="Arial"/>
                <w:b/>
                <w:bCs/>
                <w:sz w:val="20"/>
                <w:szCs w:val="20"/>
              </w:rPr>
              <w:t>63 267</w:t>
            </w:r>
          </w:p>
        </w:tc>
        <w:tc>
          <w:tcPr>
            <w:tcW w:w="684"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b/>
                <w:bCs/>
                <w:sz w:val="20"/>
                <w:szCs w:val="20"/>
              </w:rPr>
            </w:pPr>
            <w:r w:rsidRPr="00AA59B3">
              <w:rPr>
                <w:rFonts w:ascii="Arial" w:hAnsi="Arial" w:cs="Arial"/>
                <w:b/>
                <w:bCs/>
                <w:sz w:val="20"/>
                <w:szCs w:val="20"/>
              </w:rPr>
              <w:t>60 443</w:t>
            </w:r>
          </w:p>
        </w:tc>
        <w:tc>
          <w:tcPr>
            <w:tcW w:w="683"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AA59B3" w:rsidRPr="00AA59B3" w:rsidRDefault="00AA59B3" w:rsidP="00EA6EAA">
            <w:pPr>
              <w:cnfStyle w:val="000000010000" w:firstRow="0" w:lastRow="0" w:firstColumn="0" w:lastColumn="0" w:oddVBand="0" w:evenVBand="0" w:oddHBand="0" w:evenHBand="1" w:firstRowFirstColumn="0" w:firstRowLastColumn="0" w:lastRowFirstColumn="0" w:lastRowLastColumn="0"/>
              <w:rPr>
                <w:rFonts w:ascii="Arial" w:hAnsi="Arial" w:cs="Arial"/>
                <w:b/>
                <w:bCs/>
                <w:sz w:val="20"/>
                <w:szCs w:val="20"/>
              </w:rPr>
            </w:pPr>
            <w:r w:rsidRPr="00AA59B3">
              <w:rPr>
                <w:rFonts w:ascii="Arial" w:hAnsi="Arial" w:cs="Arial"/>
                <w:b/>
                <w:bCs/>
                <w:sz w:val="20"/>
                <w:szCs w:val="20"/>
              </w:rPr>
              <w:t>62 608</w:t>
            </w:r>
          </w:p>
        </w:tc>
      </w:tr>
      <w:tr w:rsidR="00AA59B3" w:rsidRPr="00AA59B3" w:rsidTr="00AA59B3">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1046"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tcPr>
          <w:p w:rsidR="00AA59B3" w:rsidRPr="00AA59B3" w:rsidRDefault="00AA59B3" w:rsidP="00EA6EAA">
            <w:pPr>
              <w:rPr>
                <w:rFonts w:ascii="Arial" w:hAnsi="Arial" w:cs="Arial"/>
                <w:sz w:val="20"/>
                <w:szCs w:val="20"/>
              </w:rPr>
            </w:pPr>
            <w:r w:rsidRPr="00AA59B3">
              <w:rPr>
                <w:rFonts w:ascii="Arial" w:hAnsi="Arial" w:cs="Arial"/>
                <w:sz w:val="20"/>
                <w:szCs w:val="20"/>
              </w:rPr>
              <w:t>Динамика</w:t>
            </w:r>
          </w:p>
        </w:tc>
        <w:tc>
          <w:tcPr>
            <w:tcW w:w="608"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A59B3">
              <w:rPr>
                <w:rFonts w:ascii="Arial" w:hAnsi="Arial" w:cs="Arial"/>
                <w:b/>
                <w:bCs/>
                <w:sz w:val="20"/>
                <w:szCs w:val="20"/>
              </w:rPr>
              <w:t>105%</w:t>
            </w:r>
          </w:p>
        </w:tc>
        <w:tc>
          <w:tcPr>
            <w:tcW w:w="610"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A59B3">
              <w:rPr>
                <w:rFonts w:ascii="Arial" w:hAnsi="Arial" w:cs="Arial"/>
                <w:b/>
                <w:bCs/>
                <w:sz w:val="20"/>
                <w:szCs w:val="20"/>
              </w:rPr>
              <w:t>102%</w:t>
            </w:r>
          </w:p>
        </w:tc>
        <w:tc>
          <w:tcPr>
            <w:tcW w:w="684"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A59B3">
              <w:rPr>
                <w:rFonts w:ascii="Arial" w:hAnsi="Arial" w:cs="Arial"/>
                <w:b/>
                <w:bCs/>
                <w:sz w:val="20"/>
                <w:szCs w:val="20"/>
              </w:rPr>
              <w:t>101%</w:t>
            </w:r>
          </w:p>
        </w:tc>
        <w:tc>
          <w:tcPr>
            <w:tcW w:w="685"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A59B3">
              <w:rPr>
                <w:rFonts w:ascii="Arial" w:hAnsi="Arial" w:cs="Arial"/>
                <w:b/>
                <w:bCs/>
                <w:sz w:val="20"/>
                <w:szCs w:val="20"/>
              </w:rPr>
              <w:t>97%</w:t>
            </w:r>
          </w:p>
        </w:tc>
        <w:tc>
          <w:tcPr>
            <w:tcW w:w="684"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A59B3">
              <w:rPr>
                <w:rFonts w:ascii="Arial" w:hAnsi="Arial" w:cs="Arial"/>
                <w:b/>
                <w:bCs/>
                <w:sz w:val="20"/>
                <w:szCs w:val="20"/>
              </w:rPr>
              <w:t>93%</w:t>
            </w:r>
          </w:p>
        </w:tc>
        <w:tc>
          <w:tcPr>
            <w:tcW w:w="683"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AA59B3" w:rsidRPr="00AA59B3" w:rsidRDefault="00AA59B3" w:rsidP="00EA6EAA">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A59B3">
              <w:rPr>
                <w:rFonts w:ascii="Arial" w:hAnsi="Arial" w:cs="Arial"/>
                <w:b/>
                <w:bCs/>
                <w:sz w:val="20"/>
                <w:szCs w:val="20"/>
              </w:rPr>
              <w:t>96%</w:t>
            </w:r>
          </w:p>
        </w:tc>
      </w:tr>
    </w:tbl>
    <w:p w:rsidR="00287DDF" w:rsidRDefault="00287DDF" w:rsidP="0035714C">
      <w:pPr>
        <w:outlineLvl w:val="1"/>
        <w:rPr>
          <w:rFonts w:ascii="Arial" w:hAnsi="Arial" w:cs="Arial"/>
          <w:b/>
          <w:sz w:val="20"/>
          <w:szCs w:val="20"/>
        </w:rPr>
      </w:pPr>
    </w:p>
    <w:p w:rsidR="0035714C" w:rsidRDefault="0035714C" w:rsidP="0035714C">
      <w:pPr>
        <w:outlineLvl w:val="1"/>
        <w:rPr>
          <w:rFonts w:ascii="Arial" w:hAnsi="Arial" w:cs="Arial"/>
          <w:b/>
          <w:sz w:val="20"/>
          <w:szCs w:val="20"/>
        </w:rPr>
      </w:pPr>
    </w:p>
    <w:p w:rsidR="0035714C" w:rsidRDefault="0035714C" w:rsidP="0035714C">
      <w:pPr>
        <w:outlineLvl w:val="1"/>
        <w:rPr>
          <w:rFonts w:ascii="Arial" w:hAnsi="Arial" w:cs="Arial"/>
          <w:b/>
          <w:sz w:val="20"/>
          <w:szCs w:val="20"/>
        </w:rPr>
      </w:pPr>
    </w:p>
    <w:p w:rsidR="004E7442" w:rsidRDefault="004E7442" w:rsidP="004E7442">
      <w:pPr>
        <w:ind w:firstLine="709"/>
        <w:jc w:val="both"/>
        <w:outlineLvl w:val="1"/>
        <w:rPr>
          <w:rFonts w:ascii="Arial" w:hAnsi="Arial" w:cs="Arial"/>
          <w:b/>
          <w:sz w:val="20"/>
          <w:szCs w:val="20"/>
        </w:rPr>
      </w:pPr>
      <w:r>
        <w:rPr>
          <w:rFonts w:ascii="Arial" w:hAnsi="Arial" w:cs="Arial"/>
          <w:b/>
          <w:sz w:val="20"/>
          <w:szCs w:val="20"/>
        </w:rPr>
        <w:t>Производственно-складская недвижимость</w:t>
      </w:r>
    </w:p>
    <w:p w:rsidR="004E7442" w:rsidRDefault="004E7442" w:rsidP="007C3F8D">
      <w:pPr>
        <w:jc w:val="center"/>
        <w:outlineLvl w:val="1"/>
        <w:rPr>
          <w:rFonts w:ascii="Arial" w:hAnsi="Arial" w:cs="Arial"/>
          <w:b/>
          <w:sz w:val="20"/>
          <w:szCs w:val="20"/>
        </w:rPr>
      </w:pPr>
    </w:p>
    <w:p w:rsidR="004E7442" w:rsidRDefault="004E7442" w:rsidP="004E7442">
      <w:pPr>
        <w:ind w:firstLine="709"/>
        <w:jc w:val="both"/>
        <w:outlineLvl w:val="1"/>
        <w:rPr>
          <w:rFonts w:ascii="Arial" w:hAnsi="Arial" w:cs="Arial"/>
          <w:b/>
          <w:sz w:val="20"/>
          <w:szCs w:val="20"/>
        </w:rPr>
      </w:pPr>
      <w:r w:rsidRPr="00CC1B3D">
        <w:rPr>
          <w:rFonts w:ascii="Arial" w:hAnsi="Arial" w:cs="Arial"/>
          <w:spacing w:val="-6"/>
          <w:sz w:val="20"/>
          <w:szCs w:val="20"/>
        </w:rPr>
        <w:t xml:space="preserve">Результат </w:t>
      </w:r>
      <w:r>
        <w:rPr>
          <w:rFonts w:ascii="Arial" w:hAnsi="Arial" w:cs="Arial"/>
          <w:spacing w:val="-6"/>
          <w:sz w:val="20"/>
          <w:szCs w:val="20"/>
        </w:rPr>
        <w:t xml:space="preserve">проведенного анализа </w:t>
      </w:r>
      <w:r w:rsidRPr="00CC1B3D">
        <w:rPr>
          <w:rFonts w:ascii="Arial" w:hAnsi="Arial" w:cs="Arial"/>
          <w:spacing w:val="-6"/>
          <w:sz w:val="20"/>
          <w:szCs w:val="20"/>
        </w:rPr>
        <w:t>представлен в следующей таблице.</w:t>
      </w:r>
      <w:r w:rsidRPr="00CC1B3D">
        <w:rPr>
          <w:rFonts w:ascii="Arial" w:hAnsi="Arial" w:cs="Arial"/>
          <w:sz w:val="20"/>
          <w:szCs w:val="20"/>
        </w:rPr>
        <w:t xml:space="preserve"> </w:t>
      </w:r>
      <w:r w:rsidRPr="00CC1B3D">
        <w:rPr>
          <w:rFonts w:ascii="Arial" w:hAnsi="Arial" w:cs="Arial"/>
          <w:spacing w:val="-6"/>
          <w:sz w:val="20"/>
          <w:szCs w:val="20"/>
        </w:rPr>
        <w:t xml:space="preserve">В качестве базиса (100%) </w:t>
      </w:r>
      <w:r>
        <w:rPr>
          <w:rFonts w:ascii="Arial" w:hAnsi="Arial" w:cs="Arial"/>
          <w:spacing w:val="-6"/>
          <w:sz w:val="20"/>
          <w:szCs w:val="20"/>
        </w:rPr>
        <w:t>применяется</w:t>
      </w:r>
      <w:r w:rsidRPr="00CC1B3D">
        <w:rPr>
          <w:rFonts w:ascii="Arial" w:hAnsi="Arial" w:cs="Arial"/>
          <w:spacing w:val="-6"/>
          <w:sz w:val="20"/>
          <w:szCs w:val="20"/>
        </w:rPr>
        <w:t xml:space="preserve"> средний показатель за 2014 год (</w:t>
      </w:r>
      <w:r>
        <w:rPr>
          <w:rFonts w:ascii="Arial" w:hAnsi="Arial" w:cs="Arial"/>
          <w:spacing w:val="-6"/>
          <w:sz w:val="20"/>
          <w:szCs w:val="20"/>
        </w:rPr>
        <w:t xml:space="preserve">27 </w:t>
      </w:r>
      <w:r w:rsidR="0035714C">
        <w:rPr>
          <w:rFonts w:ascii="Arial" w:hAnsi="Arial" w:cs="Arial"/>
          <w:spacing w:val="-6"/>
          <w:sz w:val="20"/>
          <w:szCs w:val="20"/>
        </w:rPr>
        <w:t>247</w:t>
      </w:r>
      <w:r w:rsidRPr="004E7442">
        <w:rPr>
          <w:rFonts w:ascii="Arial" w:hAnsi="Arial" w:cs="Arial"/>
          <w:spacing w:val="-6"/>
          <w:sz w:val="20"/>
          <w:szCs w:val="20"/>
        </w:rPr>
        <w:t xml:space="preserve"> руб./</w:t>
      </w:r>
      <w:proofErr w:type="spellStart"/>
      <w:r w:rsidRPr="004E7442">
        <w:rPr>
          <w:rFonts w:ascii="Arial" w:hAnsi="Arial" w:cs="Arial"/>
          <w:spacing w:val="-6"/>
          <w:sz w:val="20"/>
          <w:szCs w:val="20"/>
        </w:rPr>
        <w:t>кв.м</w:t>
      </w:r>
      <w:proofErr w:type="spellEnd"/>
      <w:r w:rsidRPr="004E7442">
        <w:rPr>
          <w:rFonts w:ascii="Arial" w:hAnsi="Arial" w:cs="Arial"/>
          <w:spacing w:val="-6"/>
          <w:sz w:val="20"/>
          <w:szCs w:val="20"/>
        </w:rPr>
        <w:t>).</w:t>
      </w:r>
    </w:p>
    <w:p w:rsidR="004E7442" w:rsidRDefault="004E7442" w:rsidP="007C3F8D">
      <w:pPr>
        <w:jc w:val="center"/>
        <w:outlineLvl w:val="1"/>
        <w:rPr>
          <w:rFonts w:ascii="Arial" w:hAnsi="Arial" w:cs="Arial"/>
          <w:b/>
          <w:sz w:val="20"/>
          <w:szCs w:val="20"/>
        </w:rPr>
      </w:pPr>
    </w:p>
    <w:tbl>
      <w:tblPr>
        <w:tblStyle w:val="-11"/>
        <w:tblW w:w="5000" w:type="pct"/>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ayout w:type="fixed"/>
        <w:tblLook w:val="04A0" w:firstRow="1" w:lastRow="0" w:firstColumn="1" w:lastColumn="0" w:noHBand="0" w:noVBand="1"/>
      </w:tblPr>
      <w:tblGrid>
        <w:gridCol w:w="1241"/>
        <w:gridCol w:w="992"/>
        <w:gridCol w:w="993"/>
        <w:gridCol w:w="992"/>
        <w:gridCol w:w="992"/>
        <w:gridCol w:w="1135"/>
        <w:gridCol w:w="992"/>
        <w:gridCol w:w="2234"/>
      </w:tblGrid>
      <w:tr w:rsidR="008558F9" w:rsidRPr="008558F9" w:rsidTr="008558F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9"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tcPr>
          <w:p w:rsidR="008558F9" w:rsidRPr="008558F9" w:rsidRDefault="008558F9" w:rsidP="00EA6EAA">
            <w:pPr>
              <w:rPr>
                <w:rFonts w:ascii="Arial" w:hAnsi="Arial" w:cs="Arial"/>
                <w:bCs w:val="0"/>
                <w:sz w:val="20"/>
                <w:szCs w:val="20"/>
              </w:rPr>
            </w:pPr>
          </w:p>
        </w:tc>
        <w:tc>
          <w:tcPr>
            <w:tcW w:w="518"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rsidR="008558F9" w:rsidRPr="008558F9" w:rsidRDefault="008558F9" w:rsidP="00EA6EAA">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8558F9">
              <w:rPr>
                <w:rFonts w:ascii="Arial" w:hAnsi="Arial" w:cs="Arial"/>
                <w:b w:val="0"/>
                <w:sz w:val="20"/>
                <w:szCs w:val="20"/>
              </w:rPr>
              <w:t>май-июнь 17</w:t>
            </w:r>
          </w:p>
        </w:tc>
        <w:tc>
          <w:tcPr>
            <w:tcW w:w="519"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hideMark/>
          </w:tcPr>
          <w:p w:rsidR="008558F9" w:rsidRPr="008558F9" w:rsidRDefault="008558F9" w:rsidP="00EA6EAA">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8558F9">
              <w:rPr>
                <w:rFonts w:ascii="Arial" w:hAnsi="Arial" w:cs="Arial"/>
                <w:b w:val="0"/>
                <w:sz w:val="20"/>
                <w:szCs w:val="20"/>
              </w:rPr>
              <w:t>июль-авг. 17</w:t>
            </w:r>
          </w:p>
        </w:tc>
        <w:tc>
          <w:tcPr>
            <w:tcW w:w="518"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hideMark/>
          </w:tcPr>
          <w:p w:rsidR="008558F9" w:rsidRPr="008558F9" w:rsidRDefault="008558F9" w:rsidP="00EA6EAA">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8558F9">
              <w:rPr>
                <w:rFonts w:ascii="Arial" w:hAnsi="Arial" w:cs="Arial"/>
                <w:b w:val="0"/>
                <w:sz w:val="20"/>
                <w:szCs w:val="20"/>
              </w:rPr>
              <w:t>сент.-окт. 17</w:t>
            </w:r>
          </w:p>
        </w:tc>
        <w:tc>
          <w:tcPr>
            <w:tcW w:w="518"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hideMark/>
          </w:tcPr>
          <w:p w:rsidR="008558F9" w:rsidRPr="008558F9" w:rsidRDefault="008558F9" w:rsidP="00EA6EAA">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proofErr w:type="spellStart"/>
            <w:r w:rsidRPr="008558F9">
              <w:rPr>
                <w:rFonts w:ascii="Arial" w:hAnsi="Arial" w:cs="Arial"/>
                <w:b w:val="0"/>
                <w:sz w:val="20"/>
                <w:szCs w:val="20"/>
              </w:rPr>
              <w:t>нояб</w:t>
            </w:r>
            <w:proofErr w:type="spellEnd"/>
            <w:proofErr w:type="gramStart"/>
            <w:r w:rsidRPr="008558F9">
              <w:rPr>
                <w:rFonts w:ascii="Arial" w:hAnsi="Arial" w:cs="Arial"/>
                <w:b w:val="0"/>
                <w:sz w:val="20"/>
                <w:szCs w:val="20"/>
              </w:rPr>
              <w:t>.-</w:t>
            </w:r>
            <w:proofErr w:type="gramEnd"/>
            <w:r w:rsidRPr="008558F9">
              <w:rPr>
                <w:rFonts w:ascii="Arial" w:hAnsi="Arial" w:cs="Arial"/>
                <w:b w:val="0"/>
                <w:sz w:val="20"/>
                <w:szCs w:val="20"/>
              </w:rPr>
              <w:t>дек. 17</w:t>
            </w:r>
          </w:p>
        </w:tc>
        <w:tc>
          <w:tcPr>
            <w:tcW w:w="593"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hideMark/>
          </w:tcPr>
          <w:p w:rsidR="008558F9" w:rsidRPr="008558F9" w:rsidRDefault="008558F9" w:rsidP="00EA6EAA">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8558F9">
              <w:rPr>
                <w:rFonts w:ascii="Arial" w:hAnsi="Arial" w:cs="Arial"/>
                <w:b w:val="0"/>
                <w:sz w:val="20"/>
                <w:szCs w:val="20"/>
              </w:rPr>
              <w:t>янв.-февр. 18</w:t>
            </w:r>
          </w:p>
        </w:tc>
        <w:tc>
          <w:tcPr>
            <w:tcW w:w="518"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hideMark/>
          </w:tcPr>
          <w:p w:rsidR="008558F9" w:rsidRPr="008558F9" w:rsidRDefault="008558F9" w:rsidP="00EA6EAA">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8558F9">
              <w:rPr>
                <w:rFonts w:ascii="Arial" w:hAnsi="Arial" w:cs="Arial"/>
                <w:b w:val="0"/>
                <w:sz w:val="20"/>
                <w:szCs w:val="20"/>
              </w:rPr>
              <w:t>март-апр. 18</w:t>
            </w:r>
          </w:p>
        </w:tc>
        <w:tc>
          <w:tcPr>
            <w:tcW w:w="1167"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hideMark/>
          </w:tcPr>
          <w:p w:rsidR="008558F9" w:rsidRPr="008558F9" w:rsidRDefault="008558F9" w:rsidP="00EA6EAA">
            <w:pP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8558F9">
              <w:rPr>
                <w:rFonts w:ascii="Arial" w:hAnsi="Arial" w:cs="Arial"/>
                <w:b w:val="0"/>
                <w:sz w:val="20"/>
                <w:szCs w:val="20"/>
              </w:rPr>
              <w:t>Диапазон цен исследуемого интервала</w:t>
            </w:r>
          </w:p>
        </w:tc>
      </w:tr>
      <w:tr w:rsidR="008558F9" w:rsidRPr="008558F9" w:rsidTr="008558F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9"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8558F9" w:rsidRPr="008558F9" w:rsidRDefault="008558F9" w:rsidP="00EA6EAA">
            <w:pPr>
              <w:rPr>
                <w:rFonts w:ascii="Arial" w:hAnsi="Arial" w:cs="Arial"/>
                <w:b w:val="0"/>
                <w:sz w:val="20"/>
                <w:szCs w:val="20"/>
              </w:rPr>
            </w:pPr>
            <w:r w:rsidRPr="008558F9">
              <w:rPr>
                <w:rFonts w:ascii="Arial" w:hAnsi="Arial" w:cs="Arial"/>
                <w:b w:val="0"/>
                <w:sz w:val="20"/>
                <w:szCs w:val="20"/>
              </w:rPr>
              <w:t>Средняя</w:t>
            </w:r>
          </w:p>
        </w:tc>
        <w:tc>
          <w:tcPr>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8558F9">
              <w:rPr>
                <w:rFonts w:ascii="Arial" w:hAnsi="Arial" w:cs="Arial"/>
                <w:b/>
                <w:bCs/>
                <w:sz w:val="20"/>
                <w:szCs w:val="20"/>
              </w:rPr>
              <w:t>26 769</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8558F9">
              <w:rPr>
                <w:rFonts w:ascii="Arial" w:hAnsi="Arial" w:cs="Arial"/>
                <w:b/>
                <w:bCs/>
                <w:sz w:val="20"/>
                <w:szCs w:val="20"/>
              </w:rPr>
              <w:t>27 352</w:t>
            </w:r>
          </w:p>
        </w:tc>
        <w:tc>
          <w:tcPr>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8558F9">
              <w:rPr>
                <w:rFonts w:ascii="Arial" w:hAnsi="Arial" w:cs="Arial"/>
                <w:b/>
                <w:bCs/>
                <w:sz w:val="20"/>
                <w:szCs w:val="20"/>
              </w:rPr>
              <w:t>26 607</w:t>
            </w:r>
          </w:p>
        </w:tc>
        <w:tc>
          <w:tcPr>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8558F9">
              <w:rPr>
                <w:rFonts w:ascii="Arial" w:hAnsi="Arial" w:cs="Arial"/>
                <w:b/>
                <w:bCs/>
                <w:sz w:val="20"/>
                <w:szCs w:val="20"/>
              </w:rPr>
              <w:t>27 034</w:t>
            </w:r>
          </w:p>
        </w:tc>
        <w:tc>
          <w:tcPr>
            <w:tcW w:w="593"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8558F9">
              <w:rPr>
                <w:rFonts w:ascii="Arial" w:hAnsi="Arial" w:cs="Arial"/>
                <w:b/>
                <w:bCs/>
                <w:sz w:val="20"/>
                <w:szCs w:val="20"/>
              </w:rPr>
              <w:t>26 397</w:t>
            </w:r>
          </w:p>
        </w:tc>
        <w:tc>
          <w:tcPr>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8558F9">
              <w:rPr>
                <w:rFonts w:ascii="Arial" w:hAnsi="Arial" w:cs="Arial"/>
                <w:b/>
                <w:bCs/>
                <w:sz w:val="20"/>
                <w:szCs w:val="20"/>
              </w:rPr>
              <w:t>26 102</w:t>
            </w:r>
          </w:p>
        </w:tc>
        <w:tc>
          <w:tcPr>
            <w:tcW w:w="1167" w:type="pct"/>
            <w:tcBorders>
              <w:top w:val="none" w:sz="0" w:space="0" w:color="auto"/>
              <w:left w:val="none" w:sz="0" w:space="0" w:color="auto"/>
              <w:bottom w:val="none" w:sz="0" w:space="0" w:color="auto"/>
              <w:right w:val="none" w:sz="0" w:space="0" w:color="auto"/>
            </w:tcBorders>
            <w:shd w:val="clear" w:color="auto" w:fill="FFFFFF" w:themeFill="background1"/>
            <w:vAlign w:val="center"/>
            <w:hideMark/>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8558F9">
              <w:rPr>
                <w:rFonts w:ascii="Arial" w:hAnsi="Arial" w:cs="Arial"/>
                <w:b/>
                <w:bCs/>
                <w:sz w:val="20"/>
                <w:szCs w:val="20"/>
              </w:rPr>
              <w:t>15 625 - 43 700</w:t>
            </w:r>
          </w:p>
        </w:tc>
      </w:tr>
      <w:tr w:rsidR="008558F9" w:rsidRPr="008558F9" w:rsidTr="008558F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49" w:type="pct"/>
            <w:tcBorders>
              <w:top w:val="none" w:sz="0" w:space="0" w:color="auto"/>
              <w:left w:val="none" w:sz="0" w:space="0" w:color="auto"/>
              <w:bottom w:val="none" w:sz="0" w:space="0" w:color="auto"/>
              <w:right w:val="none" w:sz="0" w:space="0" w:color="auto"/>
            </w:tcBorders>
            <w:vAlign w:val="center"/>
            <w:hideMark/>
          </w:tcPr>
          <w:p w:rsidR="008558F9" w:rsidRPr="008558F9" w:rsidRDefault="008558F9" w:rsidP="00EA6EAA">
            <w:pPr>
              <w:rPr>
                <w:rFonts w:ascii="Arial" w:hAnsi="Arial" w:cs="Arial"/>
                <w:b w:val="0"/>
                <w:sz w:val="20"/>
                <w:szCs w:val="20"/>
              </w:rPr>
            </w:pPr>
            <w:r w:rsidRPr="008558F9">
              <w:rPr>
                <w:rFonts w:ascii="Arial" w:hAnsi="Arial" w:cs="Arial"/>
                <w:b w:val="0"/>
                <w:sz w:val="20"/>
                <w:szCs w:val="20"/>
              </w:rPr>
              <w:t>Динамика</w:t>
            </w:r>
          </w:p>
        </w:tc>
        <w:tc>
          <w:tcPr>
            <w:tcW w:w="518" w:type="pct"/>
            <w:tcBorders>
              <w:top w:val="none" w:sz="0" w:space="0" w:color="auto"/>
              <w:left w:val="none" w:sz="0" w:space="0" w:color="auto"/>
              <w:bottom w:val="none" w:sz="0" w:space="0" w:color="auto"/>
              <w:right w:val="none" w:sz="0" w:space="0" w:color="auto"/>
            </w:tcBorders>
            <w:vAlign w:val="center"/>
            <w:hideMark/>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b/>
                <w:bCs/>
                <w:sz w:val="20"/>
                <w:szCs w:val="20"/>
              </w:rPr>
            </w:pPr>
            <w:r w:rsidRPr="008558F9">
              <w:rPr>
                <w:rFonts w:ascii="Arial" w:hAnsi="Arial" w:cs="Arial"/>
                <w:b/>
                <w:bCs/>
                <w:sz w:val="20"/>
                <w:szCs w:val="20"/>
              </w:rPr>
              <w:t>98%</w:t>
            </w:r>
          </w:p>
        </w:tc>
        <w:tc>
          <w:tcPr>
            <w:tcW w:w="519" w:type="pct"/>
            <w:tcBorders>
              <w:top w:val="none" w:sz="0" w:space="0" w:color="auto"/>
              <w:left w:val="none" w:sz="0" w:space="0" w:color="auto"/>
              <w:bottom w:val="none" w:sz="0" w:space="0" w:color="auto"/>
              <w:right w:val="none" w:sz="0" w:space="0" w:color="auto"/>
            </w:tcBorders>
            <w:vAlign w:val="center"/>
            <w:hideMark/>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b/>
                <w:bCs/>
                <w:sz w:val="20"/>
                <w:szCs w:val="20"/>
              </w:rPr>
            </w:pPr>
            <w:r w:rsidRPr="008558F9">
              <w:rPr>
                <w:rFonts w:ascii="Arial" w:hAnsi="Arial" w:cs="Arial"/>
                <w:b/>
                <w:bCs/>
                <w:sz w:val="20"/>
                <w:szCs w:val="20"/>
              </w:rPr>
              <w:t>100%</w:t>
            </w:r>
          </w:p>
        </w:tc>
        <w:tc>
          <w:tcPr>
            <w:tcW w:w="518" w:type="pct"/>
            <w:tcBorders>
              <w:top w:val="none" w:sz="0" w:space="0" w:color="auto"/>
              <w:left w:val="none" w:sz="0" w:space="0" w:color="auto"/>
              <w:bottom w:val="none" w:sz="0" w:space="0" w:color="auto"/>
              <w:right w:val="none" w:sz="0" w:space="0" w:color="auto"/>
            </w:tcBorders>
            <w:vAlign w:val="center"/>
            <w:hideMark/>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b/>
                <w:bCs/>
                <w:sz w:val="20"/>
                <w:szCs w:val="20"/>
              </w:rPr>
            </w:pPr>
            <w:r w:rsidRPr="008558F9">
              <w:rPr>
                <w:rFonts w:ascii="Arial" w:hAnsi="Arial" w:cs="Arial"/>
                <w:b/>
                <w:bCs/>
                <w:sz w:val="20"/>
                <w:szCs w:val="20"/>
              </w:rPr>
              <w:t>98%</w:t>
            </w:r>
          </w:p>
        </w:tc>
        <w:tc>
          <w:tcPr>
            <w:tcW w:w="518" w:type="pct"/>
            <w:tcBorders>
              <w:top w:val="none" w:sz="0" w:space="0" w:color="auto"/>
              <w:left w:val="none" w:sz="0" w:space="0" w:color="auto"/>
              <w:bottom w:val="none" w:sz="0" w:space="0" w:color="auto"/>
              <w:right w:val="none" w:sz="0" w:space="0" w:color="auto"/>
            </w:tcBorders>
            <w:vAlign w:val="center"/>
            <w:hideMark/>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b/>
                <w:bCs/>
                <w:sz w:val="20"/>
                <w:szCs w:val="20"/>
              </w:rPr>
            </w:pPr>
            <w:r w:rsidRPr="008558F9">
              <w:rPr>
                <w:rFonts w:ascii="Arial" w:hAnsi="Arial" w:cs="Arial"/>
                <w:b/>
                <w:bCs/>
                <w:sz w:val="20"/>
                <w:szCs w:val="20"/>
              </w:rPr>
              <w:t>99%</w:t>
            </w:r>
          </w:p>
        </w:tc>
        <w:tc>
          <w:tcPr>
            <w:tcW w:w="593" w:type="pct"/>
            <w:tcBorders>
              <w:top w:val="none" w:sz="0" w:space="0" w:color="auto"/>
              <w:left w:val="none" w:sz="0" w:space="0" w:color="auto"/>
              <w:bottom w:val="none" w:sz="0" w:space="0" w:color="auto"/>
              <w:right w:val="none" w:sz="0" w:space="0" w:color="auto"/>
            </w:tcBorders>
            <w:vAlign w:val="center"/>
            <w:hideMark/>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b/>
                <w:bCs/>
                <w:sz w:val="20"/>
                <w:szCs w:val="20"/>
              </w:rPr>
            </w:pPr>
            <w:r w:rsidRPr="008558F9">
              <w:rPr>
                <w:rFonts w:ascii="Arial" w:hAnsi="Arial" w:cs="Arial"/>
                <w:b/>
                <w:bCs/>
                <w:sz w:val="20"/>
                <w:szCs w:val="20"/>
              </w:rPr>
              <w:t>97%</w:t>
            </w:r>
          </w:p>
        </w:tc>
        <w:tc>
          <w:tcPr>
            <w:tcW w:w="518" w:type="pct"/>
            <w:tcBorders>
              <w:top w:val="none" w:sz="0" w:space="0" w:color="auto"/>
              <w:left w:val="none" w:sz="0" w:space="0" w:color="auto"/>
              <w:bottom w:val="none" w:sz="0" w:space="0" w:color="auto"/>
              <w:right w:val="none" w:sz="0" w:space="0" w:color="auto"/>
            </w:tcBorders>
            <w:vAlign w:val="center"/>
            <w:hideMark/>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b/>
                <w:bCs/>
                <w:sz w:val="20"/>
                <w:szCs w:val="20"/>
              </w:rPr>
            </w:pPr>
            <w:r w:rsidRPr="008558F9">
              <w:rPr>
                <w:rFonts w:ascii="Arial" w:hAnsi="Arial" w:cs="Arial"/>
                <w:b/>
                <w:bCs/>
                <w:sz w:val="20"/>
                <w:szCs w:val="20"/>
              </w:rPr>
              <w:t>96%</w:t>
            </w:r>
          </w:p>
        </w:tc>
        <w:tc>
          <w:tcPr>
            <w:tcW w:w="1167" w:type="pct"/>
            <w:tcBorders>
              <w:top w:val="none" w:sz="0" w:space="0" w:color="auto"/>
              <w:left w:val="none" w:sz="0" w:space="0" w:color="auto"/>
              <w:bottom w:val="none" w:sz="0" w:space="0" w:color="auto"/>
              <w:right w:val="none" w:sz="0" w:space="0" w:color="auto"/>
            </w:tcBorders>
            <w:vAlign w:val="center"/>
            <w:hideMark/>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b/>
                <w:bCs/>
                <w:sz w:val="20"/>
                <w:szCs w:val="20"/>
              </w:rPr>
            </w:pPr>
            <w:r w:rsidRPr="008558F9">
              <w:rPr>
                <w:rFonts w:ascii="Arial" w:hAnsi="Arial" w:cs="Arial"/>
                <w:b/>
                <w:bCs/>
                <w:sz w:val="20"/>
                <w:szCs w:val="20"/>
              </w:rPr>
              <w:t>-</w:t>
            </w:r>
          </w:p>
        </w:tc>
      </w:tr>
    </w:tbl>
    <w:p w:rsidR="004E7442" w:rsidRDefault="004E7442" w:rsidP="00EE29B5">
      <w:pPr>
        <w:outlineLvl w:val="1"/>
        <w:rPr>
          <w:rFonts w:ascii="Arial" w:hAnsi="Arial" w:cs="Arial"/>
          <w:b/>
          <w:sz w:val="20"/>
          <w:szCs w:val="20"/>
        </w:rPr>
      </w:pPr>
    </w:p>
    <w:p w:rsidR="002D1E4F" w:rsidRPr="00204CB3" w:rsidRDefault="002D1E4F" w:rsidP="002D1E4F">
      <w:pPr>
        <w:jc w:val="center"/>
        <w:outlineLvl w:val="1"/>
        <w:rPr>
          <w:rFonts w:ascii="Arial" w:hAnsi="Arial" w:cs="Arial"/>
          <w:b/>
          <w:sz w:val="20"/>
          <w:szCs w:val="20"/>
        </w:rPr>
      </w:pPr>
      <w:r w:rsidRPr="00204CB3">
        <w:rPr>
          <w:rFonts w:ascii="Arial" w:hAnsi="Arial" w:cs="Arial"/>
          <w:b/>
          <w:sz w:val="20"/>
          <w:szCs w:val="20"/>
        </w:rPr>
        <w:t>Основные выводы относительно рынка коммерческой недвижимости</w:t>
      </w:r>
    </w:p>
    <w:p w:rsidR="002D1E4F" w:rsidRPr="00204CB3" w:rsidRDefault="002D1E4F" w:rsidP="002D1E4F">
      <w:pPr>
        <w:ind w:firstLine="709"/>
        <w:jc w:val="both"/>
        <w:rPr>
          <w:rFonts w:ascii="Arial" w:hAnsi="Arial" w:cs="Arial"/>
          <w:sz w:val="20"/>
          <w:szCs w:val="20"/>
        </w:rPr>
      </w:pPr>
    </w:p>
    <w:p w:rsidR="002D1E4F" w:rsidRPr="00204CB3" w:rsidRDefault="002D1E4F" w:rsidP="002D1E4F">
      <w:pPr>
        <w:ind w:firstLine="709"/>
        <w:jc w:val="both"/>
        <w:rPr>
          <w:rFonts w:ascii="Arial" w:hAnsi="Arial" w:cs="Arial"/>
          <w:sz w:val="20"/>
          <w:szCs w:val="20"/>
        </w:rPr>
      </w:pPr>
      <w:r w:rsidRPr="00204CB3">
        <w:rPr>
          <w:rFonts w:ascii="Arial" w:hAnsi="Arial" w:cs="Arial"/>
          <w:sz w:val="20"/>
          <w:szCs w:val="20"/>
        </w:rPr>
        <w:t>Проведенный анализ рынка показал следующее:</w:t>
      </w:r>
    </w:p>
    <w:p w:rsidR="002D1E4F" w:rsidRPr="008558F9" w:rsidRDefault="008558F9" w:rsidP="002D1E4F">
      <w:pPr>
        <w:ind w:firstLine="709"/>
        <w:jc w:val="both"/>
        <w:rPr>
          <w:rFonts w:ascii="Arial" w:hAnsi="Arial" w:cs="Arial"/>
          <w:sz w:val="20"/>
          <w:szCs w:val="20"/>
        </w:rPr>
      </w:pPr>
      <w:r w:rsidRPr="008558F9">
        <w:rPr>
          <w:rFonts w:ascii="Arial" w:hAnsi="Arial" w:cs="Arial"/>
          <w:sz w:val="20"/>
          <w:szCs w:val="20"/>
        </w:rPr>
        <w:t>Торгово-офисная недвижимость выставляется на рынок (без учета скидки на торг) в диапазоне от    25 000 руб./</w:t>
      </w:r>
      <w:proofErr w:type="spellStart"/>
      <w:r w:rsidRPr="008558F9">
        <w:rPr>
          <w:rFonts w:ascii="Arial" w:hAnsi="Arial" w:cs="Arial"/>
          <w:sz w:val="20"/>
          <w:szCs w:val="20"/>
        </w:rPr>
        <w:t>кв.м</w:t>
      </w:r>
      <w:proofErr w:type="spellEnd"/>
      <w:r w:rsidRPr="008558F9">
        <w:rPr>
          <w:rFonts w:ascii="Arial" w:hAnsi="Arial" w:cs="Arial"/>
          <w:sz w:val="20"/>
          <w:szCs w:val="20"/>
        </w:rPr>
        <w:t>. – 150 000 руб. /</w:t>
      </w:r>
      <w:proofErr w:type="spellStart"/>
      <w:r w:rsidRPr="008558F9">
        <w:rPr>
          <w:rFonts w:ascii="Arial" w:hAnsi="Arial" w:cs="Arial"/>
          <w:sz w:val="20"/>
          <w:szCs w:val="20"/>
        </w:rPr>
        <w:t>кв.м</w:t>
      </w:r>
      <w:proofErr w:type="spellEnd"/>
      <w:r w:rsidRPr="008558F9">
        <w:rPr>
          <w:rFonts w:ascii="Arial" w:hAnsi="Arial" w:cs="Arial"/>
          <w:sz w:val="20"/>
          <w:szCs w:val="20"/>
        </w:rPr>
        <w:t>. в зависимости от различных ценообразующих факторов, в среднем же по состоянию на март-апрель 2018 г. цена предложения продажи торгово-офисной недвижимости составляет 62 608 руб./</w:t>
      </w:r>
      <w:proofErr w:type="spellStart"/>
      <w:r w:rsidRPr="008558F9">
        <w:rPr>
          <w:rFonts w:ascii="Arial" w:hAnsi="Arial" w:cs="Arial"/>
          <w:sz w:val="20"/>
          <w:szCs w:val="20"/>
        </w:rPr>
        <w:t>кв.м</w:t>
      </w:r>
      <w:proofErr w:type="spellEnd"/>
      <w:r w:rsidRPr="008558F9">
        <w:rPr>
          <w:rFonts w:ascii="Arial" w:hAnsi="Arial" w:cs="Arial"/>
          <w:sz w:val="20"/>
          <w:szCs w:val="20"/>
        </w:rPr>
        <w:t>.</w:t>
      </w:r>
    </w:p>
    <w:p w:rsidR="002D1E4F" w:rsidRPr="008558F9" w:rsidRDefault="008558F9" w:rsidP="002D1E4F">
      <w:pPr>
        <w:ind w:firstLine="709"/>
        <w:jc w:val="both"/>
        <w:rPr>
          <w:rFonts w:ascii="Arial" w:hAnsi="Arial" w:cs="Arial"/>
          <w:sz w:val="20"/>
          <w:szCs w:val="20"/>
        </w:rPr>
      </w:pPr>
      <w:r w:rsidRPr="008558F9">
        <w:rPr>
          <w:rFonts w:ascii="Arial" w:hAnsi="Arial" w:cs="Arial"/>
          <w:sz w:val="20"/>
          <w:szCs w:val="20"/>
        </w:rPr>
        <w:t>Производственно-складская недвижимость выставляется на рынок (без учета</w:t>
      </w:r>
      <w:r>
        <w:rPr>
          <w:rFonts w:ascii="Arial" w:hAnsi="Arial" w:cs="Arial"/>
          <w:sz w:val="20"/>
          <w:szCs w:val="20"/>
        </w:rPr>
        <w:t xml:space="preserve"> скидки на торг) в диапазоне от </w:t>
      </w:r>
      <w:r w:rsidRPr="008558F9">
        <w:rPr>
          <w:rFonts w:ascii="Arial" w:hAnsi="Arial" w:cs="Arial"/>
          <w:sz w:val="20"/>
          <w:szCs w:val="20"/>
        </w:rPr>
        <w:t>15 625 руб./</w:t>
      </w:r>
      <w:proofErr w:type="spellStart"/>
      <w:r w:rsidRPr="008558F9">
        <w:rPr>
          <w:rFonts w:ascii="Arial" w:hAnsi="Arial" w:cs="Arial"/>
          <w:sz w:val="20"/>
          <w:szCs w:val="20"/>
        </w:rPr>
        <w:t>кв.м</w:t>
      </w:r>
      <w:proofErr w:type="spellEnd"/>
      <w:r w:rsidRPr="008558F9">
        <w:rPr>
          <w:rFonts w:ascii="Arial" w:hAnsi="Arial" w:cs="Arial"/>
          <w:sz w:val="20"/>
          <w:szCs w:val="20"/>
        </w:rPr>
        <w:t>. – 43 700 руб. /</w:t>
      </w:r>
      <w:proofErr w:type="spellStart"/>
      <w:r w:rsidRPr="008558F9">
        <w:rPr>
          <w:rFonts w:ascii="Arial" w:hAnsi="Arial" w:cs="Arial"/>
          <w:sz w:val="20"/>
          <w:szCs w:val="20"/>
        </w:rPr>
        <w:t>кв.м</w:t>
      </w:r>
      <w:proofErr w:type="spellEnd"/>
      <w:r w:rsidRPr="008558F9">
        <w:rPr>
          <w:rFonts w:ascii="Arial" w:hAnsi="Arial" w:cs="Arial"/>
          <w:sz w:val="20"/>
          <w:szCs w:val="20"/>
        </w:rPr>
        <w:t>. в зависимости от различных ценообразующих факторов, в среднем же по состоянию на март-апрель 2018 г. цена предложения продажи производственно-складской недвижимости составляет 26 102 руб./</w:t>
      </w:r>
      <w:proofErr w:type="spellStart"/>
      <w:r w:rsidRPr="008558F9">
        <w:rPr>
          <w:rFonts w:ascii="Arial" w:hAnsi="Arial" w:cs="Arial"/>
          <w:sz w:val="20"/>
          <w:szCs w:val="20"/>
        </w:rPr>
        <w:t>кв.м</w:t>
      </w:r>
      <w:proofErr w:type="spellEnd"/>
      <w:r w:rsidRPr="008558F9">
        <w:rPr>
          <w:rFonts w:ascii="Arial" w:hAnsi="Arial" w:cs="Arial"/>
          <w:sz w:val="20"/>
          <w:szCs w:val="20"/>
        </w:rPr>
        <w:t>.</w:t>
      </w:r>
    </w:p>
    <w:p w:rsidR="002D1E4F" w:rsidRPr="00204CB3" w:rsidRDefault="002D1E4F" w:rsidP="002D1E4F">
      <w:pPr>
        <w:ind w:firstLine="709"/>
        <w:jc w:val="both"/>
        <w:rPr>
          <w:rFonts w:ascii="Arial" w:hAnsi="Arial" w:cs="Arial"/>
          <w:sz w:val="20"/>
          <w:szCs w:val="20"/>
        </w:rPr>
      </w:pPr>
      <w:r w:rsidRPr="00204CB3">
        <w:rPr>
          <w:rFonts w:ascii="Arial" w:hAnsi="Arial" w:cs="Arial"/>
          <w:sz w:val="20"/>
          <w:szCs w:val="20"/>
        </w:rPr>
        <w:t xml:space="preserve">Динамика рынка недвижимости: наблюдается </w:t>
      </w:r>
      <w:r w:rsidR="0035714C">
        <w:rPr>
          <w:rFonts w:ascii="Arial" w:hAnsi="Arial" w:cs="Arial"/>
          <w:sz w:val="20"/>
          <w:szCs w:val="20"/>
        </w:rPr>
        <w:t>падение</w:t>
      </w:r>
      <w:r w:rsidRPr="00204CB3">
        <w:rPr>
          <w:rFonts w:ascii="Arial" w:hAnsi="Arial" w:cs="Arial"/>
          <w:sz w:val="20"/>
          <w:szCs w:val="20"/>
        </w:rPr>
        <w:t xml:space="preserve"> средней цены предложений продажи торгово-офисной недвижимости и </w:t>
      </w:r>
      <w:r w:rsidR="0035714C">
        <w:rPr>
          <w:rFonts w:ascii="Arial" w:hAnsi="Arial" w:cs="Arial"/>
          <w:sz w:val="20"/>
          <w:szCs w:val="20"/>
        </w:rPr>
        <w:t>стагнация</w:t>
      </w:r>
      <w:r w:rsidRPr="00204CB3">
        <w:rPr>
          <w:rFonts w:ascii="Arial" w:hAnsi="Arial" w:cs="Arial"/>
          <w:sz w:val="20"/>
          <w:szCs w:val="20"/>
        </w:rPr>
        <w:t xml:space="preserve"> средней цены предложений продажи производственно-складской недвижимости.</w:t>
      </w:r>
      <w:r w:rsidRPr="00204CB3">
        <w:rPr>
          <w:rFonts w:ascii="Arial" w:hAnsi="Arial" w:cs="Arial"/>
        </w:rPr>
        <w:t xml:space="preserve"> </w:t>
      </w:r>
      <w:r w:rsidRPr="00204CB3">
        <w:rPr>
          <w:rFonts w:ascii="Arial" w:hAnsi="Arial" w:cs="Arial"/>
          <w:sz w:val="20"/>
          <w:szCs w:val="20"/>
        </w:rPr>
        <w:t>Основными факторами данных процессов являются скептические ожидания рынка на фоне снижения платежеспособного спроса.</w:t>
      </w:r>
    </w:p>
    <w:p w:rsidR="002D1E4F" w:rsidRPr="00204CB3" w:rsidRDefault="002D1E4F" w:rsidP="002D1E4F">
      <w:pPr>
        <w:ind w:firstLine="709"/>
        <w:jc w:val="both"/>
        <w:rPr>
          <w:rFonts w:ascii="Arial" w:hAnsi="Arial" w:cs="Arial"/>
          <w:sz w:val="20"/>
          <w:szCs w:val="20"/>
        </w:rPr>
      </w:pPr>
      <w:r w:rsidRPr="00204CB3">
        <w:rPr>
          <w:rFonts w:ascii="Arial" w:hAnsi="Arial" w:cs="Arial"/>
          <w:sz w:val="20"/>
          <w:szCs w:val="20"/>
        </w:rPr>
        <w:t xml:space="preserve"> Спрос, предложение: наблюдается перевес предложения над спросом, это обусловлено сложной экономической ситуацией, наложением санкций на РФ, что препятствует стабильному развитию экономики.</w:t>
      </w:r>
    </w:p>
    <w:p w:rsidR="00D06CB8" w:rsidRDefault="002D1E4F" w:rsidP="00661195">
      <w:pPr>
        <w:ind w:firstLine="709"/>
        <w:jc w:val="both"/>
        <w:rPr>
          <w:rFonts w:ascii="Arial" w:hAnsi="Arial" w:cs="Arial"/>
          <w:sz w:val="20"/>
          <w:szCs w:val="20"/>
        </w:rPr>
      </w:pPr>
      <w:r w:rsidRPr="00204CB3">
        <w:rPr>
          <w:rFonts w:ascii="Arial" w:hAnsi="Arial" w:cs="Arial"/>
          <w:sz w:val="20"/>
          <w:szCs w:val="20"/>
        </w:rPr>
        <w:t>Объем продаж: по информации профессиональных участников рынка недвижимости, объем продаж по отношению к периоду годом ранее (в докризисный период),  снизился, что объясняется также сложной экономической ситуацией  в стране.</w:t>
      </w:r>
    </w:p>
    <w:p w:rsidR="00152F86" w:rsidRDefault="00152F86" w:rsidP="002D1E4F">
      <w:pPr>
        <w:jc w:val="both"/>
        <w:rPr>
          <w:rFonts w:ascii="Arial" w:hAnsi="Arial" w:cs="Arial"/>
          <w:sz w:val="20"/>
          <w:szCs w:val="20"/>
        </w:rPr>
      </w:pPr>
    </w:p>
    <w:p w:rsidR="008558F9" w:rsidRDefault="008558F9" w:rsidP="002D1E4F">
      <w:pPr>
        <w:jc w:val="both"/>
        <w:rPr>
          <w:rFonts w:ascii="Arial" w:hAnsi="Arial" w:cs="Arial"/>
          <w:sz w:val="20"/>
          <w:szCs w:val="20"/>
        </w:rPr>
      </w:pPr>
    </w:p>
    <w:p w:rsidR="00152F86" w:rsidRDefault="00152F86" w:rsidP="002D1E4F">
      <w:pPr>
        <w:jc w:val="both"/>
        <w:rPr>
          <w:rFonts w:ascii="Arial" w:hAnsi="Arial" w:cs="Arial"/>
          <w:sz w:val="20"/>
          <w:szCs w:val="20"/>
        </w:rPr>
      </w:pPr>
    </w:p>
    <w:p w:rsidR="00EE29B5" w:rsidRPr="00204CB3" w:rsidRDefault="00EE29B5" w:rsidP="002D1E4F">
      <w:pPr>
        <w:jc w:val="both"/>
        <w:rPr>
          <w:rFonts w:ascii="Arial" w:hAnsi="Arial" w:cs="Arial"/>
          <w:sz w:val="20"/>
          <w:szCs w:val="20"/>
        </w:rPr>
      </w:pPr>
    </w:p>
    <w:p w:rsidR="00EE29B5" w:rsidRDefault="00EE29B5" w:rsidP="00EE29B5">
      <w:pPr>
        <w:ind w:firstLine="709"/>
        <w:jc w:val="center"/>
        <w:rPr>
          <w:rFonts w:ascii="Arial" w:hAnsi="Arial" w:cs="Arial"/>
          <w:b/>
          <w:sz w:val="20"/>
          <w:szCs w:val="20"/>
        </w:rPr>
      </w:pPr>
      <w:r w:rsidRPr="00CC1B3D">
        <w:rPr>
          <w:rFonts w:ascii="Arial" w:hAnsi="Arial" w:cs="Arial"/>
          <w:b/>
          <w:sz w:val="20"/>
          <w:szCs w:val="20"/>
        </w:rPr>
        <w:lastRenderedPageBreak/>
        <w:t xml:space="preserve">Рынок </w:t>
      </w:r>
      <w:r>
        <w:rPr>
          <w:rFonts w:ascii="Arial" w:hAnsi="Arial" w:cs="Arial"/>
          <w:b/>
          <w:sz w:val="20"/>
          <w:szCs w:val="20"/>
        </w:rPr>
        <w:t>земельных участков</w:t>
      </w:r>
    </w:p>
    <w:p w:rsidR="00EE29B5" w:rsidRDefault="00EE29B5" w:rsidP="00EE29B5">
      <w:pPr>
        <w:ind w:firstLine="709"/>
        <w:jc w:val="center"/>
        <w:rPr>
          <w:rFonts w:ascii="Arial" w:hAnsi="Arial" w:cs="Arial"/>
          <w:b/>
          <w:sz w:val="20"/>
          <w:szCs w:val="20"/>
        </w:rPr>
      </w:pPr>
    </w:p>
    <w:p w:rsidR="00EE29B5" w:rsidRDefault="008558F9" w:rsidP="00EE29B5">
      <w:pPr>
        <w:ind w:firstLine="709"/>
        <w:jc w:val="center"/>
        <w:rPr>
          <w:rFonts w:ascii="Arial" w:hAnsi="Arial" w:cs="Arial"/>
          <w:b/>
          <w:sz w:val="20"/>
          <w:szCs w:val="20"/>
        </w:rPr>
      </w:pPr>
      <w:r>
        <w:rPr>
          <w:rFonts w:ascii="Arial" w:hAnsi="Arial" w:cs="Arial"/>
          <w:b/>
          <w:noProof/>
          <w:sz w:val="20"/>
          <w:szCs w:val="20"/>
        </w:rPr>
        <w:drawing>
          <wp:inline distT="0" distB="0" distL="0" distR="0" wp14:anchorId="46903587">
            <wp:extent cx="3103245" cy="2164080"/>
            <wp:effectExtent l="0" t="0" r="1905"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3245" cy="2164080"/>
                    </a:xfrm>
                    <a:prstGeom prst="rect">
                      <a:avLst/>
                    </a:prstGeom>
                    <a:noFill/>
                  </pic:spPr>
                </pic:pic>
              </a:graphicData>
            </a:graphic>
          </wp:inline>
        </w:drawing>
      </w:r>
    </w:p>
    <w:p w:rsidR="00152F86" w:rsidRDefault="00152F86" w:rsidP="008558F9">
      <w:pPr>
        <w:rPr>
          <w:rFonts w:ascii="Arial" w:hAnsi="Arial" w:cs="Arial"/>
          <w:b/>
          <w:sz w:val="20"/>
          <w:szCs w:val="20"/>
        </w:rPr>
      </w:pPr>
    </w:p>
    <w:p w:rsidR="00EE29B5" w:rsidRDefault="00EE29B5" w:rsidP="00EE29B5">
      <w:pPr>
        <w:ind w:firstLine="709"/>
        <w:jc w:val="center"/>
        <w:rPr>
          <w:rFonts w:ascii="Arial" w:hAnsi="Arial" w:cs="Arial"/>
          <w:b/>
          <w:sz w:val="20"/>
          <w:szCs w:val="20"/>
        </w:rPr>
      </w:pPr>
    </w:p>
    <w:p w:rsidR="00EE29B5" w:rsidRPr="00036C63" w:rsidRDefault="00EE29B5" w:rsidP="00EE29B5">
      <w:pPr>
        <w:spacing w:after="240"/>
        <w:ind w:firstLine="709"/>
        <w:jc w:val="both"/>
        <w:rPr>
          <w:rFonts w:ascii="Arial" w:hAnsi="Arial" w:cs="Arial"/>
          <w:b/>
          <w:sz w:val="20"/>
          <w:szCs w:val="20"/>
        </w:rPr>
      </w:pPr>
      <w:r w:rsidRPr="00036C63">
        <w:rPr>
          <w:rFonts w:ascii="Arial" w:hAnsi="Arial" w:cs="Arial"/>
          <w:b/>
          <w:sz w:val="20"/>
          <w:szCs w:val="20"/>
        </w:rPr>
        <w:t>Индивидуальное жилищное строительство (ИЖС)</w:t>
      </w:r>
    </w:p>
    <w:p w:rsidR="00EE29B5" w:rsidRDefault="00EE29B5" w:rsidP="00EE29B5">
      <w:pPr>
        <w:keepNext/>
        <w:jc w:val="center"/>
        <w:rPr>
          <w:noProof/>
          <w:sz w:val="20"/>
          <w:szCs w:val="20"/>
        </w:rPr>
      </w:pPr>
      <w:r w:rsidRPr="00290158">
        <w:rPr>
          <w:noProof/>
          <w:sz w:val="20"/>
          <w:szCs w:val="20"/>
        </w:rPr>
        <w:t xml:space="preserve"> </w:t>
      </w:r>
      <w:r w:rsidR="008558F9">
        <w:rPr>
          <w:noProof/>
          <w:sz w:val="20"/>
          <w:szCs w:val="20"/>
        </w:rPr>
        <w:drawing>
          <wp:inline distT="0" distB="0" distL="0" distR="0" wp14:anchorId="2BFFE1E6">
            <wp:extent cx="4322445" cy="2560320"/>
            <wp:effectExtent l="0" t="0" r="190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2445" cy="2560320"/>
                    </a:xfrm>
                    <a:prstGeom prst="rect">
                      <a:avLst/>
                    </a:prstGeom>
                    <a:noFill/>
                  </pic:spPr>
                </pic:pic>
              </a:graphicData>
            </a:graphic>
          </wp:inline>
        </w:drawing>
      </w:r>
    </w:p>
    <w:p w:rsidR="00EE29B5" w:rsidRPr="00501A56" w:rsidRDefault="00EE29B5" w:rsidP="00EE29B5">
      <w:pPr>
        <w:keepNext/>
        <w:jc w:val="center"/>
        <w:rPr>
          <w:noProof/>
          <w:sz w:val="20"/>
          <w:szCs w:val="20"/>
        </w:rPr>
      </w:pPr>
    </w:p>
    <w:p w:rsidR="00EE29B5" w:rsidRDefault="00EE29B5" w:rsidP="00EE29B5">
      <w:pPr>
        <w:ind w:firstLine="709"/>
        <w:jc w:val="both"/>
        <w:rPr>
          <w:rFonts w:ascii="Arial" w:hAnsi="Arial" w:cs="Arial"/>
          <w:spacing w:val="-6"/>
          <w:sz w:val="20"/>
          <w:szCs w:val="20"/>
        </w:rPr>
      </w:pPr>
      <w:r w:rsidRPr="00CC1B3D">
        <w:rPr>
          <w:rFonts w:ascii="Arial" w:hAnsi="Arial" w:cs="Arial"/>
          <w:spacing w:val="-6"/>
          <w:sz w:val="20"/>
          <w:szCs w:val="20"/>
        </w:rPr>
        <w:t xml:space="preserve">Результат </w:t>
      </w:r>
      <w:r>
        <w:rPr>
          <w:rFonts w:ascii="Arial" w:hAnsi="Arial" w:cs="Arial"/>
          <w:spacing w:val="-6"/>
          <w:sz w:val="20"/>
          <w:szCs w:val="20"/>
        </w:rPr>
        <w:t xml:space="preserve">проведенного анализа </w:t>
      </w:r>
      <w:r w:rsidRPr="00CC1B3D">
        <w:rPr>
          <w:rFonts w:ascii="Arial" w:hAnsi="Arial" w:cs="Arial"/>
          <w:spacing w:val="-6"/>
          <w:sz w:val="20"/>
          <w:szCs w:val="20"/>
        </w:rPr>
        <w:t>представлен в следующей таблице.</w:t>
      </w:r>
      <w:r w:rsidRPr="00CC1B3D">
        <w:rPr>
          <w:rFonts w:ascii="Arial" w:hAnsi="Arial" w:cs="Arial"/>
          <w:sz w:val="20"/>
          <w:szCs w:val="20"/>
        </w:rPr>
        <w:t xml:space="preserve"> </w:t>
      </w:r>
      <w:r w:rsidRPr="00CC1B3D">
        <w:rPr>
          <w:rFonts w:ascii="Arial" w:hAnsi="Arial" w:cs="Arial"/>
          <w:spacing w:val="-6"/>
          <w:sz w:val="20"/>
          <w:szCs w:val="20"/>
        </w:rPr>
        <w:t xml:space="preserve">В качестве базиса (100%) </w:t>
      </w:r>
      <w:r>
        <w:rPr>
          <w:rFonts w:ascii="Arial" w:hAnsi="Arial" w:cs="Arial"/>
          <w:spacing w:val="-6"/>
          <w:sz w:val="20"/>
          <w:szCs w:val="20"/>
        </w:rPr>
        <w:t>применяется</w:t>
      </w:r>
      <w:r w:rsidRPr="00CC1B3D">
        <w:rPr>
          <w:rFonts w:ascii="Arial" w:hAnsi="Arial" w:cs="Arial"/>
          <w:spacing w:val="-6"/>
          <w:sz w:val="20"/>
          <w:szCs w:val="20"/>
        </w:rPr>
        <w:t xml:space="preserve"> средний показатель за 2014 год (</w:t>
      </w:r>
      <w:r w:rsidR="001416BA" w:rsidRPr="001416BA">
        <w:rPr>
          <w:rFonts w:ascii="Arial" w:hAnsi="Arial" w:cs="Arial"/>
          <w:spacing w:val="-6"/>
          <w:sz w:val="20"/>
          <w:szCs w:val="20"/>
        </w:rPr>
        <w:t>886</w:t>
      </w:r>
      <w:r w:rsidR="001416BA">
        <w:rPr>
          <w:rFonts w:ascii="Arial" w:hAnsi="Arial" w:cs="Arial"/>
          <w:spacing w:val="-6"/>
          <w:sz w:val="20"/>
          <w:szCs w:val="20"/>
        </w:rPr>
        <w:t xml:space="preserve"> </w:t>
      </w:r>
      <w:r w:rsidR="001416BA" w:rsidRPr="001416BA">
        <w:rPr>
          <w:rFonts w:ascii="Arial" w:hAnsi="Arial" w:cs="Arial"/>
          <w:spacing w:val="-6"/>
          <w:sz w:val="20"/>
          <w:szCs w:val="20"/>
        </w:rPr>
        <w:t>667</w:t>
      </w:r>
      <w:r w:rsidRPr="00036C63">
        <w:rPr>
          <w:rFonts w:ascii="Arial" w:hAnsi="Arial" w:cs="Arial"/>
          <w:spacing w:val="-6"/>
          <w:sz w:val="20"/>
          <w:szCs w:val="20"/>
        </w:rPr>
        <w:t xml:space="preserve"> руб./сот.).</w:t>
      </w:r>
    </w:p>
    <w:p w:rsidR="00EE29B5" w:rsidRDefault="00EE29B5" w:rsidP="00EE29B5">
      <w:pPr>
        <w:ind w:firstLine="709"/>
        <w:jc w:val="both"/>
        <w:rPr>
          <w:rFonts w:ascii="Arial" w:hAnsi="Arial" w:cs="Arial"/>
          <w:sz w:val="20"/>
          <w:szCs w:val="20"/>
        </w:rPr>
      </w:pPr>
    </w:p>
    <w:p w:rsidR="00054DE8" w:rsidRDefault="00054DE8" w:rsidP="00EA6EAA">
      <w:pPr>
        <w:cnfStyle w:val="000010100000" w:firstRow="0" w:lastRow="0" w:firstColumn="0" w:lastColumn="0" w:oddVBand="1" w:evenVBand="0" w:oddHBand="1" w:evenHBand="0" w:firstRowFirstColumn="0" w:firstRowLastColumn="0" w:lastRowFirstColumn="0" w:lastRowLastColumn="0"/>
        <w:rPr>
          <w:rFonts w:ascii="Arial" w:hAnsi="Arial" w:cs="Arial"/>
          <w:bCs/>
          <w:sz w:val="20"/>
          <w:szCs w:val="20"/>
        </w:rPr>
        <w:sectPr w:rsidR="00054DE8" w:rsidSect="0016047E">
          <w:pgSz w:w="11906" w:h="16838"/>
          <w:pgMar w:top="1134" w:right="850" w:bottom="1134" w:left="1701" w:header="708" w:footer="708" w:gutter="0"/>
          <w:cols w:space="708"/>
          <w:docGrid w:linePitch="360"/>
        </w:sectPr>
      </w:pPr>
    </w:p>
    <w:tbl>
      <w:tblPr>
        <w:tblStyle w:val="-11"/>
        <w:tblW w:w="5000" w:type="pct"/>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ayout w:type="fixed"/>
        <w:tblLook w:val="0000" w:firstRow="0" w:lastRow="0" w:firstColumn="0" w:lastColumn="0" w:noHBand="0" w:noVBand="0"/>
      </w:tblPr>
      <w:tblGrid>
        <w:gridCol w:w="2518"/>
        <w:gridCol w:w="1419"/>
        <w:gridCol w:w="1416"/>
        <w:gridCol w:w="1561"/>
        <w:gridCol w:w="1597"/>
        <w:gridCol w:w="1535"/>
        <w:gridCol w:w="1730"/>
        <w:gridCol w:w="3010"/>
      </w:tblGrid>
      <w:tr w:rsidR="008558F9" w:rsidRPr="008558F9" w:rsidTr="00054DE8">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51"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tcPr>
          <w:p w:rsidR="008558F9" w:rsidRPr="008558F9" w:rsidRDefault="008558F9" w:rsidP="00EA6EAA">
            <w:pPr>
              <w:rPr>
                <w:rFonts w:ascii="Arial" w:hAnsi="Arial" w:cs="Arial"/>
                <w:bCs/>
                <w:sz w:val="20"/>
                <w:szCs w:val="20"/>
              </w:rPr>
            </w:pPr>
            <w:r w:rsidRPr="008558F9">
              <w:rPr>
                <w:rFonts w:ascii="Arial" w:hAnsi="Arial" w:cs="Arial"/>
                <w:bCs/>
                <w:sz w:val="20"/>
                <w:szCs w:val="20"/>
              </w:rPr>
              <w:lastRenderedPageBreak/>
              <w:t>Район</w:t>
            </w:r>
          </w:p>
        </w:tc>
        <w:tc>
          <w:tcPr>
            <w:tcW w:w="480"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58F9">
              <w:rPr>
                <w:rFonts w:ascii="Arial" w:hAnsi="Arial" w:cs="Arial"/>
                <w:sz w:val="20"/>
                <w:szCs w:val="20"/>
              </w:rPr>
              <w:t>май-июнь 17</w:t>
            </w:r>
          </w:p>
        </w:tc>
        <w:tc>
          <w:tcPr>
            <w:cnfStyle w:val="000010000000" w:firstRow="0" w:lastRow="0" w:firstColumn="0" w:lastColumn="0" w:oddVBand="1" w:evenVBand="0" w:oddHBand="0" w:evenHBand="0" w:firstRowFirstColumn="0" w:firstRowLastColumn="0" w:lastRowFirstColumn="0" w:lastRowLastColumn="0"/>
            <w:tcW w:w="479"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июль-авг. 17</w:t>
            </w:r>
          </w:p>
        </w:tc>
        <w:tc>
          <w:tcPr>
            <w:tcW w:w="528"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58F9">
              <w:rPr>
                <w:rFonts w:ascii="Arial" w:hAnsi="Arial" w:cs="Arial"/>
                <w:sz w:val="20"/>
                <w:szCs w:val="20"/>
              </w:rPr>
              <w:t>сент.-окт. 17</w:t>
            </w:r>
          </w:p>
        </w:tc>
        <w:tc>
          <w:tcPr>
            <w:cnfStyle w:val="000010000000" w:firstRow="0" w:lastRow="0" w:firstColumn="0" w:lastColumn="0" w:oddVBand="1" w:evenVBand="0" w:oddHBand="0" w:evenHBand="0" w:firstRowFirstColumn="0" w:firstRowLastColumn="0" w:lastRowFirstColumn="0" w:lastRowLastColumn="0"/>
            <w:tcW w:w="540"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8558F9" w:rsidRPr="008558F9" w:rsidRDefault="008558F9" w:rsidP="00EA6EAA">
            <w:pPr>
              <w:rPr>
                <w:rFonts w:ascii="Arial" w:hAnsi="Arial" w:cs="Arial"/>
                <w:sz w:val="20"/>
                <w:szCs w:val="20"/>
              </w:rPr>
            </w:pPr>
            <w:proofErr w:type="spellStart"/>
            <w:r w:rsidRPr="008558F9">
              <w:rPr>
                <w:rFonts w:ascii="Arial" w:hAnsi="Arial" w:cs="Arial"/>
                <w:sz w:val="20"/>
                <w:szCs w:val="20"/>
              </w:rPr>
              <w:t>нояб</w:t>
            </w:r>
            <w:proofErr w:type="spellEnd"/>
            <w:proofErr w:type="gramStart"/>
            <w:r w:rsidRPr="008558F9">
              <w:rPr>
                <w:rFonts w:ascii="Arial" w:hAnsi="Arial" w:cs="Arial"/>
                <w:sz w:val="20"/>
                <w:szCs w:val="20"/>
              </w:rPr>
              <w:t>.-</w:t>
            </w:r>
            <w:proofErr w:type="gramEnd"/>
            <w:r w:rsidRPr="008558F9">
              <w:rPr>
                <w:rFonts w:ascii="Arial" w:hAnsi="Arial" w:cs="Arial"/>
                <w:sz w:val="20"/>
                <w:szCs w:val="20"/>
              </w:rPr>
              <w:t>дек. 17</w:t>
            </w:r>
          </w:p>
        </w:tc>
        <w:tc>
          <w:tcPr>
            <w:tcW w:w="519"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58F9">
              <w:rPr>
                <w:rFonts w:ascii="Arial" w:hAnsi="Arial" w:cs="Arial"/>
                <w:sz w:val="20"/>
                <w:szCs w:val="20"/>
              </w:rPr>
              <w:t>янв.-февр. 18</w:t>
            </w:r>
          </w:p>
        </w:tc>
        <w:tc>
          <w:tcPr>
            <w:cnfStyle w:val="000010000000" w:firstRow="0" w:lastRow="0" w:firstColumn="0" w:lastColumn="0" w:oddVBand="1" w:evenVBand="0" w:oddHBand="0" w:evenHBand="0" w:firstRowFirstColumn="0" w:firstRowLastColumn="0" w:lastRowFirstColumn="0" w:lastRowLastColumn="0"/>
            <w:tcW w:w="585"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март-апр. 18</w:t>
            </w:r>
          </w:p>
        </w:tc>
        <w:tc>
          <w:tcPr>
            <w:tcW w:w="1018"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58F9">
              <w:rPr>
                <w:rFonts w:ascii="Arial" w:hAnsi="Arial" w:cs="Arial"/>
                <w:sz w:val="20"/>
                <w:szCs w:val="20"/>
              </w:rPr>
              <w:t>Диапазон цен исследуемого интервала</w:t>
            </w:r>
          </w:p>
        </w:tc>
      </w:tr>
      <w:tr w:rsidR="008558F9" w:rsidRPr="008558F9" w:rsidTr="00054DE8">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51"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Центральный</w:t>
            </w:r>
          </w:p>
        </w:tc>
        <w:tc>
          <w:tcPr>
            <w:tcW w:w="480"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47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 </w:t>
            </w:r>
          </w:p>
        </w:tc>
        <w:tc>
          <w:tcPr>
            <w:tcW w:w="52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4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 </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8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1 281 034</w:t>
            </w:r>
          </w:p>
        </w:tc>
        <w:tc>
          <w:tcPr>
            <w:tcW w:w="1018"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58F9">
              <w:rPr>
                <w:rFonts w:ascii="Arial" w:hAnsi="Arial" w:cs="Arial"/>
                <w:sz w:val="20"/>
                <w:szCs w:val="20"/>
              </w:rPr>
              <w:t>100 000 - 4 888 888</w:t>
            </w:r>
          </w:p>
        </w:tc>
      </w:tr>
      <w:tr w:rsidR="008558F9" w:rsidRPr="008558F9" w:rsidTr="00054DE8">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51"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Юбилейный</w:t>
            </w:r>
          </w:p>
        </w:tc>
        <w:tc>
          <w:tcPr>
            <w:tcW w:w="480"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47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 </w:t>
            </w:r>
          </w:p>
        </w:tc>
        <w:tc>
          <w:tcPr>
            <w:tcW w:w="52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4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 </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8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943 201</w:t>
            </w:r>
          </w:p>
        </w:tc>
        <w:tc>
          <w:tcPr>
            <w:tcW w:w="1018"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58F9">
              <w:rPr>
                <w:rFonts w:ascii="Arial" w:hAnsi="Arial" w:cs="Arial"/>
                <w:sz w:val="20"/>
                <w:szCs w:val="20"/>
              </w:rPr>
              <w:t>500 000 - 1 250 000</w:t>
            </w:r>
          </w:p>
        </w:tc>
      </w:tr>
      <w:tr w:rsidR="008558F9" w:rsidRPr="008558F9" w:rsidTr="00054DE8">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51"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Гидростроителей</w:t>
            </w:r>
          </w:p>
        </w:tc>
        <w:tc>
          <w:tcPr>
            <w:tcW w:w="480"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47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 </w:t>
            </w:r>
          </w:p>
        </w:tc>
        <w:tc>
          <w:tcPr>
            <w:tcW w:w="52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4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 </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8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742 711</w:t>
            </w:r>
          </w:p>
        </w:tc>
        <w:tc>
          <w:tcPr>
            <w:tcW w:w="1018"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58F9">
              <w:rPr>
                <w:rFonts w:ascii="Arial" w:hAnsi="Arial" w:cs="Arial"/>
                <w:sz w:val="20"/>
                <w:szCs w:val="20"/>
              </w:rPr>
              <w:t>284 900 - 2 173 913</w:t>
            </w:r>
          </w:p>
        </w:tc>
      </w:tr>
      <w:tr w:rsidR="008558F9" w:rsidRPr="008558F9" w:rsidTr="00054DE8">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51"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Черемушки</w:t>
            </w:r>
          </w:p>
        </w:tc>
        <w:tc>
          <w:tcPr>
            <w:tcW w:w="480"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47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 </w:t>
            </w:r>
          </w:p>
        </w:tc>
        <w:tc>
          <w:tcPr>
            <w:tcW w:w="52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4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 </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8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1 282 719</w:t>
            </w:r>
          </w:p>
        </w:tc>
        <w:tc>
          <w:tcPr>
            <w:tcW w:w="1018"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58F9">
              <w:rPr>
                <w:rFonts w:ascii="Arial" w:hAnsi="Arial" w:cs="Arial"/>
                <w:sz w:val="20"/>
                <w:szCs w:val="20"/>
              </w:rPr>
              <w:t>166 666 - 5 384 615</w:t>
            </w:r>
          </w:p>
        </w:tc>
      </w:tr>
      <w:tr w:rsidR="008558F9" w:rsidRPr="008558F9" w:rsidTr="00054DE8">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51"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Фестивальный</w:t>
            </w:r>
          </w:p>
        </w:tc>
        <w:tc>
          <w:tcPr>
            <w:tcW w:w="480"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47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 </w:t>
            </w:r>
          </w:p>
        </w:tc>
        <w:tc>
          <w:tcPr>
            <w:tcW w:w="52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4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 </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8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1 921 590</w:t>
            </w:r>
          </w:p>
        </w:tc>
        <w:tc>
          <w:tcPr>
            <w:tcW w:w="1018"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58F9">
              <w:rPr>
                <w:rFonts w:ascii="Arial" w:hAnsi="Arial" w:cs="Arial"/>
                <w:sz w:val="20"/>
                <w:szCs w:val="20"/>
              </w:rPr>
              <w:t>429 166 - 5 000 000</w:t>
            </w:r>
          </w:p>
        </w:tc>
      </w:tr>
      <w:tr w:rsidR="008558F9" w:rsidRPr="008558F9" w:rsidTr="00054DE8">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51"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Комсомольский</w:t>
            </w:r>
          </w:p>
        </w:tc>
        <w:tc>
          <w:tcPr>
            <w:tcW w:w="480"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47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 </w:t>
            </w:r>
          </w:p>
        </w:tc>
        <w:tc>
          <w:tcPr>
            <w:tcW w:w="52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4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 </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8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630 315</w:t>
            </w:r>
          </w:p>
        </w:tc>
        <w:tc>
          <w:tcPr>
            <w:tcW w:w="1018"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58F9">
              <w:rPr>
                <w:rFonts w:ascii="Arial" w:hAnsi="Arial" w:cs="Arial"/>
                <w:sz w:val="20"/>
                <w:szCs w:val="20"/>
              </w:rPr>
              <w:t>182 500 - 1 454 545</w:t>
            </w:r>
          </w:p>
        </w:tc>
      </w:tr>
      <w:tr w:rsidR="008558F9" w:rsidRPr="008558F9" w:rsidTr="00054DE8">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51"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Славянский</w:t>
            </w:r>
          </w:p>
        </w:tc>
        <w:tc>
          <w:tcPr>
            <w:tcW w:w="480"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47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 </w:t>
            </w:r>
          </w:p>
        </w:tc>
        <w:tc>
          <w:tcPr>
            <w:tcW w:w="52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4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 </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8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1 197 068</w:t>
            </w:r>
          </w:p>
        </w:tc>
        <w:tc>
          <w:tcPr>
            <w:tcW w:w="1018"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58F9">
              <w:rPr>
                <w:rFonts w:ascii="Arial" w:hAnsi="Arial" w:cs="Arial"/>
                <w:sz w:val="20"/>
                <w:szCs w:val="20"/>
              </w:rPr>
              <w:t>100 000 - 5 000 000</w:t>
            </w:r>
          </w:p>
        </w:tc>
      </w:tr>
      <w:tr w:rsidR="008558F9" w:rsidRPr="008558F9" w:rsidTr="00054DE8">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51"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ЗИП</w:t>
            </w:r>
          </w:p>
        </w:tc>
        <w:tc>
          <w:tcPr>
            <w:tcW w:w="480"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47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 </w:t>
            </w:r>
          </w:p>
        </w:tc>
        <w:tc>
          <w:tcPr>
            <w:tcW w:w="52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4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 </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8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561 127</w:t>
            </w:r>
          </w:p>
        </w:tc>
        <w:tc>
          <w:tcPr>
            <w:tcW w:w="1018"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58F9">
              <w:rPr>
                <w:rFonts w:ascii="Arial" w:hAnsi="Arial" w:cs="Arial"/>
                <w:sz w:val="20"/>
                <w:szCs w:val="20"/>
              </w:rPr>
              <w:t>100 000 - 2 000 000</w:t>
            </w:r>
          </w:p>
        </w:tc>
      </w:tr>
      <w:tr w:rsidR="008558F9" w:rsidRPr="008558F9" w:rsidTr="00054DE8">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51"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Пашковский</w:t>
            </w:r>
          </w:p>
        </w:tc>
        <w:tc>
          <w:tcPr>
            <w:tcW w:w="480"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47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 </w:t>
            </w:r>
          </w:p>
        </w:tc>
        <w:tc>
          <w:tcPr>
            <w:tcW w:w="52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4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 </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8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775 801</w:t>
            </w:r>
          </w:p>
        </w:tc>
        <w:tc>
          <w:tcPr>
            <w:tcW w:w="1018"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58F9">
              <w:rPr>
                <w:rFonts w:ascii="Arial" w:hAnsi="Arial" w:cs="Arial"/>
                <w:sz w:val="20"/>
                <w:szCs w:val="20"/>
              </w:rPr>
              <w:t>150 000 - 2 142 857</w:t>
            </w:r>
          </w:p>
        </w:tc>
      </w:tr>
      <w:tr w:rsidR="008558F9" w:rsidRPr="008558F9" w:rsidTr="00054DE8">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51"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Восточно-</w:t>
            </w:r>
            <w:proofErr w:type="spellStart"/>
            <w:r w:rsidRPr="008558F9">
              <w:rPr>
                <w:rFonts w:ascii="Arial" w:hAnsi="Arial" w:cs="Arial"/>
                <w:sz w:val="20"/>
                <w:szCs w:val="20"/>
              </w:rPr>
              <w:t>Кругликовская</w:t>
            </w:r>
            <w:proofErr w:type="spellEnd"/>
          </w:p>
        </w:tc>
        <w:tc>
          <w:tcPr>
            <w:tcW w:w="480"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47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 </w:t>
            </w:r>
          </w:p>
        </w:tc>
        <w:tc>
          <w:tcPr>
            <w:tcW w:w="52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4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 </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8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795 752</w:t>
            </w:r>
          </w:p>
        </w:tc>
        <w:tc>
          <w:tcPr>
            <w:tcW w:w="1018"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58F9">
              <w:rPr>
                <w:rFonts w:ascii="Arial" w:hAnsi="Arial" w:cs="Arial"/>
                <w:sz w:val="20"/>
                <w:szCs w:val="20"/>
              </w:rPr>
              <w:t>300 000 - 1 827 000</w:t>
            </w:r>
          </w:p>
        </w:tc>
      </w:tr>
      <w:tr w:rsidR="008558F9" w:rsidRPr="008558F9" w:rsidTr="00054DE8">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51"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Старый центр</w:t>
            </w:r>
          </w:p>
        </w:tc>
        <w:tc>
          <w:tcPr>
            <w:tcW w:w="480"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47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 </w:t>
            </w:r>
          </w:p>
        </w:tc>
        <w:tc>
          <w:tcPr>
            <w:tcW w:w="52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4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 </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8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1 629 635</w:t>
            </w:r>
          </w:p>
        </w:tc>
        <w:tc>
          <w:tcPr>
            <w:tcW w:w="1018"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58F9">
              <w:rPr>
                <w:rFonts w:ascii="Arial" w:hAnsi="Arial" w:cs="Arial"/>
                <w:sz w:val="20"/>
                <w:szCs w:val="20"/>
              </w:rPr>
              <w:t>108 333 - 7 200 000</w:t>
            </w:r>
          </w:p>
        </w:tc>
      </w:tr>
      <w:tr w:rsidR="008558F9" w:rsidRPr="008558F9" w:rsidTr="00054DE8">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51"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proofErr w:type="spellStart"/>
            <w:r w:rsidRPr="008558F9">
              <w:rPr>
                <w:rFonts w:ascii="Arial" w:hAnsi="Arial" w:cs="Arial"/>
                <w:sz w:val="20"/>
                <w:szCs w:val="20"/>
              </w:rPr>
              <w:t>Энка</w:t>
            </w:r>
            <w:proofErr w:type="spellEnd"/>
          </w:p>
        </w:tc>
        <w:tc>
          <w:tcPr>
            <w:tcW w:w="480"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47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 </w:t>
            </w:r>
          </w:p>
        </w:tc>
        <w:tc>
          <w:tcPr>
            <w:tcW w:w="52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4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 </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8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705 059</w:t>
            </w:r>
          </w:p>
        </w:tc>
        <w:tc>
          <w:tcPr>
            <w:tcW w:w="1018"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58F9">
              <w:rPr>
                <w:rFonts w:ascii="Arial" w:hAnsi="Arial" w:cs="Arial"/>
                <w:sz w:val="20"/>
                <w:szCs w:val="20"/>
              </w:rPr>
              <w:t>110 000 - 1 550 000</w:t>
            </w:r>
          </w:p>
        </w:tc>
      </w:tr>
      <w:tr w:rsidR="008558F9" w:rsidRPr="008558F9" w:rsidTr="00054DE8">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51"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Западный обход</w:t>
            </w:r>
          </w:p>
        </w:tc>
        <w:tc>
          <w:tcPr>
            <w:tcW w:w="480"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47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 </w:t>
            </w:r>
          </w:p>
        </w:tc>
        <w:tc>
          <w:tcPr>
            <w:tcW w:w="52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4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 </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8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448 947</w:t>
            </w:r>
          </w:p>
        </w:tc>
        <w:tc>
          <w:tcPr>
            <w:tcW w:w="1018"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58F9">
              <w:rPr>
                <w:rFonts w:ascii="Arial" w:hAnsi="Arial" w:cs="Arial"/>
                <w:sz w:val="20"/>
                <w:szCs w:val="20"/>
              </w:rPr>
              <w:t>275 000 - 842 105</w:t>
            </w:r>
          </w:p>
        </w:tc>
      </w:tr>
      <w:tr w:rsidR="008558F9" w:rsidRPr="008558F9" w:rsidTr="00054DE8">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51"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Немецкая деревня</w:t>
            </w:r>
          </w:p>
        </w:tc>
        <w:tc>
          <w:tcPr>
            <w:tcW w:w="480"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47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 </w:t>
            </w:r>
          </w:p>
        </w:tc>
        <w:tc>
          <w:tcPr>
            <w:tcW w:w="52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4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 </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8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387 198</w:t>
            </w:r>
          </w:p>
        </w:tc>
        <w:tc>
          <w:tcPr>
            <w:tcW w:w="1018"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58F9">
              <w:rPr>
                <w:rFonts w:ascii="Arial" w:hAnsi="Arial" w:cs="Arial"/>
                <w:sz w:val="20"/>
                <w:szCs w:val="20"/>
              </w:rPr>
              <w:t>166 500 - 1 040 000</w:t>
            </w:r>
          </w:p>
        </w:tc>
      </w:tr>
      <w:tr w:rsidR="008558F9" w:rsidRPr="008558F9" w:rsidTr="00054DE8">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51"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Российский</w:t>
            </w:r>
          </w:p>
        </w:tc>
        <w:tc>
          <w:tcPr>
            <w:tcW w:w="480"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47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 </w:t>
            </w:r>
          </w:p>
        </w:tc>
        <w:tc>
          <w:tcPr>
            <w:tcW w:w="52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4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 </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8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266 596</w:t>
            </w:r>
          </w:p>
        </w:tc>
        <w:tc>
          <w:tcPr>
            <w:tcW w:w="1018"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58F9">
              <w:rPr>
                <w:rFonts w:ascii="Arial" w:hAnsi="Arial" w:cs="Arial"/>
                <w:sz w:val="20"/>
                <w:szCs w:val="20"/>
              </w:rPr>
              <w:t>100 000 - 1 149 425</w:t>
            </w:r>
          </w:p>
        </w:tc>
      </w:tr>
      <w:tr w:rsidR="008558F9" w:rsidRPr="008558F9" w:rsidTr="00054DE8">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51"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Ростовское шоссе</w:t>
            </w:r>
          </w:p>
        </w:tc>
        <w:tc>
          <w:tcPr>
            <w:tcW w:w="480"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47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 </w:t>
            </w:r>
          </w:p>
        </w:tc>
        <w:tc>
          <w:tcPr>
            <w:tcW w:w="52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4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 </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8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303 906</w:t>
            </w:r>
          </w:p>
        </w:tc>
        <w:tc>
          <w:tcPr>
            <w:tcW w:w="1018"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558F9">
              <w:rPr>
                <w:rFonts w:ascii="Arial" w:hAnsi="Arial" w:cs="Arial"/>
                <w:sz w:val="20"/>
                <w:szCs w:val="20"/>
              </w:rPr>
              <w:t>100 000 - 1 100 000</w:t>
            </w:r>
          </w:p>
        </w:tc>
      </w:tr>
      <w:tr w:rsidR="008558F9" w:rsidRPr="008558F9" w:rsidTr="00054DE8">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51"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Знаменский</w:t>
            </w:r>
          </w:p>
        </w:tc>
        <w:tc>
          <w:tcPr>
            <w:tcW w:w="480"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47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 </w:t>
            </w:r>
          </w:p>
        </w:tc>
        <w:tc>
          <w:tcPr>
            <w:tcW w:w="52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4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 </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58F9">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85"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8558F9" w:rsidRPr="008558F9" w:rsidRDefault="008558F9" w:rsidP="00EA6EAA">
            <w:pPr>
              <w:rPr>
                <w:rFonts w:ascii="Arial" w:hAnsi="Arial" w:cs="Arial"/>
                <w:sz w:val="20"/>
                <w:szCs w:val="20"/>
              </w:rPr>
            </w:pPr>
            <w:r w:rsidRPr="008558F9">
              <w:rPr>
                <w:rFonts w:ascii="Arial" w:hAnsi="Arial" w:cs="Arial"/>
                <w:sz w:val="20"/>
                <w:szCs w:val="20"/>
              </w:rPr>
              <w:t>265 835</w:t>
            </w:r>
          </w:p>
        </w:tc>
        <w:tc>
          <w:tcPr>
            <w:tcW w:w="1018"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8558F9">
              <w:rPr>
                <w:rFonts w:ascii="Arial" w:hAnsi="Arial" w:cs="Arial"/>
                <w:sz w:val="20"/>
                <w:szCs w:val="20"/>
              </w:rPr>
              <w:t>100 000 - 1 428 571</w:t>
            </w:r>
          </w:p>
        </w:tc>
      </w:tr>
      <w:tr w:rsidR="008558F9" w:rsidRPr="008558F9" w:rsidTr="00054DE8">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51"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8558F9" w:rsidRPr="008558F9" w:rsidRDefault="008558F9" w:rsidP="00EA6EAA">
            <w:pPr>
              <w:rPr>
                <w:rFonts w:ascii="Arial" w:hAnsi="Arial" w:cs="Arial"/>
                <w:b/>
                <w:bCs/>
                <w:sz w:val="20"/>
                <w:szCs w:val="20"/>
              </w:rPr>
            </w:pPr>
            <w:r w:rsidRPr="008558F9">
              <w:rPr>
                <w:rFonts w:ascii="Arial" w:hAnsi="Arial" w:cs="Arial"/>
                <w:b/>
                <w:bCs/>
                <w:sz w:val="20"/>
                <w:szCs w:val="20"/>
              </w:rPr>
              <w:t>Средняя</w:t>
            </w:r>
          </w:p>
        </w:tc>
        <w:tc>
          <w:tcPr>
            <w:tcW w:w="480"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8558F9">
              <w:rPr>
                <w:rFonts w:ascii="Arial" w:hAnsi="Arial" w:cs="Arial"/>
                <w:b/>
                <w:bCs/>
                <w:sz w:val="20"/>
                <w:szCs w:val="20"/>
              </w:rPr>
              <w:t>1 050 509</w:t>
            </w:r>
          </w:p>
        </w:tc>
        <w:tc>
          <w:tcPr>
            <w:cnfStyle w:val="000010000000" w:firstRow="0" w:lastRow="0" w:firstColumn="0" w:lastColumn="0" w:oddVBand="1" w:evenVBand="0" w:oddHBand="0" w:evenHBand="0" w:firstRowFirstColumn="0" w:firstRowLastColumn="0" w:lastRowFirstColumn="0" w:lastRowLastColumn="0"/>
            <w:tcW w:w="479"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8558F9" w:rsidRPr="008558F9" w:rsidRDefault="008558F9" w:rsidP="00EA6EAA">
            <w:pPr>
              <w:rPr>
                <w:rFonts w:ascii="Arial" w:hAnsi="Arial" w:cs="Arial"/>
                <w:b/>
                <w:bCs/>
                <w:sz w:val="20"/>
                <w:szCs w:val="20"/>
              </w:rPr>
            </w:pPr>
            <w:r w:rsidRPr="008558F9">
              <w:rPr>
                <w:rFonts w:ascii="Arial" w:hAnsi="Arial" w:cs="Arial"/>
                <w:b/>
                <w:bCs/>
                <w:sz w:val="20"/>
                <w:szCs w:val="20"/>
              </w:rPr>
              <w:t>1 075 218</w:t>
            </w:r>
          </w:p>
        </w:tc>
        <w:tc>
          <w:tcPr>
            <w:tcW w:w="528"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8558F9">
              <w:rPr>
                <w:rFonts w:ascii="Arial" w:hAnsi="Arial" w:cs="Arial"/>
                <w:b/>
                <w:bCs/>
                <w:sz w:val="20"/>
                <w:szCs w:val="20"/>
              </w:rPr>
              <w:t>1 042 275</w:t>
            </w:r>
          </w:p>
        </w:tc>
        <w:tc>
          <w:tcPr>
            <w:cnfStyle w:val="000010000000" w:firstRow="0" w:lastRow="0" w:firstColumn="0" w:lastColumn="0" w:oddVBand="1" w:evenVBand="0" w:oddHBand="0" w:evenHBand="0" w:firstRowFirstColumn="0" w:firstRowLastColumn="0" w:lastRowFirstColumn="0" w:lastRowLastColumn="0"/>
            <w:tcW w:w="540"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8558F9" w:rsidRPr="008558F9" w:rsidRDefault="008558F9" w:rsidP="00EA6EAA">
            <w:pPr>
              <w:rPr>
                <w:rFonts w:ascii="Arial" w:hAnsi="Arial" w:cs="Arial"/>
                <w:b/>
                <w:bCs/>
                <w:sz w:val="20"/>
                <w:szCs w:val="20"/>
              </w:rPr>
            </w:pPr>
            <w:r w:rsidRPr="008558F9">
              <w:rPr>
                <w:rFonts w:ascii="Arial" w:hAnsi="Arial" w:cs="Arial"/>
                <w:b/>
                <w:bCs/>
                <w:sz w:val="20"/>
                <w:szCs w:val="20"/>
              </w:rPr>
              <w:t>1 001 644</w:t>
            </w:r>
          </w:p>
        </w:tc>
        <w:tc>
          <w:tcPr>
            <w:tcW w:w="519"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8558F9">
              <w:rPr>
                <w:rFonts w:ascii="Arial" w:hAnsi="Arial" w:cs="Arial"/>
                <w:b/>
                <w:bCs/>
                <w:sz w:val="20"/>
                <w:szCs w:val="20"/>
              </w:rPr>
              <w:t>965 990</w:t>
            </w:r>
          </w:p>
        </w:tc>
        <w:tc>
          <w:tcPr>
            <w:cnfStyle w:val="000010000000" w:firstRow="0" w:lastRow="0" w:firstColumn="0" w:lastColumn="0" w:oddVBand="1" w:evenVBand="0" w:oddHBand="0" w:evenHBand="0" w:firstRowFirstColumn="0" w:firstRowLastColumn="0" w:lastRowFirstColumn="0" w:lastRowLastColumn="0"/>
            <w:tcW w:w="585"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8558F9" w:rsidRPr="008558F9" w:rsidRDefault="008558F9" w:rsidP="00EA6EAA">
            <w:pPr>
              <w:rPr>
                <w:rFonts w:ascii="Arial" w:hAnsi="Arial" w:cs="Arial"/>
                <w:b/>
                <w:bCs/>
                <w:sz w:val="20"/>
                <w:szCs w:val="20"/>
              </w:rPr>
            </w:pPr>
            <w:r w:rsidRPr="008558F9">
              <w:rPr>
                <w:rFonts w:ascii="Arial" w:hAnsi="Arial" w:cs="Arial"/>
                <w:b/>
                <w:bCs/>
                <w:sz w:val="20"/>
                <w:szCs w:val="20"/>
              </w:rPr>
              <w:t>902 391</w:t>
            </w:r>
          </w:p>
        </w:tc>
        <w:tc>
          <w:tcPr>
            <w:tcW w:w="1018"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8558F9" w:rsidRPr="008558F9" w:rsidRDefault="008558F9" w:rsidP="00EA6EAA">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8558F9">
              <w:rPr>
                <w:rFonts w:ascii="Arial" w:hAnsi="Arial" w:cs="Arial"/>
                <w:b/>
                <w:bCs/>
                <w:sz w:val="20"/>
                <w:szCs w:val="20"/>
              </w:rPr>
              <w:t>100 000 - 7 200 000</w:t>
            </w:r>
          </w:p>
        </w:tc>
      </w:tr>
      <w:tr w:rsidR="008558F9" w:rsidRPr="008558F9" w:rsidTr="00054DE8">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51"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8558F9" w:rsidRPr="008558F9" w:rsidRDefault="008558F9" w:rsidP="00EA6EAA">
            <w:pPr>
              <w:rPr>
                <w:rFonts w:ascii="Arial" w:hAnsi="Arial" w:cs="Arial"/>
                <w:b/>
                <w:sz w:val="20"/>
                <w:szCs w:val="20"/>
              </w:rPr>
            </w:pPr>
            <w:r w:rsidRPr="008558F9">
              <w:rPr>
                <w:rFonts w:ascii="Arial" w:hAnsi="Arial" w:cs="Arial"/>
                <w:b/>
                <w:sz w:val="20"/>
                <w:szCs w:val="20"/>
              </w:rPr>
              <w:t>Динамика</w:t>
            </w:r>
          </w:p>
        </w:tc>
        <w:tc>
          <w:tcPr>
            <w:tcW w:w="480"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8558F9">
              <w:rPr>
                <w:rFonts w:ascii="Arial" w:hAnsi="Arial" w:cs="Arial"/>
                <w:b/>
                <w:sz w:val="20"/>
                <w:szCs w:val="20"/>
              </w:rPr>
              <w:t>118%</w:t>
            </w:r>
          </w:p>
        </w:tc>
        <w:tc>
          <w:tcPr>
            <w:cnfStyle w:val="000010000000" w:firstRow="0" w:lastRow="0" w:firstColumn="0" w:lastColumn="0" w:oddVBand="1" w:evenVBand="0" w:oddHBand="0" w:evenHBand="0" w:firstRowFirstColumn="0" w:firstRowLastColumn="0" w:lastRowFirstColumn="0" w:lastRowLastColumn="0"/>
            <w:tcW w:w="479"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8558F9" w:rsidRPr="008558F9" w:rsidRDefault="008558F9" w:rsidP="00EA6EAA">
            <w:pPr>
              <w:rPr>
                <w:rFonts w:ascii="Arial" w:hAnsi="Arial" w:cs="Arial"/>
                <w:b/>
                <w:sz w:val="20"/>
                <w:szCs w:val="20"/>
              </w:rPr>
            </w:pPr>
            <w:r w:rsidRPr="008558F9">
              <w:rPr>
                <w:rFonts w:ascii="Arial" w:hAnsi="Arial" w:cs="Arial"/>
                <w:b/>
                <w:sz w:val="20"/>
                <w:szCs w:val="20"/>
              </w:rPr>
              <w:t>121%</w:t>
            </w:r>
          </w:p>
        </w:tc>
        <w:tc>
          <w:tcPr>
            <w:tcW w:w="528"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8558F9">
              <w:rPr>
                <w:rFonts w:ascii="Arial" w:hAnsi="Arial" w:cs="Arial"/>
                <w:b/>
                <w:sz w:val="20"/>
                <w:szCs w:val="20"/>
              </w:rPr>
              <w:t>118%</w:t>
            </w:r>
          </w:p>
        </w:tc>
        <w:tc>
          <w:tcPr>
            <w:cnfStyle w:val="000010000000" w:firstRow="0" w:lastRow="0" w:firstColumn="0" w:lastColumn="0" w:oddVBand="1" w:evenVBand="0" w:oddHBand="0" w:evenHBand="0" w:firstRowFirstColumn="0" w:firstRowLastColumn="0" w:lastRowFirstColumn="0" w:lastRowLastColumn="0"/>
            <w:tcW w:w="540"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8558F9" w:rsidRPr="008558F9" w:rsidRDefault="008558F9" w:rsidP="00EA6EAA">
            <w:pPr>
              <w:rPr>
                <w:rFonts w:ascii="Arial" w:hAnsi="Arial" w:cs="Arial"/>
                <w:b/>
                <w:sz w:val="20"/>
                <w:szCs w:val="20"/>
              </w:rPr>
            </w:pPr>
            <w:r w:rsidRPr="008558F9">
              <w:rPr>
                <w:rFonts w:ascii="Arial" w:hAnsi="Arial" w:cs="Arial"/>
                <w:b/>
                <w:sz w:val="20"/>
                <w:szCs w:val="20"/>
              </w:rPr>
              <w:t>113%</w:t>
            </w:r>
          </w:p>
        </w:tc>
        <w:tc>
          <w:tcPr>
            <w:tcW w:w="519"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8558F9">
              <w:rPr>
                <w:rFonts w:ascii="Arial" w:hAnsi="Arial" w:cs="Arial"/>
                <w:b/>
                <w:sz w:val="20"/>
                <w:szCs w:val="20"/>
              </w:rPr>
              <w:t>109%</w:t>
            </w:r>
          </w:p>
        </w:tc>
        <w:tc>
          <w:tcPr>
            <w:cnfStyle w:val="000010000000" w:firstRow="0" w:lastRow="0" w:firstColumn="0" w:lastColumn="0" w:oddVBand="1" w:evenVBand="0" w:oddHBand="0" w:evenHBand="0" w:firstRowFirstColumn="0" w:firstRowLastColumn="0" w:lastRowFirstColumn="0" w:lastRowLastColumn="0"/>
            <w:tcW w:w="585"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8558F9" w:rsidRPr="008558F9" w:rsidRDefault="008558F9" w:rsidP="00EA6EAA">
            <w:pPr>
              <w:rPr>
                <w:rFonts w:ascii="Arial" w:hAnsi="Arial" w:cs="Arial"/>
                <w:b/>
                <w:sz w:val="20"/>
                <w:szCs w:val="20"/>
              </w:rPr>
            </w:pPr>
            <w:r w:rsidRPr="008558F9">
              <w:rPr>
                <w:rFonts w:ascii="Arial" w:hAnsi="Arial" w:cs="Arial"/>
                <w:b/>
                <w:sz w:val="20"/>
                <w:szCs w:val="20"/>
              </w:rPr>
              <w:t>102%</w:t>
            </w:r>
          </w:p>
        </w:tc>
        <w:tc>
          <w:tcPr>
            <w:tcW w:w="1018"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8558F9" w:rsidRPr="008558F9" w:rsidRDefault="008558F9" w:rsidP="00EA6EAA">
            <w:pP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p>
        </w:tc>
      </w:tr>
    </w:tbl>
    <w:p w:rsidR="00054DE8" w:rsidRDefault="00054DE8" w:rsidP="00054DE8">
      <w:pPr>
        <w:jc w:val="both"/>
        <w:rPr>
          <w:rFonts w:ascii="Arial" w:hAnsi="Arial" w:cs="Arial"/>
          <w:b/>
          <w:sz w:val="20"/>
          <w:szCs w:val="20"/>
        </w:rPr>
        <w:sectPr w:rsidR="00054DE8" w:rsidSect="00054DE8">
          <w:pgSz w:w="16838" w:h="11906" w:orient="landscape"/>
          <w:pgMar w:top="1701" w:right="1134" w:bottom="851" w:left="1134" w:header="709" w:footer="709" w:gutter="0"/>
          <w:cols w:space="708"/>
          <w:docGrid w:linePitch="360"/>
        </w:sectPr>
      </w:pPr>
    </w:p>
    <w:p w:rsidR="00EE29B5" w:rsidRDefault="00EE29B5" w:rsidP="00054DE8">
      <w:pPr>
        <w:jc w:val="center"/>
        <w:rPr>
          <w:rFonts w:ascii="Arial" w:hAnsi="Arial" w:cs="Arial"/>
          <w:b/>
          <w:sz w:val="20"/>
          <w:szCs w:val="20"/>
        </w:rPr>
      </w:pPr>
      <w:r w:rsidRPr="004E7442">
        <w:rPr>
          <w:rFonts w:ascii="Arial" w:hAnsi="Arial" w:cs="Arial"/>
          <w:b/>
          <w:sz w:val="20"/>
          <w:szCs w:val="20"/>
        </w:rPr>
        <w:lastRenderedPageBreak/>
        <w:t>Коммерческая застройка</w:t>
      </w:r>
    </w:p>
    <w:p w:rsidR="00EE29B5" w:rsidRPr="004E7442" w:rsidRDefault="00EE29B5" w:rsidP="00EE29B5">
      <w:pPr>
        <w:ind w:firstLine="539"/>
        <w:jc w:val="both"/>
        <w:rPr>
          <w:rFonts w:ascii="Arial" w:hAnsi="Arial" w:cs="Arial"/>
          <w:b/>
          <w:sz w:val="20"/>
          <w:szCs w:val="20"/>
        </w:rPr>
      </w:pPr>
    </w:p>
    <w:p w:rsidR="00EE29B5" w:rsidRDefault="00054DE8" w:rsidP="00EE29B5">
      <w:pPr>
        <w:ind w:firstLine="709"/>
        <w:jc w:val="center"/>
        <w:rPr>
          <w:rFonts w:ascii="Arial" w:hAnsi="Arial" w:cs="Arial"/>
          <w:b/>
          <w:sz w:val="20"/>
          <w:szCs w:val="20"/>
        </w:rPr>
      </w:pPr>
      <w:r>
        <w:rPr>
          <w:rFonts w:ascii="Arial" w:hAnsi="Arial" w:cs="Arial"/>
          <w:b/>
          <w:noProof/>
          <w:sz w:val="20"/>
          <w:szCs w:val="20"/>
        </w:rPr>
        <w:drawing>
          <wp:inline distT="0" distB="0" distL="0" distR="0" wp14:anchorId="5CE02FA3">
            <wp:extent cx="4328795" cy="263398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28795" cy="2633980"/>
                    </a:xfrm>
                    <a:prstGeom prst="rect">
                      <a:avLst/>
                    </a:prstGeom>
                    <a:noFill/>
                  </pic:spPr>
                </pic:pic>
              </a:graphicData>
            </a:graphic>
          </wp:inline>
        </w:drawing>
      </w:r>
    </w:p>
    <w:p w:rsidR="00EE29B5" w:rsidRDefault="00EE29B5" w:rsidP="00EE29B5">
      <w:pPr>
        <w:ind w:firstLine="709"/>
        <w:jc w:val="center"/>
        <w:rPr>
          <w:rFonts w:ascii="Arial" w:hAnsi="Arial" w:cs="Arial"/>
          <w:b/>
          <w:sz w:val="20"/>
          <w:szCs w:val="20"/>
        </w:rPr>
      </w:pPr>
    </w:p>
    <w:p w:rsidR="00EE29B5" w:rsidRDefault="00EE29B5" w:rsidP="00EE29B5">
      <w:pPr>
        <w:ind w:firstLine="709"/>
        <w:jc w:val="both"/>
        <w:rPr>
          <w:rFonts w:ascii="Arial" w:hAnsi="Arial" w:cs="Arial"/>
          <w:spacing w:val="-6"/>
          <w:sz w:val="20"/>
          <w:szCs w:val="20"/>
        </w:rPr>
      </w:pPr>
      <w:r w:rsidRPr="00CC1B3D">
        <w:rPr>
          <w:rFonts w:ascii="Arial" w:hAnsi="Arial" w:cs="Arial"/>
          <w:spacing w:val="-6"/>
          <w:sz w:val="20"/>
          <w:szCs w:val="20"/>
        </w:rPr>
        <w:t xml:space="preserve">Результат </w:t>
      </w:r>
      <w:r>
        <w:rPr>
          <w:rFonts w:ascii="Arial" w:hAnsi="Arial" w:cs="Arial"/>
          <w:spacing w:val="-6"/>
          <w:sz w:val="20"/>
          <w:szCs w:val="20"/>
        </w:rPr>
        <w:t xml:space="preserve">проведенного анализа </w:t>
      </w:r>
      <w:r w:rsidRPr="00CC1B3D">
        <w:rPr>
          <w:rFonts w:ascii="Arial" w:hAnsi="Arial" w:cs="Arial"/>
          <w:spacing w:val="-6"/>
          <w:sz w:val="20"/>
          <w:szCs w:val="20"/>
        </w:rPr>
        <w:t>представлен в следующей таблице.</w:t>
      </w:r>
      <w:r w:rsidRPr="00CC1B3D">
        <w:rPr>
          <w:rFonts w:ascii="Arial" w:hAnsi="Arial" w:cs="Arial"/>
          <w:sz w:val="20"/>
          <w:szCs w:val="20"/>
        </w:rPr>
        <w:t xml:space="preserve"> </w:t>
      </w:r>
      <w:r w:rsidRPr="00CC1B3D">
        <w:rPr>
          <w:rFonts w:ascii="Arial" w:hAnsi="Arial" w:cs="Arial"/>
          <w:spacing w:val="-6"/>
          <w:sz w:val="20"/>
          <w:szCs w:val="20"/>
        </w:rPr>
        <w:t xml:space="preserve">В качестве базиса (100%) </w:t>
      </w:r>
      <w:r>
        <w:rPr>
          <w:rFonts w:ascii="Arial" w:hAnsi="Arial" w:cs="Arial"/>
          <w:spacing w:val="-6"/>
          <w:sz w:val="20"/>
          <w:szCs w:val="20"/>
        </w:rPr>
        <w:t>применяется</w:t>
      </w:r>
      <w:r w:rsidRPr="00CC1B3D">
        <w:rPr>
          <w:rFonts w:ascii="Arial" w:hAnsi="Arial" w:cs="Arial"/>
          <w:spacing w:val="-6"/>
          <w:sz w:val="20"/>
          <w:szCs w:val="20"/>
        </w:rPr>
        <w:t xml:space="preserve"> средний показатель за 2014 год (</w:t>
      </w:r>
      <w:r w:rsidR="001416BA" w:rsidRPr="001416BA">
        <w:rPr>
          <w:rFonts w:ascii="Arial" w:hAnsi="Arial" w:cs="Arial"/>
          <w:spacing w:val="-6"/>
          <w:sz w:val="20"/>
          <w:szCs w:val="20"/>
        </w:rPr>
        <w:t>965</w:t>
      </w:r>
      <w:r w:rsidR="001416BA">
        <w:rPr>
          <w:rFonts w:ascii="Arial" w:hAnsi="Arial" w:cs="Arial"/>
          <w:spacing w:val="-6"/>
          <w:sz w:val="20"/>
          <w:szCs w:val="20"/>
        </w:rPr>
        <w:t xml:space="preserve"> </w:t>
      </w:r>
      <w:r w:rsidR="001416BA" w:rsidRPr="001416BA">
        <w:rPr>
          <w:rFonts w:ascii="Arial" w:hAnsi="Arial" w:cs="Arial"/>
          <w:spacing w:val="-6"/>
          <w:sz w:val="20"/>
          <w:szCs w:val="20"/>
        </w:rPr>
        <w:t>581</w:t>
      </w:r>
      <w:r w:rsidRPr="00036C63">
        <w:rPr>
          <w:rFonts w:ascii="Arial" w:hAnsi="Arial" w:cs="Arial"/>
          <w:spacing w:val="-6"/>
          <w:sz w:val="20"/>
          <w:szCs w:val="20"/>
        </w:rPr>
        <w:t xml:space="preserve"> руб./сот.).</w:t>
      </w:r>
    </w:p>
    <w:p w:rsidR="00EE29B5" w:rsidRDefault="00EE29B5" w:rsidP="00EE29B5">
      <w:pPr>
        <w:ind w:firstLine="709"/>
        <w:jc w:val="both"/>
        <w:rPr>
          <w:rFonts w:ascii="Arial" w:hAnsi="Arial" w:cs="Arial"/>
          <w:spacing w:val="-6"/>
          <w:sz w:val="20"/>
          <w:szCs w:val="20"/>
        </w:rPr>
      </w:pPr>
    </w:p>
    <w:p w:rsidR="00054DE8" w:rsidRDefault="00054DE8" w:rsidP="00EA6EAA">
      <w:pPr>
        <w:cnfStyle w:val="000010100000" w:firstRow="0" w:lastRow="0" w:firstColumn="0" w:lastColumn="0" w:oddVBand="1" w:evenVBand="0" w:oddHBand="1" w:evenHBand="0" w:firstRowFirstColumn="0" w:firstRowLastColumn="0" w:lastRowFirstColumn="0" w:lastRowLastColumn="0"/>
        <w:rPr>
          <w:rFonts w:ascii="Arial" w:hAnsi="Arial" w:cs="Arial"/>
          <w:bCs/>
          <w:sz w:val="20"/>
          <w:szCs w:val="20"/>
        </w:rPr>
        <w:sectPr w:rsidR="00054DE8" w:rsidSect="0016047E">
          <w:pgSz w:w="11906" w:h="16838"/>
          <w:pgMar w:top="1134" w:right="850" w:bottom="1134" w:left="1701" w:header="708" w:footer="708" w:gutter="0"/>
          <w:cols w:space="708"/>
          <w:docGrid w:linePitch="360"/>
        </w:sectPr>
      </w:pPr>
    </w:p>
    <w:tbl>
      <w:tblPr>
        <w:tblStyle w:val="-11"/>
        <w:tblW w:w="5000" w:type="pct"/>
        <w:tblBorders>
          <w:top w:val="none" w:sz="0" w:space="0" w:color="auto"/>
          <w:left w:val="none" w:sz="0" w:space="0" w:color="auto"/>
          <w:bottom w:val="none" w:sz="0" w:space="0" w:color="auto"/>
          <w:right w:val="none" w:sz="0" w:space="0" w:color="auto"/>
          <w:insideH w:val="single" w:sz="4" w:space="0" w:color="D9D9D9" w:themeColor="background1" w:themeShade="D9"/>
          <w:insideV w:val="none" w:sz="0" w:space="0" w:color="auto"/>
        </w:tblBorders>
        <w:tblLayout w:type="fixed"/>
        <w:tblLook w:val="0000" w:firstRow="0" w:lastRow="0" w:firstColumn="0" w:lastColumn="0" w:noHBand="0" w:noVBand="0"/>
      </w:tblPr>
      <w:tblGrid>
        <w:gridCol w:w="2572"/>
        <w:gridCol w:w="1535"/>
        <w:gridCol w:w="1532"/>
        <w:gridCol w:w="1535"/>
        <w:gridCol w:w="1535"/>
        <w:gridCol w:w="1532"/>
        <w:gridCol w:w="1532"/>
        <w:gridCol w:w="3013"/>
      </w:tblGrid>
      <w:tr w:rsidR="00054DE8" w:rsidRPr="00054DE8" w:rsidTr="00054DE8">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70"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tcPr>
          <w:p w:rsidR="00054DE8" w:rsidRPr="00054DE8" w:rsidRDefault="00054DE8" w:rsidP="00EA6EAA">
            <w:pPr>
              <w:rPr>
                <w:rFonts w:ascii="Arial" w:hAnsi="Arial" w:cs="Arial"/>
                <w:bCs/>
                <w:sz w:val="20"/>
                <w:szCs w:val="20"/>
              </w:rPr>
            </w:pPr>
            <w:r w:rsidRPr="00054DE8">
              <w:rPr>
                <w:rFonts w:ascii="Arial" w:hAnsi="Arial" w:cs="Arial"/>
                <w:bCs/>
                <w:sz w:val="20"/>
                <w:szCs w:val="20"/>
              </w:rPr>
              <w:lastRenderedPageBreak/>
              <w:t>Район</w:t>
            </w:r>
          </w:p>
        </w:tc>
        <w:tc>
          <w:tcPr>
            <w:tcW w:w="519"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4DE8">
              <w:rPr>
                <w:rFonts w:ascii="Arial" w:hAnsi="Arial" w:cs="Arial"/>
                <w:sz w:val="20"/>
                <w:szCs w:val="20"/>
              </w:rPr>
              <w:t>май-июнь 17</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D9D9D9" w:themeFill="background1" w:themeFillShade="D9"/>
            <w:noWrap/>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июль-авг. 17</w:t>
            </w:r>
          </w:p>
        </w:tc>
        <w:tc>
          <w:tcPr>
            <w:tcW w:w="519"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4DE8">
              <w:rPr>
                <w:rFonts w:ascii="Arial" w:hAnsi="Arial" w:cs="Arial"/>
                <w:sz w:val="20"/>
                <w:szCs w:val="20"/>
              </w:rPr>
              <w:t>сент.-окт. 17</w:t>
            </w:r>
          </w:p>
        </w:tc>
        <w:tc>
          <w:tcPr>
            <w:cnfStyle w:val="000010000000" w:firstRow="0" w:lastRow="0" w:firstColumn="0" w:lastColumn="0" w:oddVBand="1" w:evenVBand="0" w:oddHBand="0" w:evenHBand="0" w:firstRowFirstColumn="0" w:firstRowLastColumn="0" w:lastRowFirstColumn="0" w:lastRowLastColumn="0"/>
            <w:tcW w:w="519"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054DE8" w:rsidRPr="00054DE8" w:rsidRDefault="00054DE8" w:rsidP="00EA6EAA">
            <w:pPr>
              <w:rPr>
                <w:rFonts w:ascii="Arial" w:hAnsi="Arial" w:cs="Arial"/>
                <w:sz w:val="20"/>
                <w:szCs w:val="20"/>
              </w:rPr>
            </w:pPr>
            <w:proofErr w:type="spellStart"/>
            <w:r w:rsidRPr="00054DE8">
              <w:rPr>
                <w:rFonts w:ascii="Arial" w:hAnsi="Arial" w:cs="Arial"/>
                <w:sz w:val="20"/>
                <w:szCs w:val="20"/>
              </w:rPr>
              <w:t>нояб</w:t>
            </w:r>
            <w:proofErr w:type="spellEnd"/>
            <w:proofErr w:type="gramStart"/>
            <w:r w:rsidRPr="00054DE8">
              <w:rPr>
                <w:rFonts w:ascii="Arial" w:hAnsi="Arial" w:cs="Arial"/>
                <w:sz w:val="20"/>
                <w:szCs w:val="20"/>
              </w:rPr>
              <w:t>.-</w:t>
            </w:r>
            <w:proofErr w:type="gramEnd"/>
            <w:r w:rsidRPr="00054DE8">
              <w:rPr>
                <w:rFonts w:ascii="Arial" w:hAnsi="Arial" w:cs="Arial"/>
                <w:sz w:val="20"/>
                <w:szCs w:val="20"/>
              </w:rPr>
              <w:t>дек. 17</w:t>
            </w:r>
          </w:p>
        </w:tc>
        <w:tc>
          <w:tcPr>
            <w:tcW w:w="518"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4DE8">
              <w:rPr>
                <w:rFonts w:ascii="Arial" w:hAnsi="Arial" w:cs="Arial"/>
                <w:sz w:val="20"/>
                <w:szCs w:val="20"/>
              </w:rPr>
              <w:t>янв.-февр. 18</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март-апр. 18</w:t>
            </w:r>
          </w:p>
        </w:tc>
        <w:tc>
          <w:tcPr>
            <w:tcW w:w="1019"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4DE8">
              <w:rPr>
                <w:rFonts w:ascii="Arial" w:hAnsi="Arial" w:cs="Arial"/>
                <w:sz w:val="20"/>
                <w:szCs w:val="20"/>
              </w:rPr>
              <w:t>Диапазон цен исследуемого интервала</w:t>
            </w:r>
          </w:p>
        </w:tc>
      </w:tr>
      <w:tr w:rsidR="00054DE8" w:rsidRPr="00054DE8" w:rsidTr="00054DE8">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7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Центральный</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 </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 </w:t>
            </w:r>
          </w:p>
        </w:tc>
        <w:tc>
          <w:tcPr>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1 750 218</w:t>
            </w:r>
          </w:p>
        </w:tc>
        <w:tc>
          <w:tcPr>
            <w:tcW w:w="101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54DE8">
              <w:rPr>
                <w:rFonts w:ascii="Arial" w:hAnsi="Arial" w:cs="Arial"/>
                <w:sz w:val="20"/>
                <w:szCs w:val="20"/>
              </w:rPr>
              <w:t>616 438 - 3 499 875</w:t>
            </w:r>
          </w:p>
        </w:tc>
      </w:tr>
      <w:tr w:rsidR="00054DE8" w:rsidRPr="00054DE8" w:rsidTr="00054DE8">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7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Юбилейный</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 </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 </w:t>
            </w:r>
          </w:p>
        </w:tc>
        <w:tc>
          <w:tcPr>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1 125 000</w:t>
            </w:r>
          </w:p>
        </w:tc>
        <w:tc>
          <w:tcPr>
            <w:tcW w:w="101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4DE8">
              <w:rPr>
                <w:rFonts w:ascii="Arial" w:hAnsi="Arial" w:cs="Arial"/>
                <w:sz w:val="20"/>
                <w:szCs w:val="20"/>
              </w:rPr>
              <w:t>600 000 - 2 000 000</w:t>
            </w:r>
          </w:p>
        </w:tc>
      </w:tr>
      <w:tr w:rsidR="00054DE8" w:rsidRPr="00054DE8" w:rsidTr="00054DE8">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7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Гидростроителей</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 </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 </w:t>
            </w:r>
          </w:p>
        </w:tc>
        <w:tc>
          <w:tcPr>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727 273</w:t>
            </w:r>
          </w:p>
        </w:tc>
        <w:tc>
          <w:tcPr>
            <w:tcW w:w="101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54DE8">
              <w:rPr>
                <w:rFonts w:ascii="Arial" w:hAnsi="Arial" w:cs="Arial"/>
                <w:sz w:val="20"/>
                <w:szCs w:val="20"/>
              </w:rPr>
              <w:t>300 000 - 1 500 000</w:t>
            </w:r>
          </w:p>
        </w:tc>
      </w:tr>
      <w:tr w:rsidR="00054DE8" w:rsidRPr="00054DE8" w:rsidTr="00054DE8">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7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Черемушки</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 </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 </w:t>
            </w:r>
          </w:p>
        </w:tc>
        <w:tc>
          <w:tcPr>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507 414</w:t>
            </w:r>
          </w:p>
        </w:tc>
        <w:tc>
          <w:tcPr>
            <w:tcW w:w="101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4DE8">
              <w:rPr>
                <w:rFonts w:ascii="Arial" w:hAnsi="Arial" w:cs="Arial"/>
                <w:sz w:val="20"/>
                <w:szCs w:val="20"/>
              </w:rPr>
              <w:t>100 000 - 900 000</w:t>
            </w:r>
          </w:p>
        </w:tc>
      </w:tr>
      <w:tr w:rsidR="00054DE8" w:rsidRPr="00054DE8" w:rsidTr="00054DE8">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7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Фестивальный</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 </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 </w:t>
            </w:r>
          </w:p>
        </w:tc>
        <w:tc>
          <w:tcPr>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1 672 596</w:t>
            </w:r>
          </w:p>
        </w:tc>
        <w:tc>
          <w:tcPr>
            <w:tcW w:w="101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54DE8">
              <w:rPr>
                <w:rFonts w:ascii="Arial" w:hAnsi="Arial" w:cs="Arial"/>
                <w:sz w:val="20"/>
                <w:szCs w:val="20"/>
              </w:rPr>
              <w:t>59 479 - 3 285 714</w:t>
            </w:r>
          </w:p>
        </w:tc>
      </w:tr>
      <w:tr w:rsidR="00054DE8" w:rsidRPr="00054DE8" w:rsidTr="00054DE8">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7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Комсомольский</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 </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 </w:t>
            </w:r>
          </w:p>
        </w:tc>
        <w:tc>
          <w:tcPr>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1 193 443</w:t>
            </w:r>
          </w:p>
        </w:tc>
        <w:tc>
          <w:tcPr>
            <w:tcW w:w="101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4DE8">
              <w:rPr>
                <w:rFonts w:ascii="Arial" w:hAnsi="Arial" w:cs="Arial"/>
                <w:sz w:val="20"/>
                <w:szCs w:val="20"/>
              </w:rPr>
              <w:t>450 000 - 2 307 692</w:t>
            </w:r>
          </w:p>
        </w:tc>
      </w:tr>
      <w:tr w:rsidR="00054DE8" w:rsidRPr="00054DE8" w:rsidTr="00054DE8">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7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Славянский</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 </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 </w:t>
            </w:r>
          </w:p>
        </w:tc>
        <w:tc>
          <w:tcPr>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w:t>
            </w:r>
          </w:p>
        </w:tc>
        <w:tc>
          <w:tcPr>
            <w:tcW w:w="101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54DE8">
              <w:rPr>
                <w:rFonts w:ascii="Arial" w:hAnsi="Arial" w:cs="Arial"/>
                <w:sz w:val="20"/>
                <w:szCs w:val="20"/>
              </w:rPr>
              <w:t>-</w:t>
            </w:r>
          </w:p>
        </w:tc>
      </w:tr>
      <w:tr w:rsidR="00054DE8" w:rsidRPr="00054DE8" w:rsidTr="00054DE8">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7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ЗИП</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 </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 </w:t>
            </w:r>
          </w:p>
        </w:tc>
        <w:tc>
          <w:tcPr>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1 003 351</w:t>
            </w:r>
          </w:p>
        </w:tc>
        <w:tc>
          <w:tcPr>
            <w:tcW w:w="101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4DE8">
              <w:rPr>
                <w:rFonts w:ascii="Arial" w:hAnsi="Arial" w:cs="Arial"/>
                <w:sz w:val="20"/>
                <w:szCs w:val="20"/>
              </w:rPr>
              <w:t>375 000 - 1 562 500</w:t>
            </w:r>
          </w:p>
        </w:tc>
      </w:tr>
      <w:tr w:rsidR="00054DE8" w:rsidRPr="00054DE8" w:rsidTr="00054DE8">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7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Пашковский</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 </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 </w:t>
            </w:r>
          </w:p>
        </w:tc>
        <w:tc>
          <w:tcPr>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w:t>
            </w:r>
          </w:p>
        </w:tc>
        <w:tc>
          <w:tcPr>
            <w:tcW w:w="101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54DE8">
              <w:rPr>
                <w:rFonts w:ascii="Arial" w:hAnsi="Arial" w:cs="Arial"/>
                <w:sz w:val="20"/>
                <w:szCs w:val="20"/>
              </w:rPr>
              <w:t>-</w:t>
            </w:r>
          </w:p>
        </w:tc>
      </w:tr>
      <w:tr w:rsidR="00054DE8" w:rsidRPr="00054DE8" w:rsidTr="00054DE8">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7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Восточно-</w:t>
            </w:r>
            <w:proofErr w:type="spellStart"/>
            <w:r w:rsidRPr="00054DE8">
              <w:rPr>
                <w:rFonts w:ascii="Arial" w:hAnsi="Arial" w:cs="Arial"/>
                <w:sz w:val="20"/>
                <w:szCs w:val="20"/>
              </w:rPr>
              <w:t>Кругликовская</w:t>
            </w:r>
            <w:proofErr w:type="spellEnd"/>
          </w:p>
        </w:tc>
        <w:tc>
          <w:tcPr>
            <w:tcW w:w="51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 </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 </w:t>
            </w:r>
          </w:p>
        </w:tc>
        <w:tc>
          <w:tcPr>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904 762</w:t>
            </w:r>
          </w:p>
        </w:tc>
        <w:tc>
          <w:tcPr>
            <w:tcW w:w="101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4DE8">
              <w:rPr>
                <w:rFonts w:ascii="Arial" w:hAnsi="Arial" w:cs="Arial"/>
                <w:sz w:val="20"/>
                <w:szCs w:val="20"/>
              </w:rPr>
              <w:t>300 000 - 2 500 000</w:t>
            </w:r>
          </w:p>
        </w:tc>
      </w:tr>
      <w:tr w:rsidR="00054DE8" w:rsidRPr="00054DE8" w:rsidTr="00054DE8">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7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Старый центр</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 </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 </w:t>
            </w:r>
          </w:p>
        </w:tc>
        <w:tc>
          <w:tcPr>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2 359 075</w:t>
            </w:r>
          </w:p>
        </w:tc>
        <w:tc>
          <w:tcPr>
            <w:tcW w:w="101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54DE8">
              <w:rPr>
                <w:rFonts w:ascii="Arial" w:hAnsi="Arial" w:cs="Arial"/>
                <w:sz w:val="20"/>
                <w:szCs w:val="20"/>
              </w:rPr>
              <w:t>1 222 222 - 3 714 285</w:t>
            </w:r>
          </w:p>
        </w:tc>
      </w:tr>
      <w:tr w:rsidR="00054DE8" w:rsidRPr="00054DE8" w:rsidTr="00054DE8">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7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proofErr w:type="spellStart"/>
            <w:r w:rsidRPr="00054DE8">
              <w:rPr>
                <w:rFonts w:ascii="Arial" w:hAnsi="Arial" w:cs="Arial"/>
                <w:sz w:val="20"/>
                <w:szCs w:val="20"/>
              </w:rPr>
              <w:t>Энка</w:t>
            </w:r>
            <w:proofErr w:type="spellEnd"/>
          </w:p>
        </w:tc>
        <w:tc>
          <w:tcPr>
            <w:tcW w:w="51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 </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 </w:t>
            </w:r>
          </w:p>
        </w:tc>
        <w:tc>
          <w:tcPr>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1 000 000</w:t>
            </w:r>
          </w:p>
        </w:tc>
        <w:tc>
          <w:tcPr>
            <w:tcW w:w="101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4DE8">
              <w:rPr>
                <w:rFonts w:ascii="Arial" w:hAnsi="Arial" w:cs="Arial"/>
                <w:sz w:val="20"/>
                <w:szCs w:val="20"/>
              </w:rPr>
              <w:t>200 000 - 2 000 000</w:t>
            </w:r>
          </w:p>
        </w:tc>
      </w:tr>
      <w:tr w:rsidR="00054DE8" w:rsidRPr="00054DE8" w:rsidTr="00054DE8">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7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Западный обход</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 </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 </w:t>
            </w:r>
          </w:p>
        </w:tc>
        <w:tc>
          <w:tcPr>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333 333</w:t>
            </w:r>
          </w:p>
        </w:tc>
        <w:tc>
          <w:tcPr>
            <w:tcW w:w="101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54DE8">
              <w:rPr>
                <w:rFonts w:ascii="Arial" w:hAnsi="Arial" w:cs="Arial"/>
                <w:sz w:val="20"/>
                <w:szCs w:val="20"/>
              </w:rPr>
              <w:t>250 000 - 500 000</w:t>
            </w:r>
          </w:p>
        </w:tc>
      </w:tr>
      <w:tr w:rsidR="00054DE8" w:rsidRPr="00054DE8" w:rsidTr="00054DE8">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7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Немецкая деревня</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 </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 </w:t>
            </w:r>
          </w:p>
        </w:tc>
        <w:tc>
          <w:tcPr>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w:t>
            </w:r>
          </w:p>
        </w:tc>
        <w:tc>
          <w:tcPr>
            <w:tcW w:w="101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4DE8">
              <w:rPr>
                <w:rFonts w:ascii="Arial" w:hAnsi="Arial" w:cs="Arial"/>
                <w:sz w:val="20"/>
                <w:szCs w:val="20"/>
              </w:rPr>
              <w:t>-</w:t>
            </w:r>
          </w:p>
        </w:tc>
      </w:tr>
      <w:tr w:rsidR="00054DE8" w:rsidRPr="00054DE8" w:rsidTr="00054DE8">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7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Российский</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 </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 </w:t>
            </w:r>
          </w:p>
        </w:tc>
        <w:tc>
          <w:tcPr>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316 037</w:t>
            </w:r>
          </w:p>
        </w:tc>
        <w:tc>
          <w:tcPr>
            <w:tcW w:w="101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54DE8">
              <w:rPr>
                <w:rFonts w:ascii="Arial" w:hAnsi="Arial" w:cs="Arial"/>
                <w:sz w:val="20"/>
                <w:szCs w:val="20"/>
              </w:rPr>
              <w:t>132 075 - 500 000</w:t>
            </w:r>
          </w:p>
        </w:tc>
      </w:tr>
      <w:tr w:rsidR="00054DE8" w:rsidRPr="00054DE8" w:rsidTr="00054DE8">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70"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Ростовское шоссе</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 </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 </w:t>
            </w:r>
          </w:p>
        </w:tc>
        <w:tc>
          <w:tcPr>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480 000</w:t>
            </w:r>
          </w:p>
        </w:tc>
        <w:tc>
          <w:tcPr>
            <w:tcW w:w="101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54DE8">
              <w:rPr>
                <w:rFonts w:ascii="Arial" w:hAnsi="Arial" w:cs="Arial"/>
                <w:sz w:val="20"/>
                <w:szCs w:val="20"/>
              </w:rPr>
              <w:t>100 000 - 700 000</w:t>
            </w:r>
          </w:p>
        </w:tc>
      </w:tr>
      <w:tr w:rsidR="00054DE8" w:rsidRPr="00054DE8" w:rsidTr="00054DE8">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70"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Знаменский</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 </w:t>
            </w:r>
          </w:p>
        </w:tc>
        <w:tc>
          <w:tcPr>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 </w:t>
            </w:r>
          </w:p>
        </w:tc>
        <w:tc>
          <w:tcPr>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54DE8">
              <w:rPr>
                <w:rFonts w:ascii="Arial" w:hAnsi="Arial" w:cs="Arial"/>
                <w:sz w:val="20"/>
                <w:szCs w:val="20"/>
              </w:rPr>
              <w:t> </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054DE8" w:rsidRPr="00054DE8" w:rsidRDefault="00054DE8" w:rsidP="00EA6EAA">
            <w:pPr>
              <w:rPr>
                <w:rFonts w:ascii="Arial" w:hAnsi="Arial" w:cs="Arial"/>
                <w:sz w:val="20"/>
                <w:szCs w:val="20"/>
              </w:rPr>
            </w:pPr>
            <w:r w:rsidRPr="00054DE8">
              <w:rPr>
                <w:rFonts w:ascii="Arial" w:hAnsi="Arial" w:cs="Arial"/>
                <w:sz w:val="20"/>
                <w:szCs w:val="20"/>
              </w:rPr>
              <w:t>282 032</w:t>
            </w:r>
          </w:p>
        </w:tc>
        <w:tc>
          <w:tcPr>
            <w:tcW w:w="1019" w:type="pct"/>
            <w:tcBorders>
              <w:top w:val="none" w:sz="0" w:space="0" w:color="auto"/>
              <w:left w:val="none" w:sz="0" w:space="0" w:color="auto"/>
              <w:bottom w:val="none" w:sz="0" w:space="0" w:color="auto"/>
              <w:right w:val="none" w:sz="0" w:space="0" w:color="auto"/>
            </w:tcBorders>
            <w:shd w:val="clear" w:color="auto" w:fill="FFFFFF" w:themeFill="background1"/>
            <w:noWrap/>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054DE8">
              <w:rPr>
                <w:rFonts w:ascii="Arial" w:hAnsi="Arial" w:cs="Arial"/>
                <w:sz w:val="20"/>
                <w:szCs w:val="20"/>
              </w:rPr>
              <w:t>160 194 - 432 000</w:t>
            </w:r>
          </w:p>
        </w:tc>
      </w:tr>
      <w:tr w:rsidR="00054DE8" w:rsidRPr="00054DE8" w:rsidTr="00054DE8">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70"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054DE8" w:rsidRPr="00054DE8" w:rsidRDefault="00054DE8" w:rsidP="00EA6EAA">
            <w:pPr>
              <w:rPr>
                <w:rFonts w:ascii="Arial" w:hAnsi="Arial" w:cs="Arial"/>
                <w:b/>
                <w:bCs/>
                <w:sz w:val="20"/>
                <w:szCs w:val="20"/>
              </w:rPr>
            </w:pPr>
            <w:r w:rsidRPr="00054DE8">
              <w:rPr>
                <w:rFonts w:ascii="Arial" w:hAnsi="Arial" w:cs="Arial"/>
                <w:b/>
                <w:bCs/>
                <w:sz w:val="20"/>
                <w:szCs w:val="20"/>
              </w:rPr>
              <w:t>Средняя</w:t>
            </w:r>
          </w:p>
        </w:tc>
        <w:tc>
          <w:tcPr>
            <w:tcW w:w="519"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54DE8">
              <w:rPr>
                <w:rFonts w:ascii="Arial" w:hAnsi="Arial" w:cs="Arial"/>
                <w:b/>
                <w:bCs/>
                <w:sz w:val="20"/>
                <w:szCs w:val="20"/>
              </w:rPr>
              <w:t>1 193 736</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054DE8" w:rsidRPr="00054DE8" w:rsidRDefault="00054DE8" w:rsidP="00EA6EAA">
            <w:pPr>
              <w:rPr>
                <w:rFonts w:ascii="Arial" w:hAnsi="Arial" w:cs="Arial"/>
                <w:b/>
                <w:bCs/>
                <w:sz w:val="20"/>
                <w:szCs w:val="20"/>
              </w:rPr>
            </w:pPr>
            <w:r w:rsidRPr="00054DE8">
              <w:rPr>
                <w:rFonts w:ascii="Arial" w:hAnsi="Arial" w:cs="Arial"/>
                <w:b/>
                <w:bCs/>
                <w:sz w:val="20"/>
                <w:szCs w:val="20"/>
              </w:rPr>
              <w:t>1 215 254</w:t>
            </w:r>
          </w:p>
        </w:tc>
        <w:tc>
          <w:tcPr>
            <w:tcW w:w="519"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54DE8">
              <w:rPr>
                <w:rFonts w:ascii="Arial" w:hAnsi="Arial" w:cs="Arial"/>
                <w:b/>
                <w:bCs/>
                <w:sz w:val="20"/>
                <w:szCs w:val="20"/>
              </w:rPr>
              <w:t>1 205 998</w:t>
            </w:r>
          </w:p>
        </w:tc>
        <w:tc>
          <w:tcPr>
            <w:cnfStyle w:val="000010000000" w:firstRow="0" w:lastRow="0" w:firstColumn="0" w:lastColumn="0" w:oddVBand="1" w:evenVBand="0" w:oddHBand="0" w:evenHBand="0" w:firstRowFirstColumn="0" w:firstRowLastColumn="0" w:lastRowFirstColumn="0" w:lastRowLastColumn="0"/>
            <w:tcW w:w="519"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054DE8" w:rsidRPr="00054DE8" w:rsidRDefault="00054DE8" w:rsidP="00EA6EAA">
            <w:pPr>
              <w:rPr>
                <w:rFonts w:ascii="Arial" w:hAnsi="Arial" w:cs="Arial"/>
                <w:b/>
                <w:bCs/>
                <w:sz w:val="20"/>
                <w:szCs w:val="20"/>
              </w:rPr>
            </w:pPr>
            <w:r w:rsidRPr="00054DE8">
              <w:rPr>
                <w:rFonts w:ascii="Arial" w:hAnsi="Arial" w:cs="Arial"/>
                <w:b/>
                <w:bCs/>
                <w:sz w:val="20"/>
                <w:szCs w:val="20"/>
              </w:rPr>
              <w:t>1 190 075</w:t>
            </w:r>
          </w:p>
        </w:tc>
        <w:tc>
          <w:tcPr>
            <w:tcW w:w="518"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54DE8">
              <w:rPr>
                <w:rFonts w:ascii="Arial" w:hAnsi="Arial" w:cs="Arial"/>
                <w:b/>
                <w:bCs/>
                <w:sz w:val="20"/>
                <w:szCs w:val="20"/>
              </w:rPr>
              <w:t>1 160 999</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054DE8" w:rsidRPr="00054DE8" w:rsidRDefault="00054DE8" w:rsidP="00EA6EAA">
            <w:pPr>
              <w:rPr>
                <w:rFonts w:ascii="Arial" w:hAnsi="Arial" w:cs="Arial"/>
                <w:b/>
                <w:bCs/>
                <w:sz w:val="20"/>
                <w:szCs w:val="20"/>
              </w:rPr>
            </w:pPr>
            <w:r w:rsidRPr="00054DE8">
              <w:rPr>
                <w:rFonts w:ascii="Arial" w:hAnsi="Arial" w:cs="Arial"/>
                <w:b/>
                <w:bCs/>
                <w:sz w:val="20"/>
                <w:szCs w:val="20"/>
              </w:rPr>
              <w:t>1 093 809</w:t>
            </w:r>
          </w:p>
        </w:tc>
        <w:tc>
          <w:tcPr>
            <w:tcW w:w="1019" w:type="pct"/>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rsidR="00054DE8" w:rsidRPr="00054DE8" w:rsidRDefault="00054DE8" w:rsidP="00EA6EAA">
            <w:pP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054DE8">
              <w:rPr>
                <w:rFonts w:ascii="Arial" w:hAnsi="Arial" w:cs="Arial"/>
                <w:b/>
                <w:bCs/>
                <w:sz w:val="20"/>
                <w:szCs w:val="20"/>
              </w:rPr>
              <w:t>59 479 - 3 714 285</w:t>
            </w:r>
          </w:p>
        </w:tc>
      </w:tr>
      <w:tr w:rsidR="00054DE8" w:rsidRPr="00054DE8" w:rsidTr="00054DE8">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870"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054DE8" w:rsidRPr="00054DE8" w:rsidRDefault="00054DE8" w:rsidP="00EA6EAA">
            <w:pPr>
              <w:rPr>
                <w:rFonts w:ascii="Arial" w:hAnsi="Arial" w:cs="Arial"/>
                <w:b/>
                <w:sz w:val="20"/>
                <w:szCs w:val="20"/>
              </w:rPr>
            </w:pPr>
            <w:r w:rsidRPr="00054DE8">
              <w:rPr>
                <w:rFonts w:ascii="Arial" w:hAnsi="Arial" w:cs="Arial"/>
                <w:b/>
                <w:sz w:val="20"/>
                <w:szCs w:val="20"/>
              </w:rPr>
              <w:t>Динамика</w:t>
            </w:r>
          </w:p>
        </w:tc>
        <w:tc>
          <w:tcPr>
            <w:tcW w:w="519"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054DE8">
              <w:rPr>
                <w:rFonts w:ascii="Arial" w:hAnsi="Arial" w:cs="Arial"/>
                <w:b/>
                <w:sz w:val="20"/>
                <w:szCs w:val="20"/>
              </w:rPr>
              <w:t>124%</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054DE8" w:rsidRPr="00054DE8" w:rsidRDefault="00054DE8" w:rsidP="00EA6EAA">
            <w:pPr>
              <w:rPr>
                <w:rFonts w:ascii="Arial" w:hAnsi="Arial" w:cs="Arial"/>
                <w:b/>
                <w:sz w:val="20"/>
                <w:szCs w:val="20"/>
              </w:rPr>
            </w:pPr>
            <w:r w:rsidRPr="00054DE8">
              <w:rPr>
                <w:rFonts w:ascii="Arial" w:hAnsi="Arial" w:cs="Arial"/>
                <w:b/>
                <w:sz w:val="20"/>
                <w:szCs w:val="20"/>
              </w:rPr>
              <w:t>126%</w:t>
            </w:r>
          </w:p>
        </w:tc>
        <w:tc>
          <w:tcPr>
            <w:tcW w:w="519"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054DE8">
              <w:rPr>
                <w:rFonts w:ascii="Arial" w:hAnsi="Arial" w:cs="Arial"/>
                <w:b/>
                <w:sz w:val="20"/>
                <w:szCs w:val="20"/>
              </w:rPr>
              <w:t>125%</w:t>
            </w:r>
          </w:p>
        </w:tc>
        <w:tc>
          <w:tcPr>
            <w:cnfStyle w:val="000010000000" w:firstRow="0" w:lastRow="0" w:firstColumn="0" w:lastColumn="0" w:oddVBand="1" w:evenVBand="0" w:oddHBand="0" w:evenHBand="0" w:firstRowFirstColumn="0" w:firstRowLastColumn="0" w:lastRowFirstColumn="0" w:lastRowLastColumn="0"/>
            <w:tcW w:w="519"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054DE8" w:rsidRPr="00054DE8" w:rsidRDefault="00054DE8" w:rsidP="00EA6EAA">
            <w:pPr>
              <w:rPr>
                <w:rFonts w:ascii="Arial" w:hAnsi="Arial" w:cs="Arial"/>
                <w:b/>
                <w:sz w:val="20"/>
                <w:szCs w:val="20"/>
              </w:rPr>
            </w:pPr>
            <w:r w:rsidRPr="00054DE8">
              <w:rPr>
                <w:rFonts w:ascii="Arial" w:hAnsi="Arial" w:cs="Arial"/>
                <w:b/>
                <w:sz w:val="20"/>
                <w:szCs w:val="20"/>
              </w:rPr>
              <w:t>123%</w:t>
            </w:r>
          </w:p>
        </w:tc>
        <w:tc>
          <w:tcPr>
            <w:tcW w:w="518"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054DE8">
              <w:rPr>
                <w:rFonts w:ascii="Arial" w:hAnsi="Arial" w:cs="Arial"/>
                <w:b/>
                <w:sz w:val="20"/>
                <w:szCs w:val="20"/>
              </w:rPr>
              <w:t>120%</w:t>
            </w:r>
          </w:p>
        </w:tc>
        <w:tc>
          <w:tcPr>
            <w:cnfStyle w:val="000010000000" w:firstRow="0" w:lastRow="0" w:firstColumn="0" w:lastColumn="0" w:oddVBand="1" w:evenVBand="0" w:oddHBand="0" w:evenHBand="0" w:firstRowFirstColumn="0" w:firstRowLastColumn="0" w:lastRowFirstColumn="0" w:lastRowLastColumn="0"/>
            <w:tcW w:w="518"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054DE8" w:rsidRPr="00054DE8" w:rsidRDefault="00054DE8" w:rsidP="00EA6EAA">
            <w:pPr>
              <w:rPr>
                <w:rFonts w:ascii="Arial" w:hAnsi="Arial" w:cs="Arial"/>
                <w:b/>
                <w:sz w:val="20"/>
                <w:szCs w:val="20"/>
              </w:rPr>
            </w:pPr>
            <w:r w:rsidRPr="00054DE8">
              <w:rPr>
                <w:rFonts w:ascii="Arial" w:hAnsi="Arial" w:cs="Arial"/>
                <w:b/>
                <w:sz w:val="20"/>
                <w:szCs w:val="20"/>
              </w:rPr>
              <w:t>113%</w:t>
            </w:r>
          </w:p>
        </w:tc>
        <w:tc>
          <w:tcPr>
            <w:tcW w:w="1019"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054DE8" w:rsidRPr="00054DE8" w:rsidRDefault="00054DE8" w:rsidP="00EA6EAA">
            <w:pPr>
              <w:cnfStyle w:val="000000010000" w:firstRow="0" w:lastRow="0" w:firstColumn="0" w:lastColumn="0" w:oddVBand="0" w:evenVBand="0" w:oddHBand="0" w:evenHBand="1" w:firstRowFirstColumn="0" w:firstRowLastColumn="0" w:lastRowFirstColumn="0" w:lastRowLastColumn="0"/>
              <w:rPr>
                <w:rFonts w:ascii="Arial" w:hAnsi="Arial" w:cs="Arial"/>
                <w:b/>
                <w:sz w:val="20"/>
                <w:szCs w:val="20"/>
              </w:rPr>
            </w:pPr>
            <w:r w:rsidRPr="00054DE8">
              <w:rPr>
                <w:rFonts w:ascii="Arial" w:hAnsi="Arial" w:cs="Arial"/>
                <w:b/>
                <w:sz w:val="20"/>
                <w:szCs w:val="20"/>
              </w:rPr>
              <w:t>-</w:t>
            </w:r>
          </w:p>
        </w:tc>
      </w:tr>
    </w:tbl>
    <w:p w:rsidR="00054DE8" w:rsidRDefault="00054DE8" w:rsidP="00EE29B5">
      <w:pPr>
        <w:rPr>
          <w:rFonts w:ascii="Arial" w:hAnsi="Arial" w:cs="Arial"/>
          <w:b/>
          <w:sz w:val="20"/>
          <w:szCs w:val="20"/>
        </w:rPr>
        <w:sectPr w:rsidR="00054DE8" w:rsidSect="00054DE8">
          <w:pgSz w:w="16838" w:h="11906" w:orient="landscape"/>
          <w:pgMar w:top="1701" w:right="1134" w:bottom="851" w:left="1134" w:header="709" w:footer="709" w:gutter="0"/>
          <w:cols w:space="708"/>
          <w:docGrid w:linePitch="360"/>
        </w:sectPr>
      </w:pPr>
    </w:p>
    <w:p w:rsidR="00EE29B5" w:rsidRPr="002D1E4F" w:rsidRDefault="00EE29B5" w:rsidP="00054DE8">
      <w:pPr>
        <w:jc w:val="center"/>
        <w:outlineLvl w:val="1"/>
        <w:rPr>
          <w:rFonts w:ascii="Arial" w:hAnsi="Arial" w:cs="Arial"/>
          <w:b/>
          <w:sz w:val="20"/>
          <w:szCs w:val="20"/>
        </w:rPr>
      </w:pPr>
      <w:r w:rsidRPr="002D1E4F">
        <w:rPr>
          <w:rFonts w:ascii="Arial" w:hAnsi="Arial" w:cs="Arial"/>
          <w:b/>
          <w:sz w:val="20"/>
          <w:szCs w:val="20"/>
        </w:rPr>
        <w:lastRenderedPageBreak/>
        <w:t>Основные выводы относительно рынка земельных участков</w:t>
      </w:r>
    </w:p>
    <w:p w:rsidR="00EE29B5" w:rsidRPr="002D1E4F" w:rsidRDefault="00EE29B5" w:rsidP="00EE29B5">
      <w:pPr>
        <w:ind w:firstLine="709"/>
        <w:jc w:val="both"/>
        <w:rPr>
          <w:rFonts w:ascii="Arial" w:hAnsi="Arial" w:cs="Arial"/>
          <w:sz w:val="20"/>
          <w:szCs w:val="20"/>
        </w:rPr>
      </w:pPr>
    </w:p>
    <w:p w:rsidR="00EE29B5" w:rsidRPr="002D1E4F" w:rsidRDefault="00EE29B5" w:rsidP="00EE29B5">
      <w:pPr>
        <w:ind w:firstLine="709"/>
        <w:jc w:val="both"/>
        <w:rPr>
          <w:rFonts w:ascii="Arial" w:hAnsi="Arial" w:cs="Arial"/>
          <w:sz w:val="20"/>
          <w:szCs w:val="20"/>
        </w:rPr>
      </w:pPr>
      <w:r w:rsidRPr="002D1E4F">
        <w:rPr>
          <w:rFonts w:ascii="Arial" w:hAnsi="Arial" w:cs="Arial"/>
          <w:sz w:val="20"/>
          <w:szCs w:val="20"/>
        </w:rPr>
        <w:t>Проведенный анализ рынка показал следующее:</w:t>
      </w:r>
    </w:p>
    <w:p w:rsidR="00054DE8" w:rsidRPr="00054DE8" w:rsidRDefault="00054DE8" w:rsidP="00054DE8">
      <w:pPr>
        <w:ind w:firstLine="709"/>
        <w:jc w:val="both"/>
        <w:rPr>
          <w:rFonts w:ascii="Arial" w:hAnsi="Arial" w:cs="Arial"/>
          <w:sz w:val="20"/>
          <w:szCs w:val="20"/>
        </w:rPr>
      </w:pPr>
      <w:r w:rsidRPr="00054DE8">
        <w:rPr>
          <w:rFonts w:ascii="Arial" w:hAnsi="Arial" w:cs="Arial"/>
          <w:sz w:val="20"/>
          <w:szCs w:val="20"/>
        </w:rPr>
        <w:t>Земельные участки под индивидуальное жилищное строительство выставляются на рынок (без учета скидки на торг) в диапазоне от 100 000 руб./сот. – 7 200 000 руб./сот</w:t>
      </w:r>
      <w:proofErr w:type="gramStart"/>
      <w:r w:rsidRPr="00054DE8">
        <w:rPr>
          <w:rFonts w:ascii="Arial" w:hAnsi="Arial" w:cs="Arial"/>
          <w:sz w:val="20"/>
          <w:szCs w:val="20"/>
        </w:rPr>
        <w:t>.</w:t>
      </w:r>
      <w:proofErr w:type="gramEnd"/>
      <w:r w:rsidRPr="00054DE8">
        <w:rPr>
          <w:rFonts w:ascii="Arial" w:hAnsi="Arial" w:cs="Arial"/>
          <w:sz w:val="20"/>
          <w:szCs w:val="20"/>
        </w:rPr>
        <w:t xml:space="preserve"> </w:t>
      </w:r>
      <w:proofErr w:type="gramStart"/>
      <w:r w:rsidRPr="00054DE8">
        <w:rPr>
          <w:rFonts w:ascii="Arial" w:hAnsi="Arial" w:cs="Arial"/>
          <w:sz w:val="20"/>
          <w:szCs w:val="20"/>
        </w:rPr>
        <w:t>в</w:t>
      </w:r>
      <w:proofErr w:type="gramEnd"/>
      <w:r w:rsidRPr="00054DE8">
        <w:rPr>
          <w:rFonts w:ascii="Arial" w:hAnsi="Arial" w:cs="Arial"/>
          <w:sz w:val="20"/>
          <w:szCs w:val="20"/>
        </w:rPr>
        <w:t xml:space="preserve"> зависимости от различных ценообразующих факторов, в среднем же по состоянию на март-апрель 2018 г. цена предложения земельных участков под ИЖС составляет 902 391 руб./сот.</w:t>
      </w:r>
    </w:p>
    <w:p w:rsidR="00054DE8" w:rsidRPr="00054DE8" w:rsidRDefault="00054DE8" w:rsidP="00054DE8">
      <w:pPr>
        <w:ind w:firstLine="709"/>
        <w:jc w:val="both"/>
        <w:rPr>
          <w:rFonts w:ascii="Arial" w:hAnsi="Arial" w:cs="Arial"/>
          <w:sz w:val="20"/>
          <w:szCs w:val="20"/>
        </w:rPr>
      </w:pPr>
      <w:r w:rsidRPr="00054DE8">
        <w:rPr>
          <w:rFonts w:ascii="Arial" w:hAnsi="Arial" w:cs="Arial"/>
          <w:sz w:val="20"/>
          <w:szCs w:val="20"/>
        </w:rPr>
        <w:t>Цена предложения земельных участков под коммерческую застройку в диапазоне от 59 479 руб./сот. – 3 714 285 руб./сот</w:t>
      </w:r>
      <w:proofErr w:type="gramStart"/>
      <w:r w:rsidRPr="00054DE8">
        <w:rPr>
          <w:rFonts w:ascii="Arial" w:hAnsi="Arial" w:cs="Arial"/>
          <w:sz w:val="20"/>
          <w:szCs w:val="20"/>
        </w:rPr>
        <w:t>.</w:t>
      </w:r>
      <w:proofErr w:type="gramEnd"/>
      <w:r w:rsidRPr="00054DE8">
        <w:rPr>
          <w:rFonts w:ascii="Arial" w:hAnsi="Arial" w:cs="Arial"/>
          <w:sz w:val="20"/>
          <w:szCs w:val="20"/>
        </w:rPr>
        <w:t xml:space="preserve"> (</w:t>
      </w:r>
      <w:proofErr w:type="gramStart"/>
      <w:r w:rsidRPr="00054DE8">
        <w:rPr>
          <w:rFonts w:ascii="Arial" w:hAnsi="Arial" w:cs="Arial"/>
          <w:sz w:val="20"/>
          <w:szCs w:val="20"/>
        </w:rPr>
        <w:t>б</w:t>
      </w:r>
      <w:proofErr w:type="gramEnd"/>
      <w:r w:rsidRPr="00054DE8">
        <w:rPr>
          <w:rFonts w:ascii="Arial" w:hAnsi="Arial" w:cs="Arial"/>
          <w:sz w:val="20"/>
          <w:szCs w:val="20"/>
        </w:rPr>
        <w:t>ез учета скидки на торг) составляет 1 093 809 руб./сот.</w:t>
      </w:r>
    </w:p>
    <w:p w:rsidR="00EE29B5" w:rsidRPr="00054DE8" w:rsidRDefault="00054DE8" w:rsidP="00054DE8">
      <w:pPr>
        <w:ind w:firstLine="709"/>
        <w:jc w:val="both"/>
        <w:rPr>
          <w:rFonts w:ascii="Arial" w:hAnsi="Arial" w:cs="Arial"/>
          <w:sz w:val="20"/>
          <w:szCs w:val="20"/>
        </w:rPr>
      </w:pPr>
      <w:r w:rsidRPr="00054DE8">
        <w:rPr>
          <w:rFonts w:ascii="Arial" w:hAnsi="Arial" w:cs="Arial"/>
          <w:sz w:val="20"/>
          <w:szCs w:val="20"/>
        </w:rPr>
        <w:t>Динамика рынка недвижимости: наблюдается падение средней цены предложения земельных участков под ИЖС и под коммерческую застройку. Основными факторами данного процесса являются скептические ожидания рынка на фоне снижения платежеспособного спроса.</w:t>
      </w:r>
    </w:p>
    <w:p w:rsidR="00EE29B5" w:rsidRPr="002D1E4F" w:rsidRDefault="00EE29B5" w:rsidP="00EE29B5">
      <w:pPr>
        <w:ind w:firstLine="709"/>
        <w:jc w:val="both"/>
        <w:rPr>
          <w:rFonts w:ascii="Arial" w:hAnsi="Arial" w:cs="Arial"/>
          <w:sz w:val="20"/>
          <w:szCs w:val="20"/>
        </w:rPr>
      </w:pPr>
      <w:r w:rsidRPr="002D1E4F">
        <w:rPr>
          <w:rFonts w:ascii="Arial" w:hAnsi="Arial" w:cs="Arial"/>
          <w:sz w:val="20"/>
          <w:szCs w:val="20"/>
        </w:rPr>
        <w:t>Спрос, предложение: наблюдается перевес предложения над спросом, это обусловлено сложной экономической ситуацией, наложением санкций на РФ, что препятствует стабильному развитию экономики.</w:t>
      </w:r>
    </w:p>
    <w:p w:rsidR="002D1E4F" w:rsidRPr="00CC1B3D" w:rsidRDefault="00EE29B5" w:rsidP="00661195">
      <w:pPr>
        <w:ind w:firstLine="709"/>
        <w:jc w:val="both"/>
        <w:rPr>
          <w:rFonts w:ascii="Arial" w:hAnsi="Arial" w:cs="Arial"/>
          <w:i/>
          <w:sz w:val="20"/>
          <w:szCs w:val="20"/>
        </w:rPr>
      </w:pPr>
      <w:r w:rsidRPr="002D1E4F">
        <w:rPr>
          <w:rFonts w:ascii="Arial" w:hAnsi="Arial" w:cs="Arial"/>
          <w:sz w:val="20"/>
          <w:szCs w:val="20"/>
        </w:rPr>
        <w:t>Объем продаж: по информации профессиональных участников рынка недвижимости, объем продаж по отношению к периоду годом ранее (в докризисный период),  снизился, что объясняется также сложной экономической ситуацией  в стране.</w:t>
      </w:r>
    </w:p>
    <w:sectPr w:rsidR="002D1E4F" w:rsidRPr="00CC1B3D" w:rsidSect="001604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53B" w:rsidRDefault="0022053B" w:rsidP="00D06CB8">
      <w:r>
        <w:separator/>
      </w:r>
    </w:p>
  </w:endnote>
  <w:endnote w:type="continuationSeparator" w:id="0">
    <w:p w:rsidR="0022053B" w:rsidRDefault="0022053B" w:rsidP="00D0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53B" w:rsidRDefault="0022053B" w:rsidP="00D06CB8">
      <w:r>
        <w:separator/>
      </w:r>
    </w:p>
  </w:footnote>
  <w:footnote w:type="continuationSeparator" w:id="0">
    <w:p w:rsidR="0022053B" w:rsidRDefault="0022053B" w:rsidP="00D06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35243"/>
    <w:multiLevelType w:val="hybridMultilevel"/>
    <w:tmpl w:val="75327C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CB8"/>
    <w:rsid w:val="0000167D"/>
    <w:rsid w:val="00010975"/>
    <w:rsid w:val="00010B4A"/>
    <w:rsid w:val="00026053"/>
    <w:rsid w:val="00036C63"/>
    <w:rsid w:val="00040F41"/>
    <w:rsid w:val="00042542"/>
    <w:rsid w:val="00043520"/>
    <w:rsid w:val="00054DE8"/>
    <w:rsid w:val="00061A43"/>
    <w:rsid w:val="00083392"/>
    <w:rsid w:val="00092979"/>
    <w:rsid w:val="000931D2"/>
    <w:rsid w:val="000A10AD"/>
    <w:rsid w:val="000A3B44"/>
    <w:rsid w:val="000C54B6"/>
    <w:rsid w:val="000C5AB4"/>
    <w:rsid w:val="000E2859"/>
    <w:rsid w:val="000F2142"/>
    <w:rsid w:val="00100C87"/>
    <w:rsid w:val="0010237B"/>
    <w:rsid w:val="00114E0B"/>
    <w:rsid w:val="00122BD3"/>
    <w:rsid w:val="00126DE8"/>
    <w:rsid w:val="001416BA"/>
    <w:rsid w:val="00151D7B"/>
    <w:rsid w:val="00152F86"/>
    <w:rsid w:val="0016047E"/>
    <w:rsid w:val="001626D4"/>
    <w:rsid w:val="00171266"/>
    <w:rsid w:val="00175F03"/>
    <w:rsid w:val="00180894"/>
    <w:rsid w:val="001953BE"/>
    <w:rsid w:val="001A0DDC"/>
    <w:rsid w:val="001D6FF2"/>
    <w:rsid w:val="001E2E10"/>
    <w:rsid w:val="0020494A"/>
    <w:rsid w:val="00204CB3"/>
    <w:rsid w:val="0022053B"/>
    <w:rsid w:val="00226290"/>
    <w:rsid w:val="0023694D"/>
    <w:rsid w:val="0024360A"/>
    <w:rsid w:val="00250A15"/>
    <w:rsid w:val="00257D55"/>
    <w:rsid w:val="00262FB2"/>
    <w:rsid w:val="002724A1"/>
    <w:rsid w:val="00287605"/>
    <w:rsid w:val="00287DDF"/>
    <w:rsid w:val="00296811"/>
    <w:rsid w:val="002A1C23"/>
    <w:rsid w:val="002A56E1"/>
    <w:rsid w:val="002D1E4F"/>
    <w:rsid w:val="002D1E9F"/>
    <w:rsid w:val="002E4D02"/>
    <w:rsid w:val="002F626B"/>
    <w:rsid w:val="003007EC"/>
    <w:rsid w:val="003146B1"/>
    <w:rsid w:val="00321DAE"/>
    <w:rsid w:val="00330404"/>
    <w:rsid w:val="003465E8"/>
    <w:rsid w:val="00347325"/>
    <w:rsid w:val="0035714C"/>
    <w:rsid w:val="00360F98"/>
    <w:rsid w:val="00384998"/>
    <w:rsid w:val="00385E1F"/>
    <w:rsid w:val="00386691"/>
    <w:rsid w:val="003A133B"/>
    <w:rsid w:val="003A6E30"/>
    <w:rsid w:val="003B3C94"/>
    <w:rsid w:val="003B3E08"/>
    <w:rsid w:val="003D0E85"/>
    <w:rsid w:val="003D53B9"/>
    <w:rsid w:val="003F535E"/>
    <w:rsid w:val="00426F70"/>
    <w:rsid w:val="004317E8"/>
    <w:rsid w:val="00432021"/>
    <w:rsid w:val="00440C76"/>
    <w:rsid w:val="004439DC"/>
    <w:rsid w:val="00444E16"/>
    <w:rsid w:val="00446952"/>
    <w:rsid w:val="00487975"/>
    <w:rsid w:val="00497175"/>
    <w:rsid w:val="004A4F09"/>
    <w:rsid w:val="004B0921"/>
    <w:rsid w:val="004D32E6"/>
    <w:rsid w:val="004D52AE"/>
    <w:rsid w:val="004E7442"/>
    <w:rsid w:val="005006BA"/>
    <w:rsid w:val="00525D0F"/>
    <w:rsid w:val="00532F5C"/>
    <w:rsid w:val="00536204"/>
    <w:rsid w:val="005408F5"/>
    <w:rsid w:val="0055176E"/>
    <w:rsid w:val="00553033"/>
    <w:rsid w:val="005533D5"/>
    <w:rsid w:val="005577DC"/>
    <w:rsid w:val="00564943"/>
    <w:rsid w:val="00573E44"/>
    <w:rsid w:val="00574E3F"/>
    <w:rsid w:val="00594B6E"/>
    <w:rsid w:val="005A0B0E"/>
    <w:rsid w:val="005A573D"/>
    <w:rsid w:val="005A7642"/>
    <w:rsid w:val="005B582D"/>
    <w:rsid w:val="005E31AA"/>
    <w:rsid w:val="005E5A29"/>
    <w:rsid w:val="005E68E3"/>
    <w:rsid w:val="005F5ABC"/>
    <w:rsid w:val="0061300E"/>
    <w:rsid w:val="006340C2"/>
    <w:rsid w:val="006346B2"/>
    <w:rsid w:val="00634B9C"/>
    <w:rsid w:val="006475AC"/>
    <w:rsid w:val="006479EF"/>
    <w:rsid w:val="00647F9C"/>
    <w:rsid w:val="00657B4E"/>
    <w:rsid w:val="00661195"/>
    <w:rsid w:val="00664E7C"/>
    <w:rsid w:val="00673A93"/>
    <w:rsid w:val="00677E63"/>
    <w:rsid w:val="00681252"/>
    <w:rsid w:val="00681804"/>
    <w:rsid w:val="00687811"/>
    <w:rsid w:val="00691C6E"/>
    <w:rsid w:val="006936E0"/>
    <w:rsid w:val="006B3E43"/>
    <w:rsid w:val="006C3FD7"/>
    <w:rsid w:val="006D03F4"/>
    <w:rsid w:val="00705DE7"/>
    <w:rsid w:val="007177FA"/>
    <w:rsid w:val="00731500"/>
    <w:rsid w:val="007344E9"/>
    <w:rsid w:val="007367F0"/>
    <w:rsid w:val="0077311F"/>
    <w:rsid w:val="007739D4"/>
    <w:rsid w:val="007819F3"/>
    <w:rsid w:val="00783ED0"/>
    <w:rsid w:val="007A1EA6"/>
    <w:rsid w:val="007A636D"/>
    <w:rsid w:val="007B7B32"/>
    <w:rsid w:val="007C0E23"/>
    <w:rsid w:val="007C3F8D"/>
    <w:rsid w:val="007C52BF"/>
    <w:rsid w:val="007D1B88"/>
    <w:rsid w:val="007E11A5"/>
    <w:rsid w:val="007F0595"/>
    <w:rsid w:val="00805D83"/>
    <w:rsid w:val="0081352B"/>
    <w:rsid w:val="0081534E"/>
    <w:rsid w:val="00822055"/>
    <w:rsid w:val="00835352"/>
    <w:rsid w:val="0085145F"/>
    <w:rsid w:val="008558F9"/>
    <w:rsid w:val="008778DB"/>
    <w:rsid w:val="00884B18"/>
    <w:rsid w:val="00892393"/>
    <w:rsid w:val="008967BE"/>
    <w:rsid w:val="008977D1"/>
    <w:rsid w:val="008A0238"/>
    <w:rsid w:val="008A4D7B"/>
    <w:rsid w:val="008B1DDE"/>
    <w:rsid w:val="008B5251"/>
    <w:rsid w:val="008B7FE3"/>
    <w:rsid w:val="008C0E43"/>
    <w:rsid w:val="008C7573"/>
    <w:rsid w:val="008D0F24"/>
    <w:rsid w:val="008D49A3"/>
    <w:rsid w:val="008E58C3"/>
    <w:rsid w:val="008F74DE"/>
    <w:rsid w:val="009169BA"/>
    <w:rsid w:val="009251A9"/>
    <w:rsid w:val="0093188D"/>
    <w:rsid w:val="009327AB"/>
    <w:rsid w:val="00950AE9"/>
    <w:rsid w:val="00955D8B"/>
    <w:rsid w:val="00970EDE"/>
    <w:rsid w:val="0097392E"/>
    <w:rsid w:val="009840AF"/>
    <w:rsid w:val="009846AC"/>
    <w:rsid w:val="009B7FA4"/>
    <w:rsid w:val="009E0E89"/>
    <w:rsid w:val="009E30B6"/>
    <w:rsid w:val="009F190E"/>
    <w:rsid w:val="009F40A2"/>
    <w:rsid w:val="00A0513B"/>
    <w:rsid w:val="00A10963"/>
    <w:rsid w:val="00A1476E"/>
    <w:rsid w:val="00A2705D"/>
    <w:rsid w:val="00A44821"/>
    <w:rsid w:val="00A45721"/>
    <w:rsid w:val="00A555BD"/>
    <w:rsid w:val="00A6484B"/>
    <w:rsid w:val="00AA59B3"/>
    <w:rsid w:val="00AB0E1F"/>
    <w:rsid w:val="00AC08E9"/>
    <w:rsid w:val="00AC2A5C"/>
    <w:rsid w:val="00AC7B0D"/>
    <w:rsid w:val="00AF6C45"/>
    <w:rsid w:val="00B00FF2"/>
    <w:rsid w:val="00B14967"/>
    <w:rsid w:val="00B3341F"/>
    <w:rsid w:val="00B37E7F"/>
    <w:rsid w:val="00B43185"/>
    <w:rsid w:val="00B94940"/>
    <w:rsid w:val="00BA2316"/>
    <w:rsid w:val="00BB52AE"/>
    <w:rsid w:val="00BB71FF"/>
    <w:rsid w:val="00BD5388"/>
    <w:rsid w:val="00BF78B8"/>
    <w:rsid w:val="00C108EF"/>
    <w:rsid w:val="00C11DE4"/>
    <w:rsid w:val="00C15454"/>
    <w:rsid w:val="00C20C6B"/>
    <w:rsid w:val="00C232A0"/>
    <w:rsid w:val="00C33EE1"/>
    <w:rsid w:val="00C3606F"/>
    <w:rsid w:val="00C37817"/>
    <w:rsid w:val="00C4215E"/>
    <w:rsid w:val="00C45709"/>
    <w:rsid w:val="00C6671E"/>
    <w:rsid w:val="00C7007C"/>
    <w:rsid w:val="00C71606"/>
    <w:rsid w:val="00C75DB8"/>
    <w:rsid w:val="00C83E8A"/>
    <w:rsid w:val="00C9555E"/>
    <w:rsid w:val="00C96196"/>
    <w:rsid w:val="00C9634C"/>
    <w:rsid w:val="00C97854"/>
    <w:rsid w:val="00CC1B3D"/>
    <w:rsid w:val="00CD0698"/>
    <w:rsid w:val="00CD74AA"/>
    <w:rsid w:val="00D0330B"/>
    <w:rsid w:val="00D06CB8"/>
    <w:rsid w:val="00D46ABB"/>
    <w:rsid w:val="00D90668"/>
    <w:rsid w:val="00D930CD"/>
    <w:rsid w:val="00D95F30"/>
    <w:rsid w:val="00DE196B"/>
    <w:rsid w:val="00DE2F1E"/>
    <w:rsid w:val="00DE5E7F"/>
    <w:rsid w:val="00DF0FA6"/>
    <w:rsid w:val="00DF4A8B"/>
    <w:rsid w:val="00E01641"/>
    <w:rsid w:val="00E15D4E"/>
    <w:rsid w:val="00E24AD1"/>
    <w:rsid w:val="00E258FC"/>
    <w:rsid w:val="00E30645"/>
    <w:rsid w:val="00E35F1B"/>
    <w:rsid w:val="00E435BD"/>
    <w:rsid w:val="00E45E64"/>
    <w:rsid w:val="00E477B4"/>
    <w:rsid w:val="00E55CF7"/>
    <w:rsid w:val="00E65C3C"/>
    <w:rsid w:val="00E76BFA"/>
    <w:rsid w:val="00E90F2B"/>
    <w:rsid w:val="00EA15B1"/>
    <w:rsid w:val="00EA24D9"/>
    <w:rsid w:val="00EA2A58"/>
    <w:rsid w:val="00EA3DE8"/>
    <w:rsid w:val="00EA6580"/>
    <w:rsid w:val="00EA6BF7"/>
    <w:rsid w:val="00EB7046"/>
    <w:rsid w:val="00EC1AD6"/>
    <w:rsid w:val="00EC28A4"/>
    <w:rsid w:val="00EE29B5"/>
    <w:rsid w:val="00EF0974"/>
    <w:rsid w:val="00F10BB7"/>
    <w:rsid w:val="00F21882"/>
    <w:rsid w:val="00F22619"/>
    <w:rsid w:val="00F25D11"/>
    <w:rsid w:val="00F26334"/>
    <w:rsid w:val="00F27E7A"/>
    <w:rsid w:val="00F35A2B"/>
    <w:rsid w:val="00F372C8"/>
    <w:rsid w:val="00F4774C"/>
    <w:rsid w:val="00F535FE"/>
    <w:rsid w:val="00F53950"/>
    <w:rsid w:val="00F67228"/>
    <w:rsid w:val="00F7377D"/>
    <w:rsid w:val="00FA00FA"/>
    <w:rsid w:val="00FC0673"/>
    <w:rsid w:val="00FC2982"/>
    <w:rsid w:val="00FC7922"/>
    <w:rsid w:val="00FD082E"/>
    <w:rsid w:val="00FE2497"/>
    <w:rsid w:val="00FE69FA"/>
    <w:rsid w:val="00FF4B0C"/>
    <w:rsid w:val="00FF5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C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06CB8"/>
    <w:rPr>
      <w:color w:val="0000FF"/>
      <w:u w:val="single"/>
    </w:rPr>
  </w:style>
  <w:style w:type="paragraph" w:styleId="a4">
    <w:name w:val="footnote text"/>
    <w:aliases w:val="Текст сноски Знак2,Текст сноски Знак1 Знак,Текст сноски Знак Знак Знак,Текст сноски Знак Знак1,Текст сноски Знак Знак,Текст сноски Знак2 Знак Знак,Текст сноски Знак1 Знак Знак Знак,Текст сноски Знак Знак Знак Знак Знак,Текст сноски Знак1"/>
    <w:basedOn w:val="a"/>
    <w:link w:val="a5"/>
    <w:semiHidden/>
    <w:rsid w:val="00D06CB8"/>
    <w:rPr>
      <w:sz w:val="20"/>
      <w:szCs w:val="20"/>
    </w:rPr>
  </w:style>
  <w:style w:type="character" w:customStyle="1" w:styleId="a5">
    <w:name w:val="Текст сноски Знак"/>
    <w:aliases w:val="Текст сноски Знак2 Знак,Текст сноски Знак1 Знак Знак,Текст сноски Знак Знак Знак Знак,Текст сноски Знак Знак1 Знак,Текст сноски Знак Знак Знак1,Текст сноски Знак2 Знак Знак Знак,Текст сноски Знак1 Знак Знак Знак Знак"/>
    <w:basedOn w:val="a0"/>
    <w:link w:val="a4"/>
    <w:semiHidden/>
    <w:rsid w:val="00D06CB8"/>
    <w:rPr>
      <w:rFonts w:ascii="Times New Roman" w:eastAsia="Times New Roman" w:hAnsi="Times New Roman" w:cs="Times New Roman"/>
      <w:sz w:val="20"/>
      <w:szCs w:val="20"/>
      <w:lang w:eastAsia="ru-RU"/>
    </w:rPr>
  </w:style>
  <w:style w:type="character" w:styleId="a6">
    <w:name w:val="footnote reference"/>
    <w:semiHidden/>
    <w:rsid w:val="00D06CB8"/>
    <w:rPr>
      <w:vertAlign w:val="superscript"/>
    </w:rPr>
  </w:style>
  <w:style w:type="paragraph" w:styleId="a7">
    <w:name w:val="footer"/>
    <w:basedOn w:val="a"/>
    <w:link w:val="a8"/>
    <w:uiPriority w:val="99"/>
    <w:rsid w:val="00D06CB8"/>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D06CB8"/>
    <w:rPr>
      <w:rFonts w:ascii="Times New Roman" w:eastAsia="Times New Roman" w:hAnsi="Times New Roman" w:cs="Times New Roman"/>
      <w:sz w:val="24"/>
      <w:szCs w:val="24"/>
      <w:lang w:val="x-none" w:eastAsia="x-none"/>
    </w:rPr>
  </w:style>
  <w:style w:type="character" w:styleId="a9">
    <w:name w:val="page number"/>
    <w:basedOn w:val="a0"/>
    <w:rsid w:val="00D06CB8"/>
  </w:style>
  <w:style w:type="paragraph" w:styleId="aa">
    <w:name w:val="header"/>
    <w:basedOn w:val="a"/>
    <w:link w:val="ab"/>
    <w:rsid w:val="00D06CB8"/>
    <w:pPr>
      <w:tabs>
        <w:tab w:val="center" w:pos="4677"/>
        <w:tab w:val="right" w:pos="9355"/>
      </w:tabs>
    </w:pPr>
  </w:style>
  <w:style w:type="character" w:customStyle="1" w:styleId="ab">
    <w:name w:val="Верхний колонтитул Знак"/>
    <w:basedOn w:val="a0"/>
    <w:link w:val="aa"/>
    <w:rsid w:val="00D06CB8"/>
    <w:rPr>
      <w:rFonts w:ascii="Times New Roman" w:eastAsia="Times New Roman" w:hAnsi="Times New Roman" w:cs="Times New Roman"/>
      <w:sz w:val="24"/>
      <w:szCs w:val="24"/>
      <w:lang w:eastAsia="ru-RU"/>
    </w:rPr>
  </w:style>
  <w:style w:type="paragraph" w:styleId="ac">
    <w:name w:val="caption"/>
    <w:basedOn w:val="a"/>
    <w:next w:val="a"/>
    <w:qFormat/>
    <w:rsid w:val="00D06CB8"/>
    <w:rPr>
      <w:b/>
      <w:bCs/>
      <w:sz w:val="20"/>
      <w:szCs w:val="20"/>
    </w:rPr>
  </w:style>
  <w:style w:type="paragraph" w:customStyle="1" w:styleId="ad">
    <w:name w:val="Знак Знак Знак Знак Знак Знак Знак"/>
    <w:basedOn w:val="a"/>
    <w:rsid w:val="00D06CB8"/>
    <w:pPr>
      <w:spacing w:after="160" w:line="240" w:lineRule="exact"/>
    </w:pPr>
    <w:rPr>
      <w:rFonts w:ascii="Verdana" w:hAnsi="Verdana"/>
      <w:sz w:val="20"/>
      <w:szCs w:val="20"/>
      <w:lang w:val="en-US" w:eastAsia="en-US"/>
    </w:rPr>
  </w:style>
  <w:style w:type="table" w:styleId="ae">
    <w:name w:val="Table Grid"/>
    <w:basedOn w:val="a1"/>
    <w:rsid w:val="00D06C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endnote text"/>
    <w:basedOn w:val="a"/>
    <w:link w:val="af0"/>
    <w:rsid w:val="00D06CB8"/>
    <w:rPr>
      <w:sz w:val="20"/>
      <w:szCs w:val="20"/>
    </w:rPr>
  </w:style>
  <w:style w:type="character" w:customStyle="1" w:styleId="af0">
    <w:name w:val="Текст концевой сноски Знак"/>
    <w:basedOn w:val="a0"/>
    <w:link w:val="af"/>
    <w:rsid w:val="00D06CB8"/>
    <w:rPr>
      <w:rFonts w:ascii="Times New Roman" w:eastAsia="Times New Roman" w:hAnsi="Times New Roman" w:cs="Times New Roman"/>
      <w:sz w:val="20"/>
      <w:szCs w:val="20"/>
      <w:lang w:eastAsia="ru-RU"/>
    </w:rPr>
  </w:style>
  <w:style w:type="character" w:styleId="af1">
    <w:name w:val="endnote reference"/>
    <w:rsid w:val="00D06CB8"/>
    <w:rPr>
      <w:vertAlign w:val="superscript"/>
    </w:rPr>
  </w:style>
  <w:style w:type="paragraph" w:styleId="af2">
    <w:name w:val="Balloon Text"/>
    <w:basedOn w:val="a"/>
    <w:link w:val="af3"/>
    <w:rsid w:val="00D06CB8"/>
    <w:rPr>
      <w:rFonts w:ascii="Tahoma" w:hAnsi="Tahoma"/>
      <w:sz w:val="16"/>
      <w:szCs w:val="16"/>
      <w:lang w:val="x-none" w:eastAsia="x-none"/>
    </w:rPr>
  </w:style>
  <w:style w:type="character" w:customStyle="1" w:styleId="af3">
    <w:name w:val="Текст выноски Знак"/>
    <w:basedOn w:val="a0"/>
    <w:link w:val="af2"/>
    <w:rsid w:val="00D06CB8"/>
    <w:rPr>
      <w:rFonts w:ascii="Tahoma" w:eastAsia="Times New Roman" w:hAnsi="Tahoma" w:cs="Times New Roman"/>
      <w:sz w:val="16"/>
      <w:szCs w:val="16"/>
      <w:lang w:val="x-none" w:eastAsia="x-none"/>
    </w:rPr>
  </w:style>
  <w:style w:type="paragraph" w:styleId="af4">
    <w:name w:val="List Paragraph"/>
    <w:basedOn w:val="a"/>
    <w:uiPriority w:val="34"/>
    <w:qFormat/>
    <w:rsid w:val="005577DC"/>
    <w:pPr>
      <w:spacing w:after="200" w:line="276" w:lineRule="auto"/>
      <w:ind w:left="720" w:firstLine="567"/>
      <w:contextualSpacing/>
      <w:jc w:val="both"/>
    </w:pPr>
    <w:rPr>
      <w:rFonts w:ascii="Calibri" w:hAnsi="Calibri"/>
      <w:sz w:val="22"/>
      <w:szCs w:val="22"/>
    </w:rPr>
  </w:style>
  <w:style w:type="paragraph" w:styleId="2">
    <w:name w:val="Body Text Indent 2"/>
    <w:basedOn w:val="a"/>
    <w:link w:val="20"/>
    <w:rsid w:val="005577DC"/>
    <w:pPr>
      <w:spacing w:after="120" w:line="480" w:lineRule="auto"/>
      <w:ind w:left="283"/>
    </w:pPr>
    <w:rPr>
      <w:sz w:val="28"/>
      <w:szCs w:val="28"/>
    </w:rPr>
  </w:style>
  <w:style w:type="character" w:customStyle="1" w:styleId="20">
    <w:name w:val="Основной текст с отступом 2 Знак"/>
    <w:basedOn w:val="a0"/>
    <w:link w:val="2"/>
    <w:rsid w:val="005577DC"/>
    <w:rPr>
      <w:rFonts w:ascii="Times New Roman" w:eastAsia="Times New Roman" w:hAnsi="Times New Roman" w:cs="Times New Roman"/>
      <w:sz w:val="28"/>
      <w:szCs w:val="28"/>
      <w:lang w:eastAsia="ru-RU"/>
    </w:rPr>
  </w:style>
  <w:style w:type="character" w:styleId="af5">
    <w:name w:val="annotation reference"/>
    <w:basedOn w:val="a0"/>
    <w:uiPriority w:val="99"/>
    <w:semiHidden/>
    <w:unhideWhenUsed/>
    <w:rsid w:val="00C75DB8"/>
    <w:rPr>
      <w:sz w:val="16"/>
      <w:szCs w:val="16"/>
    </w:rPr>
  </w:style>
  <w:style w:type="paragraph" w:styleId="af6">
    <w:name w:val="annotation text"/>
    <w:basedOn w:val="a"/>
    <w:link w:val="af7"/>
    <w:uiPriority w:val="99"/>
    <w:semiHidden/>
    <w:unhideWhenUsed/>
    <w:rsid w:val="00C75DB8"/>
    <w:rPr>
      <w:sz w:val="20"/>
      <w:szCs w:val="20"/>
    </w:rPr>
  </w:style>
  <w:style w:type="character" w:customStyle="1" w:styleId="af7">
    <w:name w:val="Текст примечания Знак"/>
    <w:basedOn w:val="a0"/>
    <w:link w:val="af6"/>
    <w:uiPriority w:val="99"/>
    <w:semiHidden/>
    <w:rsid w:val="00C75DB8"/>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C75DB8"/>
    <w:rPr>
      <w:b/>
      <w:bCs/>
    </w:rPr>
  </w:style>
  <w:style w:type="character" w:customStyle="1" w:styleId="af9">
    <w:name w:val="Тема примечания Знак"/>
    <w:basedOn w:val="af7"/>
    <w:link w:val="af8"/>
    <w:uiPriority w:val="99"/>
    <w:semiHidden/>
    <w:rsid w:val="00C75DB8"/>
    <w:rPr>
      <w:rFonts w:ascii="Times New Roman" w:eastAsia="Times New Roman" w:hAnsi="Times New Roman" w:cs="Times New Roman"/>
      <w:b/>
      <w:bCs/>
      <w:sz w:val="20"/>
      <w:szCs w:val="20"/>
      <w:lang w:eastAsia="ru-RU"/>
    </w:rPr>
  </w:style>
  <w:style w:type="table" w:customStyle="1" w:styleId="1">
    <w:name w:val="Стиль1"/>
    <w:basedOn w:val="a1"/>
    <w:uiPriority w:val="99"/>
    <w:rsid w:val="00042542"/>
    <w:pPr>
      <w:spacing w:after="0" w:line="240" w:lineRule="auto"/>
      <w:jc w:val="center"/>
    </w:pPr>
    <w:rPr>
      <w:rFonts w:ascii="Times New Roman" w:hAnsi="Times New Roman"/>
      <w:sz w:val="18"/>
    </w:rPr>
    <w:tblPr>
      <w:tblStyleRowBandSize w:val="1"/>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Pr>
    <w:tcPr>
      <w:shd w:val="clear" w:color="auto" w:fill="95B3D7" w:themeFill="accent1" w:themeFillTint="99"/>
      <w:vAlign w:val="center"/>
    </w:tcPr>
  </w:style>
  <w:style w:type="table" w:styleId="-1">
    <w:name w:val="Colorful Shading Accent 1"/>
    <w:basedOn w:val="a1"/>
    <w:uiPriority w:val="71"/>
    <w:rsid w:val="0016047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0">
    <w:name w:val="Colorful Grid Accent 1"/>
    <w:basedOn w:val="a1"/>
    <w:uiPriority w:val="73"/>
    <w:rsid w:val="001604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1">
    <w:name w:val="Medium Shading 1 Accent 1"/>
    <w:basedOn w:val="a1"/>
    <w:uiPriority w:val="63"/>
    <w:rsid w:val="0016047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1">
    <w:name w:val="Light Grid Accent 1"/>
    <w:basedOn w:val="a1"/>
    <w:uiPriority w:val="62"/>
    <w:rsid w:val="0016047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5">
    <w:name w:val="Light List Accent 5"/>
    <w:basedOn w:val="a1"/>
    <w:uiPriority w:val="61"/>
    <w:rsid w:val="0016047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1">
    <w:name w:val="Medium Grid 2 Accent 1"/>
    <w:basedOn w:val="a1"/>
    <w:uiPriority w:val="68"/>
    <w:rsid w:val="00FC298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10">
    <w:name w:val="Medium Grid 1 Accent 1"/>
    <w:basedOn w:val="a1"/>
    <w:uiPriority w:val="67"/>
    <w:rsid w:val="00FC298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11">
    <w:name w:val="Medium List 1 Accent 1"/>
    <w:basedOn w:val="a1"/>
    <w:uiPriority w:val="65"/>
    <w:rsid w:val="00FC298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CharChar">
    <w:name w:val="Char Знак Знак Char Знак Знак Знак Знак Знак Знак Знак Знак Знак Знак Знак Знак Знак Знак Знак Знак"/>
    <w:basedOn w:val="a"/>
    <w:rsid w:val="00C108EF"/>
    <w:rPr>
      <w:rFonts w:ascii="Verdana" w:hAnsi="Verdana" w:cs="Verdana"/>
      <w:sz w:val="20"/>
      <w:szCs w:val="20"/>
      <w:lang w:val="en-US" w:eastAsia="en-US"/>
    </w:rPr>
  </w:style>
  <w:style w:type="paragraph" w:styleId="afa">
    <w:name w:val="Body Text Indent"/>
    <w:basedOn w:val="a"/>
    <w:link w:val="afb"/>
    <w:rsid w:val="00C108EF"/>
    <w:pPr>
      <w:spacing w:after="120"/>
      <w:ind w:left="283"/>
    </w:pPr>
    <w:rPr>
      <w:sz w:val="28"/>
      <w:szCs w:val="28"/>
    </w:rPr>
  </w:style>
  <w:style w:type="character" w:customStyle="1" w:styleId="afb">
    <w:name w:val="Основной текст с отступом Знак"/>
    <w:basedOn w:val="a0"/>
    <w:link w:val="afa"/>
    <w:rsid w:val="00C108EF"/>
    <w:rPr>
      <w:rFonts w:ascii="Times New Roman" w:eastAsia="Times New Roman" w:hAnsi="Times New Roman" w:cs="Times New Roman"/>
      <w:sz w:val="28"/>
      <w:szCs w:val="28"/>
      <w:lang w:eastAsia="ru-RU"/>
    </w:rPr>
  </w:style>
  <w:style w:type="character" w:styleId="afc">
    <w:name w:val="Strong"/>
    <w:basedOn w:val="a0"/>
    <w:uiPriority w:val="22"/>
    <w:qFormat/>
    <w:rsid w:val="00D0330B"/>
    <w:rPr>
      <w:b/>
      <w:bCs/>
    </w:rPr>
  </w:style>
  <w:style w:type="paragraph" w:styleId="afd">
    <w:name w:val="Normal (Web)"/>
    <w:basedOn w:val="a"/>
    <w:link w:val="afe"/>
    <w:uiPriority w:val="99"/>
    <w:unhideWhenUsed/>
    <w:rsid w:val="00657B4E"/>
    <w:pPr>
      <w:spacing w:before="100" w:beforeAutospacing="1" w:after="100" w:afterAutospacing="1"/>
    </w:pPr>
  </w:style>
  <w:style w:type="character" w:customStyle="1" w:styleId="afe">
    <w:name w:val="Обычный (веб) Знак"/>
    <w:link w:val="afd"/>
    <w:uiPriority w:val="99"/>
    <w:rsid w:val="00657B4E"/>
    <w:rPr>
      <w:rFonts w:ascii="Times New Roman" w:eastAsia="Times New Roman" w:hAnsi="Times New Roman" w:cs="Times New Roman"/>
      <w:sz w:val="24"/>
      <w:szCs w:val="24"/>
      <w:lang w:eastAsia="ru-RU"/>
    </w:rPr>
  </w:style>
  <w:style w:type="paragraph" w:styleId="aff">
    <w:name w:val="Title"/>
    <w:basedOn w:val="a"/>
    <w:link w:val="aff0"/>
    <w:qFormat/>
    <w:rsid w:val="0023694D"/>
    <w:pPr>
      <w:jc w:val="center"/>
    </w:pPr>
    <w:rPr>
      <w:rFonts w:ascii="Times New Roman CYR" w:hAnsi="Times New Roman CYR"/>
      <w:b/>
      <w:sz w:val="28"/>
      <w:szCs w:val="20"/>
    </w:rPr>
  </w:style>
  <w:style w:type="character" w:customStyle="1" w:styleId="aff0">
    <w:name w:val="Название Знак"/>
    <w:basedOn w:val="a0"/>
    <w:link w:val="aff"/>
    <w:rsid w:val="0023694D"/>
    <w:rPr>
      <w:rFonts w:ascii="Times New Roman CYR" w:eastAsia="Times New Roman" w:hAnsi="Times New Roman CYR" w:cs="Times New Roman"/>
      <w:b/>
      <w:sz w:val="28"/>
      <w:szCs w:val="20"/>
      <w:lang w:eastAsia="ru-RU"/>
    </w:rPr>
  </w:style>
  <w:style w:type="paragraph" w:styleId="aff1">
    <w:name w:val="Subtitle"/>
    <w:basedOn w:val="a"/>
    <w:link w:val="aff2"/>
    <w:qFormat/>
    <w:rsid w:val="0023694D"/>
    <w:rPr>
      <w:rFonts w:ascii="Times New Roman CYR" w:hAnsi="Times New Roman CYR"/>
      <w:b/>
      <w:color w:val="FF0000"/>
      <w:sz w:val="28"/>
      <w:szCs w:val="20"/>
    </w:rPr>
  </w:style>
  <w:style w:type="character" w:customStyle="1" w:styleId="aff2">
    <w:name w:val="Подзаголовок Знак"/>
    <w:basedOn w:val="a0"/>
    <w:link w:val="aff1"/>
    <w:rsid w:val="0023694D"/>
    <w:rPr>
      <w:rFonts w:ascii="Times New Roman CYR" w:eastAsia="Times New Roman" w:hAnsi="Times New Roman CYR" w:cs="Times New Roman"/>
      <w:b/>
      <w:color w:val="FF0000"/>
      <w:sz w:val="28"/>
      <w:szCs w:val="20"/>
      <w:lang w:eastAsia="ru-RU"/>
    </w:rPr>
  </w:style>
  <w:style w:type="table" w:customStyle="1" w:styleId="-">
    <w:name w:val="Аудит-Консалтинг"/>
    <w:basedOn w:val="a1"/>
    <w:uiPriority w:val="99"/>
    <w:rsid w:val="004D52AE"/>
    <w:pPr>
      <w:spacing w:after="0" w:line="240" w:lineRule="auto"/>
    </w:pPr>
    <w:rPr>
      <w:rFonts w:ascii="Times New Roman" w:hAnsi="Times New Roman"/>
      <w:color w:val="FFFFFF" w:themeColor="background1"/>
      <w:sz w:val="20"/>
    </w:rPr>
    <w:tblPr/>
    <w:tblStylePr w:type="firstRow">
      <w:rPr>
        <w:rFonts w:ascii="Times New Roman" w:hAnsi="Times New Roman"/>
        <w:b/>
        <w:color w:val="EEECE1" w:themeColor="background2"/>
        <w:sz w:val="20"/>
        <w:u w:val="none"/>
      </w:rPr>
      <w:tblPr/>
      <w:tcPr>
        <w:shd w:val="clear" w:color="auto" w:fill="365F91"/>
      </w:tcPr>
    </w:tblStylePr>
    <w:tblStylePr w:type="lastRow">
      <w:rPr>
        <w:rFonts w:ascii="Times New Roman" w:hAnsi="Times New Roman"/>
        <w:b/>
        <w:color w:val="FFFFFF" w:themeColor="background1"/>
        <w:sz w:val="20"/>
      </w:rPr>
      <w:tblPr/>
      <w:tcPr>
        <w:shd w:val="clear" w:color="auto" w:fill="00B0F0"/>
      </w:tcPr>
    </w:tblStylePr>
    <w:tblStylePr w:type="firstCol">
      <w:rPr>
        <w:rFonts w:ascii="Times New Roman" w:hAnsi="Times New Roman"/>
        <w:sz w:val="20"/>
      </w:rPr>
      <w:tblPr/>
      <w:tcPr>
        <w:shd w:val="clear" w:color="auto" w:fill="D9D9D9" w:themeFill="background1" w:themeFillShade="D9"/>
      </w:tcPr>
    </w:tblStylePr>
    <w:tblStylePr w:type="lastCol">
      <w:rPr>
        <w:rFonts w:ascii="Times New Roman" w:hAnsi="Times New Roman"/>
        <w:sz w:val="20"/>
      </w:rPr>
      <w:tblPr/>
      <w:tcPr>
        <w:shd w:val="clear" w:color="auto" w:fill="D9D9D9" w:themeFill="background1" w:themeFillShade="D9"/>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C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06CB8"/>
    <w:rPr>
      <w:color w:val="0000FF"/>
      <w:u w:val="single"/>
    </w:rPr>
  </w:style>
  <w:style w:type="paragraph" w:styleId="a4">
    <w:name w:val="footnote text"/>
    <w:aliases w:val="Текст сноски Знак2,Текст сноски Знак1 Знак,Текст сноски Знак Знак Знак,Текст сноски Знак Знак1,Текст сноски Знак Знак,Текст сноски Знак2 Знак Знак,Текст сноски Знак1 Знак Знак Знак,Текст сноски Знак Знак Знак Знак Знак,Текст сноски Знак1"/>
    <w:basedOn w:val="a"/>
    <w:link w:val="a5"/>
    <w:semiHidden/>
    <w:rsid w:val="00D06CB8"/>
    <w:rPr>
      <w:sz w:val="20"/>
      <w:szCs w:val="20"/>
    </w:rPr>
  </w:style>
  <w:style w:type="character" w:customStyle="1" w:styleId="a5">
    <w:name w:val="Текст сноски Знак"/>
    <w:aliases w:val="Текст сноски Знак2 Знак,Текст сноски Знак1 Знак Знак,Текст сноски Знак Знак Знак Знак,Текст сноски Знак Знак1 Знак,Текст сноски Знак Знак Знак1,Текст сноски Знак2 Знак Знак Знак,Текст сноски Знак1 Знак Знак Знак Знак"/>
    <w:basedOn w:val="a0"/>
    <w:link w:val="a4"/>
    <w:semiHidden/>
    <w:rsid w:val="00D06CB8"/>
    <w:rPr>
      <w:rFonts w:ascii="Times New Roman" w:eastAsia="Times New Roman" w:hAnsi="Times New Roman" w:cs="Times New Roman"/>
      <w:sz w:val="20"/>
      <w:szCs w:val="20"/>
      <w:lang w:eastAsia="ru-RU"/>
    </w:rPr>
  </w:style>
  <w:style w:type="character" w:styleId="a6">
    <w:name w:val="footnote reference"/>
    <w:semiHidden/>
    <w:rsid w:val="00D06CB8"/>
    <w:rPr>
      <w:vertAlign w:val="superscript"/>
    </w:rPr>
  </w:style>
  <w:style w:type="paragraph" w:styleId="a7">
    <w:name w:val="footer"/>
    <w:basedOn w:val="a"/>
    <w:link w:val="a8"/>
    <w:uiPriority w:val="99"/>
    <w:rsid w:val="00D06CB8"/>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D06CB8"/>
    <w:rPr>
      <w:rFonts w:ascii="Times New Roman" w:eastAsia="Times New Roman" w:hAnsi="Times New Roman" w:cs="Times New Roman"/>
      <w:sz w:val="24"/>
      <w:szCs w:val="24"/>
      <w:lang w:val="x-none" w:eastAsia="x-none"/>
    </w:rPr>
  </w:style>
  <w:style w:type="character" w:styleId="a9">
    <w:name w:val="page number"/>
    <w:basedOn w:val="a0"/>
    <w:rsid w:val="00D06CB8"/>
  </w:style>
  <w:style w:type="paragraph" w:styleId="aa">
    <w:name w:val="header"/>
    <w:basedOn w:val="a"/>
    <w:link w:val="ab"/>
    <w:rsid w:val="00D06CB8"/>
    <w:pPr>
      <w:tabs>
        <w:tab w:val="center" w:pos="4677"/>
        <w:tab w:val="right" w:pos="9355"/>
      </w:tabs>
    </w:pPr>
  </w:style>
  <w:style w:type="character" w:customStyle="1" w:styleId="ab">
    <w:name w:val="Верхний колонтитул Знак"/>
    <w:basedOn w:val="a0"/>
    <w:link w:val="aa"/>
    <w:rsid w:val="00D06CB8"/>
    <w:rPr>
      <w:rFonts w:ascii="Times New Roman" w:eastAsia="Times New Roman" w:hAnsi="Times New Roman" w:cs="Times New Roman"/>
      <w:sz w:val="24"/>
      <w:szCs w:val="24"/>
      <w:lang w:eastAsia="ru-RU"/>
    </w:rPr>
  </w:style>
  <w:style w:type="paragraph" w:styleId="ac">
    <w:name w:val="caption"/>
    <w:basedOn w:val="a"/>
    <w:next w:val="a"/>
    <w:qFormat/>
    <w:rsid w:val="00D06CB8"/>
    <w:rPr>
      <w:b/>
      <w:bCs/>
      <w:sz w:val="20"/>
      <w:szCs w:val="20"/>
    </w:rPr>
  </w:style>
  <w:style w:type="paragraph" w:customStyle="1" w:styleId="ad">
    <w:name w:val="Знак Знак Знак Знак Знак Знак Знак"/>
    <w:basedOn w:val="a"/>
    <w:rsid w:val="00D06CB8"/>
    <w:pPr>
      <w:spacing w:after="160" w:line="240" w:lineRule="exact"/>
    </w:pPr>
    <w:rPr>
      <w:rFonts w:ascii="Verdana" w:hAnsi="Verdana"/>
      <w:sz w:val="20"/>
      <w:szCs w:val="20"/>
      <w:lang w:val="en-US" w:eastAsia="en-US"/>
    </w:rPr>
  </w:style>
  <w:style w:type="table" w:styleId="ae">
    <w:name w:val="Table Grid"/>
    <w:basedOn w:val="a1"/>
    <w:rsid w:val="00D06C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endnote text"/>
    <w:basedOn w:val="a"/>
    <w:link w:val="af0"/>
    <w:rsid w:val="00D06CB8"/>
    <w:rPr>
      <w:sz w:val="20"/>
      <w:szCs w:val="20"/>
    </w:rPr>
  </w:style>
  <w:style w:type="character" w:customStyle="1" w:styleId="af0">
    <w:name w:val="Текст концевой сноски Знак"/>
    <w:basedOn w:val="a0"/>
    <w:link w:val="af"/>
    <w:rsid w:val="00D06CB8"/>
    <w:rPr>
      <w:rFonts w:ascii="Times New Roman" w:eastAsia="Times New Roman" w:hAnsi="Times New Roman" w:cs="Times New Roman"/>
      <w:sz w:val="20"/>
      <w:szCs w:val="20"/>
      <w:lang w:eastAsia="ru-RU"/>
    </w:rPr>
  </w:style>
  <w:style w:type="character" w:styleId="af1">
    <w:name w:val="endnote reference"/>
    <w:rsid w:val="00D06CB8"/>
    <w:rPr>
      <w:vertAlign w:val="superscript"/>
    </w:rPr>
  </w:style>
  <w:style w:type="paragraph" w:styleId="af2">
    <w:name w:val="Balloon Text"/>
    <w:basedOn w:val="a"/>
    <w:link w:val="af3"/>
    <w:rsid w:val="00D06CB8"/>
    <w:rPr>
      <w:rFonts w:ascii="Tahoma" w:hAnsi="Tahoma"/>
      <w:sz w:val="16"/>
      <w:szCs w:val="16"/>
      <w:lang w:val="x-none" w:eastAsia="x-none"/>
    </w:rPr>
  </w:style>
  <w:style w:type="character" w:customStyle="1" w:styleId="af3">
    <w:name w:val="Текст выноски Знак"/>
    <w:basedOn w:val="a0"/>
    <w:link w:val="af2"/>
    <w:rsid w:val="00D06CB8"/>
    <w:rPr>
      <w:rFonts w:ascii="Tahoma" w:eastAsia="Times New Roman" w:hAnsi="Tahoma" w:cs="Times New Roman"/>
      <w:sz w:val="16"/>
      <w:szCs w:val="16"/>
      <w:lang w:val="x-none" w:eastAsia="x-none"/>
    </w:rPr>
  </w:style>
  <w:style w:type="paragraph" w:styleId="af4">
    <w:name w:val="List Paragraph"/>
    <w:basedOn w:val="a"/>
    <w:uiPriority w:val="34"/>
    <w:qFormat/>
    <w:rsid w:val="005577DC"/>
    <w:pPr>
      <w:spacing w:after="200" w:line="276" w:lineRule="auto"/>
      <w:ind w:left="720" w:firstLine="567"/>
      <w:contextualSpacing/>
      <w:jc w:val="both"/>
    </w:pPr>
    <w:rPr>
      <w:rFonts w:ascii="Calibri" w:hAnsi="Calibri"/>
      <w:sz w:val="22"/>
      <w:szCs w:val="22"/>
    </w:rPr>
  </w:style>
  <w:style w:type="paragraph" w:styleId="2">
    <w:name w:val="Body Text Indent 2"/>
    <w:basedOn w:val="a"/>
    <w:link w:val="20"/>
    <w:rsid w:val="005577DC"/>
    <w:pPr>
      <w:spacing w:after="120" w:line="480" w:lineRule="auto"/>
      <w:ind w:left="283"/>
    </w:pPr>
    <w:rPr>
      <w:sz w:val="28"/>
      <w:szCs w:val="28"/>
    </w:rPr>
  </w:style>
  <w:style w:type="character" w:customStyle="1" w:styleId="20">
    <w:name w:val="Основной текст с отступом 2 Знак"/>
    <w:basedOn w:val="a0"/>
    <w:link w:val="2"/>
    <w:rsid w:val="005577DC"/>
    <w:rPr>
      <w:rFonts w:ascii="Times New Roman" w:eastAsia="Times New Roman" w:hAnsi="Times New Roman" w:cs="Times New Roman"/>
      <w:sz w:val="28"/>
      <w:szCs w:val="28"/>
      <w:lang w:eastAsia="ru-RU"/>
    </w:rPr>
  </w:style>
  <w:style w:type="character" w:styleId="af5">
    <w:name w:val="annotation reference"/>
    <w:basedOn w:val="a0"/>
    <w:uiPriority w:val="99"/>
    <w:semiHidden/>
    <w:unhideWhenUsed/>
    <w:rsid w:val="00C75DB8"/>
    <w:rPr>
      <w:sz w:val="16"/>
      <w:szCs w:val="16"/>
    </w:rPr>
  </w:style>
  <w:style w:type="paragraph" w:styleId="af6">
    <w:name w:val="annotation text"/>
    <w:basedOn w:val="a"/>
    <w:link w:val="af7"/>
    <w:uiPriority w:val="99"/>
    <w:semiHidden/>
    <w:unhideWhenUsed/>
    <w:rsid w:val="00C75DB8"/>
    <w:rPr>
      <w:sz w:val="20"/>
      <w:szCs w:val="20"/>
    </w:rPr>
  </w:style>
  <w:style w:type="character" w:customStyle="1" w:styleId="af7">
    <w:name w:val="Текст примечания Знак"/>
    <w:basedOn w:val="a0"/>
    <w:link w:val="af6"/>
    <w:uiPriority w:val="99"/>
    <w:semiHidden/>
    <w:rsid w:val="00C75DB8"/>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C75DB8"/>
    <w:rPr>
      <w:b/>
      <w:bCs/>
    </w:rPr>
  </w:style>
  <w:style w:type="character" w:customStyle="1" w:styleId="af9">
    <w:name w:val="Тема примечания Знак"/>
    <w:basedOn w:val="af7"/>
    <w:link w:val="af8"/>
    <w:uiPriority w:val="99"/>
    <w:semiHidden/>
    <w:rsid w:val="00C75DB8"/>
    <w:rPr>
      <w:rFonts w:ascii="Times New Roman" w:eastAsia="Times New Roman" w:hAnsi="Times New Roman" w:cs="Times New Roman"/>
      <w:b/>
      <w:bCs/>
      <w:sz w:val="20"/>
      <w:szCs w:val="20"/>
      <w:lang w:eastAsia="ru-RU"/>
    </w:rPr>
  </w:style>
  <w:style w:type="table" w:customStyle="1" w:styleId="1">
    <w:name w:val="Стиль1"/>
    <w:basedOn w:val="a1"/>
    <w:uiPriority w:val="99"/>
    <w:rsid w:val="00042542"/>
    <w:pPr>
      <w:spacing w:after="0" w:line="240" w:lineRule="auto"/>
      <w:jc w:val="center"/>
    </w:pPr>
    <w:rPr>
      <w:rFonts w:ascii="Times New Roman" w:hAnsi="Times New Roman"/>
      <w:sz w:val="18"/>
    </w:rPr>
    <w:tblPr>
      <w:tblStyleRowBandSize w:val="1"/>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Pr>
    <w:tcPr>
      <w:shd w:val="clear" w:color="auto" w:fill="95B3D7" w:themeFill="accent1" w:themeFillTint="99"/>
      <w:vAlign w:val="center"/>
    </w:tcPr>
  </w:style>
  <w:style w:type="table" w:styleId="-1">
    <w:name w:val="Colorful Shading Accent 1"/>
    <w:basedOn w:val="a1"/>
    <w:uiPriority w:val="71"/>
    <w:rsid w:val="0016047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0">
    <w:name w:val="Colorful Grid Accent 1"/>
    <w:basedOn w:val="a1"/>
    <w:uiPriority w:val="73"/>
    <w:rsid w:val="001604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1">
    <w:name w:val="Medium Shading 1 Accent 1"/>
    <w:basedOn w:val="a1"/>
    <w:uiPriority w:val="63"/>
    <w:rsid w:val="0016047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1">
    <w:name w:val="Light Grid Accent 1"/>
    <w:basedOn w:val="a1"/>
    <w:uiPriority w:val="62"/>
    <w:rsid w:val="0016047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5">
    <w:name w:val="Light List Accent 5"/>
    <w:basedOn w:val="a1"/>
    <w:uiPriority w:val="61"/>
    <w:rsid w:val="0016047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1">
    <w:name w:val="Medium Grid 2 Accent 1"/>
    <w:basedOn w:val="a1"/>
    <w:uiPriority w:val="68"/>
    <w:rsid w:val="00FC298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10">
    <w:name w:val="Medium Grid 1 Accent 1"/>
    <w:basedOn w:val="a1"/>
    <w:uiPriority w:val="67"/>
    <w:rsid w:val="00FC298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11">
    <w:name w:val="Medium List 1 Accent 1"/>
    <w:basedOn w:val="a1"/>
    <w:uiPriority w:val="65"/>
    <w:rsid w:val="00FC298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CharChar">
    <w:name w:val="Char Знак Знак Char Знак Знак Знак Знак Знак Знак Знак Знак Знак Знак Знак Знак Знак Знак Знак Знак"/>
    <w:basedOn w:val="a"/>
    <w:rsid w:val="00C108EF"/>
    <w:rPr>
      <w:rFonts w:ascii="Verdana" w:hAnsi="Verdana" w:cs="Verdana"/>
      <w:sz w:val="20"/>
      <w:szCs w:val="20"/>
      <w:lang w:val="en-US" w:eastAsia="en-US"/>
    </w:rPr>
  </w:style>
  <w:style w:type="paragraph" w:styleId="afa">
    <w:name w:val="Body Text Indent"/>
    <w:basedOn w:val="a"/>
    <w:link w:val="afb"/>
    <w:rsid w:val="00C108EF"/>
    <w:pPr>
      <w:spacing w:after="120"/>
      <w:ind w:left="283"/>
    </w:pPr>
    <w:rPr>
      <w:sz w:val="28"/>
      <w:szCs w:val="28"/>
    </w:rPr>
  </w:style>
  <w:style w:type="character" w:customStyle="1" w:styleId="afb">
    <w:name w:val="Основной текст с отступом Знак"/>
    <w:basedOn w:val="a0"/>
    <w:link w:val="afa"/>
    <w:rsid w:val="00C108EF"/>
    <w:rPr>
      <w:rFonts w:ascii="Times New Roman" w:eastAsia="Times New Roman" w:hAnsi="Times New Roman" w:cs="Times New Roman"/>
      <w:sz w:val="28"/>
      <w:szCs w:val="28"/>
      <w:lang w:eastAsia="ru-RU"/>
    </w:rPr>
  </w:style>
  <w:style w:type="character" w:styleId="afc">
    <w:name w:val="Strong"/>
    <w:basedOn w:val="a0"/>
    <w:uiPriority w:val="22"/>
    <w:qFormat/>
    <w:rsid w:val="00D0330B"/>
    <w:rPr>
      <w:b/>
      <w:bCs/>
    </w:rPr>
  </w:style>
  <w:style w:type="paragraph" w:styleId="afd">
    <w:name w:val="Normal (Web)"/>
    <w:basedOn w:val="a"/>
    <w:link w:val="afe"/>
    <w:uiPriority w:val="99"/>
    <w:unhideWhenUsed/>
    <w:rsid w:val="00657B4E"/>
    <w:pPr>
      <w:spacing w:before="100" w:beforeAutospacing="1" w:after="100" w:afterAutospacing="1"/>
    </w:pPr>
  </w:style>
  <w:style w:type="character" w:customStyle="1" w:styleId="afe">
    <w:name w:val="Обычный (веб) Знак"/>
    <w:link w:val="afd"/>
    <w:uiPriority w:val="99"/>
    <w:rsid w:val="00657B4E"/>
    <w:rPr>
      <w:rFonts w:ascii="Times New Roman" w:eastAsia="Times New Roman" w:hAnsi="Times New Roman" w:cs="Times New Roman"/>
      <w:sz w:val="24"/>
      <w:szCs w:val="24"/>
      <w:lang w:eastAsia="ru-RU"/>
    </w:rPr>
  </w:style>
  <w:style w:type="paragraph" w:styleId="aff">
    <w:name w:val="Title"/>
    <w:basedOn w:val="a"/>
    <w:link w:val="aff0"/>
    <w:qFormat/>
    <w:rsid w:val="0023694D"/>
    <w:pPr>
      <w:jc w:val="center"/>
    </w:pPr>
    <w:rPr>
      <w:rFonts w:ascii="Times New Roman CYR" w:hAnsi="Times New Roman CYR"/>
      <w:b/>
      <w:sz w:val="28"/>
      <w:szCs w:val="20"/>
    </w:rPr>
  </w:style>
  <w:style w:type="character" w:customStyle="1" w:styleId="aff0">
    <w:name w:val="Название Знак"/>
    <w:basedOn w:val="a0"/>
    <w:link w:val="aff"/>
    <w:rsid w:val="0023694D"/>
    <w:rPr>
      <w:rFonts w:ascii="Times New Roman CYR" w:eastAsia="Times New Roman" w:hAnsi="Times New Roman CYR" w:cs="Times New Roman"/>
      <w:b/>
      <w:sz w:val="28"/>
      <w:szCs w:val="20"/>
      <w:lang w:eastAsia="ru-RU"/>
    </w:rPr>
  </w:style>
  <w:style w:type="paragraph" w:styleId="aff1">
    <w:name w:val="Subtitle"/>
    <w:basedOn w:val="a"/>
    <w:link w:val="aff2"/>
    <w:qFormat/>
    <w:rsid w:val="0023694D"/>
    <w:rPr>
      <w:rFonts w:ascii="Times New Roman CYR" w:hAnsi="Times New Roman CYR"/>
      <w:b/>
      <w:color w:val="FF0000"/>
      <w:sz w:val="28"/>
      <w:szCs w:val="20"/>
    </w:rPr>
  </w:style>
  <w:style w:type="character" w:customStyle="1" w:styleId="aff2">
    <w:name w:val="Подзаголовок Знак"/>
    <w:basedOn w:val="a0"/>
    <w:link w:val="aff1"/>
    <w:rsid w:val="0023694D"/>
    <w:rPr>
      <w:rFonts w:ascii="Times New Roman CYR" w:eastAsia="Times New Roman" w:hAnsi="Times New Roman CYR" w:cs="Times New Roman"/>
      <w:b/>
      <w:color w:val="FF0000"/>
      <w:sz w:val="28"/>
      <w:szCs w:val="20"/>
      <w:lang w:eastAsia="ru-RU"/>
    </w:rPr>
  </w:style>
  <w:style w:type="table" w:customStyle="1" w:styleId="-">
    <w:name w:val="Аудит-Консалтинг"/>
    <w:basedOn w:val="a1"/>
    <w:uiPriority w:val="99"/>
    <w:rsid w:val="004D52AE"/>
    <w:pPr>
      <w:spacing w:after="0" w:line="240" w:lineRule="auto"/>
    </w:pPr>
    <w:rPr>
      <w:rFonts w:ascii="Times New Roman" w:hAnsi="Times New Roman"/>
      <w:color w:val="FFFFFF" w:themeColor="background1"/>
      <w:sz w:val="20"/>
    </w:rPr>
    <w:tblPr/>
    <w:tblStylePr w:type="firstRow">
      <w:rPr>
        <w:rFonts w:ascii="Times New Roman" w:hAnsi="Times New Roman"/>
        <w:b/>
        <w:color w:val="EEECE1" w:themeColor="background2"/>
        <w:sz w:val="20"/>
        <w:u w:val="none"/>
      </w:rPr>
      <w:tblPr/>
      <w:tcPr>
        <w:shd w:val="clear" w:color="auto" w:fill="365F91"/>
      </w:tcPr>
    </w:tblStylePr>
    <w:tblStylePr w:type="lastRow">
      <w:rPr>
        <w:rFonts w:ascii="Times New Roman" w:hAnsi="Times New Roman"/>
        <w:b/>
        <w:color w:val="FFFFFF" w:themeColor="background1"/>
        <w:sz w:val="20"/>
      </w:rPr>
      <w:tblPr/>
      <w:tcPr>
        <w:shd w:val="clear" w:color="auto" w:fill="00B0F0"/>
      </w:tcPr>
    </w:tblStylePr>
    <w:tblStylePr w:type="firstCol">
      <w:rPr>
        <w:rFonts w:ascii="Times New Roman" w:hAnsi="Times New Roman"/>
        <w:sz w:val="20"/>
      </w:rPr>
      <w:tblPr/>
      <w:tcPr>
        <w:shd w:val="clear" w:color="auto" w:fill="D9D9D9" w:themeFill="background1" w:themeFillShade="D9"/>
      </w:tcPr>
    </w:tblStylePr>
    <w:tblStylePr w:type="lastCol">
      <w:rPr>
        <w:rFonts w:ascii="Times New Roman" w:hAnsi="Times New Roman"/>
        <w:sz w:val="20"/>
      </w:rPr>
      <w:tblPr/>
      <w:tcPr>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6038">
      <w:bodyDiv w:val="1"/>
      <w:marLeft w:val="0"/>
      <w:marRight w:val="0"/>
      <w:marTop w:val="0"/>
      <w:marBottom w:val="0"/>
      <w:divBdr>
        <w:top w:val="none" w:sz="0" w:space="0" w:color="auto"/>
        <w:left w:val="none" w:sz="0" w:space="0" w:color="auto"/>
        <w:bottom w:val="none" w:sz="0" w:space="0" w:color="auto"/>
        <w:right w:val="none" w:sz="0" w:space="0" w:color="auto"/>
      </w:divBdr>
    </w:div>
    <w:div w:id="924338948">
      <w:bodyDiv w:val="1"/>
      <w:marLeft w:val="0"/>
      <w:marRight w:val="0"/>
      <w:marTop w:val="0"/>
      <w:marBottom w:val="0"/>
      <w:divBdr>
        <w:top w:val="none" w:sz="0" w:space="0" w:color="auto"/>
        <w:left w:val="none" w:sz="0" w:space="0" w:color="auto"/>
        <w:bottom w:val="none" w:sz="0" w:space="0" w:color="auto"/>
        <w:right w:val="none" w:sz="0" w:space="0" w:color="auto"/>
      </w:divBdr>
    </w:div>
    <w:div w:id="1384407199">
      <w:bodyDiv w:val="1"/>
      <w:marLeft w:val="0"/>
      <w:marRight w:val="0"/>
      <w:marTop w:val="0"/>
      <w:marBottom w:val="0"/>
      <w:divBdr>
        <w:top w:val="none" w:sz="0" w:space="0" w:color="auto"/>
        <w:left w:val="none" w:sz="0" w:space="0" w:color="auto"/>
        <w:bottom w:val="none" w:sz="0" w:space="0" w:color="auto"/>
        <w:right w:val="none" w:sz="0" w:space="0" w:color="auto"/>
      </w:divBdr>
    </w:div>
    <w:div w:id="2123038931">
      <w:bodyDiv w:val="1"/>
      <w:marLeft w:val="0"/>
      <w:marRight w:val="0"/>
      <w:marTop w:val="0"/>
      <w:marBottom w:val="0"/>
      <w:divBdr>
        <w:top w:val="none" w:sz="0" w:space="0" w:color="auto"/>
        <w:left w:val="none" w:sz="0" w:space="0" w:color="auto"/>
        <w:bottom w:val="none" w:sz="0" w:space="0" w:color="auto"/>
        <w:right w:val="none" w:sz="0" w:space="0" w:color="auto"/>
      </w:divBdr>
      <w:divsChild>
        <w:div w:id="303197875">
          <w:marLeft w:val="0"/>
          <w:marRight w:val="0"/>
          <w:marTop w:val="30"/>
          <w:marBottom w:val="30"/>
          <w:divBdr>
            <w:top w:val="none" w:sz="0" w:space="0" w:color="auto"/>
            <w:left w:val="none" w:sz="0" w:space="0" w:color="auto"/>
            <w:bottom w:val="none" w:sz="0" w:space="0" w:color="auto"/>
            <w:right w:val="none" w:sz="0" w:space="0" w:color="auto"/>
          </w:divBdr>
        </w:div>
        <w:div w:id="70665601">
          <w:marLeft w:val="0"/>
          <w:marRight w:val="0"/>
          <w:marTop w:val="3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B7F5F-95F4-494A-A256-84E6778F8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12</Pages>
  <Words>2338</Words>
  <Characters>13327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cp:lastModifiedBy>
  <cp:revision>120</cp:revision>
  <cp:lastPrinted>2018-03-12T08:48:00Z</cp:lastPrinted>
  <dcterms:created xsi:type="dcterms:W3CDTF">2017-04-03T07:33:00Z</dcterms:created>
  <dcterms:modified xsi:type="dcterms:W3CDTF">2018-05-10T11:56:00Z</dcterms:modified>
</cp:coreProperties>
</file>