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C" w:rsidRPr="0078231B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664789" w:rsidRDefault="00DB4D5C" w:rsidP="00A102DA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  <w:lang w:eastAsia="ru-RU"/>
        </w:rPr>
      </w:pPr>
      <w:r w:rsidRPr="0078231B">
        <w:rPr>
          <w:rFonts w:ascii="Arial" w:hAnsi="Arial" w:cs="Arial"/>
          <w:b/>
          <w:sz w:val="20"/>
          <w:szCs w:val="20"/>
        </w:rPr>
        <w:t>Основные экономические показатели Российской Федерации</w:t>
      </w:r>
      <w:r w:rsidR="002D3762">
        <w:rPr>
          <w:rFonts w:ascii="Arial" w:hAnsi="Arial" w:cs="Arial"/>
          <w:b/>
          <w:sz w:val="20"/>
          <w:szCs w:val="20"/>
        </w:rPr>
        <w:t xml:space="preserve"> </w:t>
      </w:r>
      <w:r w:rsidR="002D3762" w:rsidRPr="002D3762">
        <w:rPr>
          <w:rFonts w:ascii="Arial" w:hAnsi="Arial" w:cs="Arial"/>
          <w:sz w:val="20"/>
          <w:szCs w:val="20"/>
        </w:rPr>
        <w:t>(в сопоставимых ценах)</w:t>
      </w:r>
    </w:p>
    <w:p w:rsidR="00664789" w:rsidRDefault="00664789" w:rsidP="00A102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(далее </w:t>
      </w:r>
      <w:r w:rsidRPr="004350FD">
        <w:rPr>
          <w:rFonts w:ascii="Arial" w:hAnsi="Arial" w:cs="Arial"/>
          <w:color w:val="00B050"/>
          <w:sz w:val="20"/>
          <w:szCs w:val="20"/>
        </w:rPr>
        <w:t>зеленым</w:t>
      </w:r>
      <w:r>
        <w:rPr>
          <w:rFonts w:ascii="Arial" w:hAnsi="Arial" w:cs="Arial"/>
          <w:sz w:val="20"/>
          <w:szCs w:val="20"/>
        </w:rPr>
        <w:t xml:space="preserve"> цветом выделены положительные тенденции, </w:t>
      </w:r>
      <w:r w:rsidRPr="004350FD">
        <w:rPr>
          <w:rFonts w:ascii="Arial" w:hAnsi="Arial" w:cs="Arial"/>
          <w:color w:val="FF0000"/>
          <w:sz w:val="20"/>
          <w:szCs w:val="20"/>
        </w:rPr>
        <w:t>красным</w:t>
      </w:r>
      <w:r>
        <w:rPr>
          <w:rFonts w:ascii="Arial" w:hAnsi="Arial" w:cs="Arial"/>
          <w:sz w:val="20"/>
          <w:szCs w:val="20"/>
        </w:rPr>
        <w:t xml:space="preserve"> - отрицательные)</w:t>
      </w:r>
    </w:p>
    <w:p w:rsidR="0014364D" w:rsidRDefault="00551D93" w:rsidP="009840DF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3900B7" wp14:editId="0FDD72E8">
                <wp:simplePos x="0" y="0"/>
                <wp:positionH relativeFrom="column">
                  <wp:posOffset>3978910</wp:posOffset>
                </wp:positionH>
                <wp:positionV relativeFrom="paragraph">
                  <wp:posOffset>5927062</wp:posOffset>
                </wp:positionV>
                <wp:extent cx="504825" cy="222637"/>
                <wp:effectExtent l="0" t="0" r="28575" b="2540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22637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DE9BD4" id="Овал 28" o:spid="_x0000_s1026" style="position:absolute;margin-left:313.3pt;margin-top:466.7pt;width:39.75pt;height:17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" filled="f" strokecolor="#9bbb59" strokeweight="2pt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85B503" wp14:editId="237DDCC7">
                <wp:simplePos x="0" y="0"/>
                <wp:positionH relativeFrom="column">
                  <wp:posOffset>3978882</wp:posOffset>
                </wp:positionH>
                <wp:positionV relativeFrom="paragraph">
                  <wp:posOffset>2375922</wp:posOffset>
                </wp:positionV>
                <wp:extent cx="609600" cy="1482173"/>
                <wp:effectExtent l="0" t="0" r="19050" b="2286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482173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7BCBAA" id="Овал 12" o:spid="_x0000_s1026" style="position:absolute;margin-left:313.3pt;margin-top:187.1pt;width:48pt;height:11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" filled="f" strokecolor="#9bbb59" strokeweight="2pt"/>
            </w:pict>
          </mc:Fallback>
        </mc:AlternateContent>
      </w:r>
      <w:r w:rsidR="00A102DA"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92C1AA" wp14:editId="3A1C4883">
                <wp:simplePos x="0" y="0"/>
                <wp:positionH relativeFrom="column">
                  <wp:posOffset>4042769</wp:posOffset>
                </wp:positionH>
                <wp:positionV relativeFrom="paragraph">
                  <wp:posOffset>1765300</wp:posOffset>
                </wp:positionV>
                <wp:extent cx="504825" cy="371475"/>
                <wp:effectExtent l="0" t="0" r="28575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714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AA792C" id="Овал 20" o:spid="_x0000_s1026" style="position:absolute;margin-left:318.35pt;margin-top:139pt;width:39.7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" filled="f" strokecolor="#9bbb59" strokeweight="2pt"/>
            </w:pict>
          </mc:Fallback>
        </mc:AlternateContent>
      </w:r>
      <w:r w:rsidR="00FE620F" w:rsidRPr="00FE620F">
        <w:t xml:space="preserve"> </w:t>
      </w:r>
      <w:r w:rsidR="00664789"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83CE17" wp14:editId="7085F53C">
                <wp:simplePos x="0" y="0"/>
                <wp:positionH relativeFrom="column">
                  <wp:posOffset>2778484</wp:posOffset>
                </wp:positionH>
                <wp:positionV relativeFrom="paragraph">
                  <wp:posOffset>3815356</wp:posOffset>
                </wp:positionV>
                <wp:extent cx="504825" cy="596348"/>
                <wp:effectExtent l="0" t="0" r="28575" b="1333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96348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228B4" id="Овал 19" o:spid="_x0000_s1026" style="position:absolute;margin-left:218.8pt;margin-top:300.4pt;width:39.75pt;height:46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" filled="f" strokecolor="red" strokeweight="2pt"/>
            </w:pict>
          </mc:Fallback>
        </mc:AlternateContent>
      </w:r>
      <w:r w:rsidR="00085001"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053251" wp14:editId="6B6804A5">
                <wp:simplePos x="0" y="0"/>
                <wp:positionH relativeFrom="column">
                  <wp:posOffset>2726855</wp:posOffset>
                </wp:positionH>
                <wp:positionV relativeFrom="paragraph">
                  <wp:posOffset>1096010</wp:posOffset>
                </wp:positionV>
                <wp:extent cx="504825" cy="371475"/>
                <wp:effectExtent l="0" t="0" r="28575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714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76CEF8" id="Овал 26" o:spid="_x0000_s1026" style="position:absolute;margin-left:214.7pt;margin-top:86.3pt;width:39.7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" filled="f" strokecolor="#9bbb59" strokeweight="2pt"/>
            </w:pict>
          </mc:Fallback>
        </mc:AlternateContent>
      </w:r>
      <w:r w:rsidR="00517B40" w:rsidRPr="009840DF">
        <w:drawing>
          <wp:inline distT="0" distB="0" distL="0" distR="0" wp14:anchorId="30E654FD" wp14:editId="0F573180">
            <wp:extent cx="6419850" cy="6950075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/>
                    <a:stretch/>
                  </pic:blipFill>
                  <pic:spPr bwMode="auto">
                    <a:xfrm>
                      <a:off x="0" y="0"/>
                      <a:ext cx="6427413" cy="6958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144D" w:rsidRPr="000A144D">
        <w:rPr>
          <w:rFonts w:ascii="Arial" w:hAnsi="Arial" w:cs="Arial"/>
          <w:sz w:val="12"/>
          <w:szCs w:val="12"/>
        </w:rPr>
        <w:t>1) Данные за 2018г. (первая оценка).</w:t>
      </w:r>
      <w:r w:rsidR="000A144D" w:rsidRPr="000A144D">
        <w:rPr>
          <w:rFonts w:ascii="Arial" w:hAnsi="Arial" w:cs="Arial"/>
        </w:rPr>
        <w:t xml:space="preserve"> </w:t>
      </w:r>
      <w:r w:rsidR="009840DF" w:rsidRPr="000A144D">
        <w:rPr>
          <w:rFonts w:ascii="Arial" w:hAnsi="Arial" w:cs="Arial"/>
          <w:sz w:val="12"/>
          <w:szCs w:val="12"/>
        </w:rPr>
        <w:t xml:space="preserve">2) 2018г. в % к 2017 году. 3) 2017г. в % к 2016 году. 4) По видам деятельности "Добыча полезных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загрязнений". 5) Данные за январь 2019 года. 6) Январь 2019г. и январь 2018г. в % к соответствующему периоду предыдущего года, в фактически действовавших ценах. 7) Январь 2019г. и январь 2018г. в % к предыдущему месяцу, в фактически действовавших ценах. 8) Данные за январь-декабрь 2018 года. 9) Предварительная </w:t>
      </w:r>
      <w:proofErr w:type="gramStart"/>
      <w:r w:rsidR="009840DF" w:rsidRPr="000A144D">
        <w:rPr>
          <w:rFonts w:ascii="Arial" w:hAnsi="Arial" w:cs="Arial"/>
          <w:sz w:val="12"/>
          <w:szCs w:val="12"/>
        </w:rPr>
        <w:t>оценка</w:t>
      </w:r>
      <w:r w:rsidR="009840DF" w:rsidRPr="009840DF">
        <w:rPr>
          <w:rFonts w:ascii="Arial" w:hAnsi="Arial" w:cs="Arial"/>
          <w:sz w:val="12"/>
          <w:szCs w:val="12"/>
        </w:rPr>
        <w:t>.</w:t>
      </w:r>
      <w:r w:rsidR="0014364D" w:rsidRPr="0014364D">
        <w:rPr>
          <w:rFonts w:ascii="Arial" w:hAnsi="Arial" w:cs="Arial"/>
          <w:sz w:val="12"/>
          <w:szCs w:val="12"/>
        </w:rPr>
        <w:t>.</w:t>
      </w:r>
      <w:proofErr w:type="gramEnd"/>
      <w:r w:rsidR="0014364D" w:rsidRPr="0014364D">
        <w:rPr>
          <w:rFonts w:ascii="Arial" w:hAnsi="Arial" w:cs="Arial"/>
          <w:sz w:val="12"/>
          <w:szCs w:val="12"/>
        </w:rPr>
        <w:t xml:space="preserve"> </w:t>
      </w:r>
    </w:p>
    <w:p w:rsidR="00970596" w:rsidRDefault="00970596" w:rsidP="0097059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Динамика роста </w:t>
      </w:r>
      <w:r w:rsidRPr="0047003C">
        <w:rPr>
          <w:rFonts w:ascii="Arial" w:hAnsi="Arial" w:cs="Arial"/>
          <w:b/>
          <w:sz w:val="20"/>
          <w:szCs w:val="20"/>
        </w:rPr>
        <w:t>ВВП</w:t>
      </w:r>
      <w:r>
        <w:rPr>
          <w:rFonts w:ascii="Arial" w:hAnsi="Arial" w:cs="Arial"/>
          <w:sz w:val="20"/>
          <w:szCs w:val="20"/>
        </w:rPr>
        <w:t xml:space="preserve"> в 2018 году положительна (</w:t>
      </w:r>
      <w:r w:rsidRPr="00307BE3">
        <w:rPr>
          <w:rFonts w:ascii="Arial" w:hAnsi="Arial" w:cs="Arial"/>
          <w:color w:val="00B050"/>
          <w:sz w:val="20"/>
          <w:szCs w:val="20"/>
        </w:rPr>
        <w:t>+2,3%</w:t>
      </w:r>
      <w:r>
        <w:rPr>
          <w:rFonts w:ascii="Arial" w:hAnsi="Arial" w:cs="Arial"/>
          <w:color w:val="00B050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21DA5" w:rsidRDefault="00970596" w:rsidP="00521DA5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b/>
          <w:bCs/>
          <w:sz w:val="20"/>
          <w:szCs w:val="20"/>
        </w:rPr>
        <w:t>Инфляция</w:t>
      </w:r>
      <w:r w:rsidRPr="0078231B">
        <w:rPr>
          <w:rFonts w:ascii="Arial" w:hAnsi="Arial" w:cs="Arial"/>
          <w:bCs/>
          <w:sz w:val="20"/>
          <w:szCs w:val="20"/>
        </w:rPr>
        <w:t xml:space="preserve"> по итогам </w:t>
      </w:r>
      <w:r>
        <w:rPr>
          <w:rFonts w:ascii="Arial" w:hAnsi="Arial" w:cs="Arial"/>
          <w:bCs/>
          <w:sz w:val="20"/>
          <w:szCs w:val="20"/>
        </w:rPr>
        <w:t>февраля</w:t>
      </w:r>
      <w:r w:rsidRPr="0078231B">
        <w:rPr>
          <w:rFonts w:ascii="Arial" w:hAnsi="Arial" w:cs="Arial"/>
          <w:bCs/>
          <w:sz w:val="20"/>
          <w:szCs w:val="20"/>
        </w:rPr>
        <w:t xml:space="preserve"> 201</w:t>
      </w:r>
      <w:r>
        <w:rPr>
          <w:rFonts w:ascii="Arial" w:hAnsi="Arial" w:cs="Arial"/>
          <w:bCs/>
          <w:sz w:val="20"/>
          <w:szCs w:val="20"/>
        </w:rPr>
        <w:t>9г</w:t>
      </w:r>
      <w:r w:rsidRPr="0078231B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к февралю 2018г.</w:t>
      </w:r>
      <w:r w:rsidRPr="0078231B">
        <w:rPr>
          <w:rFonts w:ascii="Arial" w:hAnsi="Arial" w:cs="Arial"/>
          <w:bCs/>
          <w:sz w:val="20"/>
          <w:szCs w:val="20"/>
        </w:rPr>
        <w:t xml:space="preserve"> составила </w:t>
      </w:r>
      <w:r w:rsidRPr="00C66222">
        <w:rPr>
          <w:rFonts w:ascii="Arial" w:hAnsi="Arial" w:cs="Arial"/>
          <w:bCs/>
          <w:color w:val="FF0000"/>
          <w:sz w:val="20"/>
          <w:szCs w:val="20"/>
        </w:rPr>
        <w:t>+</w:t>
      </w:r>
      <w:r>
        <w:rPr>
          <w:rFonts w:ascii="Arial" w:hAnsi="Arial" w:cs="Arial"/>
          <w:bCs/>
          <w:color w:val="FF0000"/>
          <w:sz w:val="20"/>
          <w:szCs w:val="20"/>
        </w:rPr>
        <w:t>5</w:t>
      </w:r>
      <w:r w:rsidRPr="00C66222">
        <w:rPr>
          <w:rFonts w:ascii="Arial" w:hAnsi="Arial" w:cs="Arial"/>
          <w:bCs/>
          <w:color w:val="FF0000"/>
          <w:sz w:val="20"/>
          <w:szCs w:val="20"/>
        </w:rPr>
        <w:t xml:space="preserve">,2%. </w:t>
      </w:r>
      <w:r>
        <w:rPr>
          <w:rFonts w:ascii="Arial" w:hAnsi="Arial" w:cs="Arial"/>
          <w:bCs/>
          <w:sz w:val="20"/>
          <w:szCs w:val="20"/>
        </w:rPr>
        <w:t>г/</w:t>
      </w:r>
      <w:r w:rsidRPr="0078231B">
        <w:rPr>
          <w:rFonts w:ascii="Arial" w:hAnsi="Arial" w:cs="Arial"/>
          <w:bCs/>
          <w:sz w:val="20"/>
          <w:szCs w:val="20"/>
        </w:rPr>
        <w:t>г</w:t>
      </w:r>
      <w:r>
        <w:rPr>
          <w:rFonts w:ascii="Arial" w:hAnsi="Arial" w:cs="Arial"/>
          <w:bCs/>
          <w:sz w:val="20"/>
          <w:szCs w:val="20"/>
        </w:rPr>
        <w:t>. Рост обусловлен увеличением денежной массы из-за роста объемов кредитования при недостаточном росте производства на фоне низкой предпринимательской и потребительской активности, низких реальных доходов населения</w:t>
      </w:r>
      <w:r w:rsidRPr="007D735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и низкого спроса.</w:t>
      </w:r>
    </w:p>
    <w:p w:rsidR="009110DB" w:rsidRDefault="00521DA5" w:rsidP="00521DA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Рост </w:t>
      </w:r>
      <w:r w:rsidRPr="004E774F">
        <w:rPr>
          <w:rFonts w:ascii="Arial" w:hAnsi="Arial" w:cs="Arial"/>
          <w:b/>
          <w:sz w:val="20"/>
          <w:szCs w:val="20"/>
        </w:rPr>
        <w:t>промышленного производства</w:t>
      </w:r>
      <w:r>
        <w:rPr>
          <w:rFonts w:ascii="Arial" w:hAnsi="Arial" w:cs="Arial"/>
          <w:sz w:val="20"/>
          <w:szCs w:val="20"/>
        </w:rPr>
        <w:t xml:space="preserve"> январь-февраль 2019г. составил</w:t>
      </w:r>
      <w:r>
        <w:rPr>
          <w:rFonts w:ascii="Arial" w:hAnsi="Arial" w:cs="Arial"/>
          <w:color w:val="00B050"/>
          <w:sz w:val="20"/>
          <w:szCs w:val="20"/>
        </w:rPr>
        <w:t xml:space="preserve"> +2,6%</w:t>
      </w:r>
      <w:r w:rsidRPr="00AE300A">
        <w:rPr>
          <w:rFonts w:ascii="Arial" w:hAnsi="Arial" w:cs="Arial"/>
          <w:sz w:val="20"/>
          <w:szCs w:val="20"/>
        </w:rPr>
        <w:t xml:space="preserve">, </w:t>
      </w:r>
      <w:r w:rsidRPr="00305129">
        <w:rPr>
          <w:rFonts w:ascii="Arial" w:hAnsi="Arial" w:cs="Arial"/>
          <w:b/>
          <w:sz w:val="20"/>
          <w:szCs w:val="20"/>
        </w:rPr>
        <w:t>грузооборота</w:t>
      </w:r>
      <w:r w:rsidRPr="00AE300A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color w:val="00B050"/>
          <w:sz w:val="20"/>
          <w:szCs w:val="20"/>
        </w:rPr>
        <w:t>+2,1%</w:t>
      </w:r>
      <w:r w:rsidRPr="00AE300A">
        <w:rPr>
          <w:rFonts w:ascii="Arial" w:hAnsi="Arial" w:cs="Arial"/>
          <w:sz w:val="20"/>
          <w:szCs w:val="20"/>
        </w:rPr>
        <w:t xml:space="preserve">, </w:t>
      </w:r>
      <w:r w:rsidRPr="004E774F">
        <w:rPr>
          <w:rFonts w:ascii="Arial" w:hAnsi="Arial" w:cs="Arial"/>
          <w:b/>
          <w:sz w:val="20"/>
          <w:szCs w:val="20"/>
        </w:rPr>
        <w:t>розничного товарооборота</w:t>
      </w:r>
      <w:r w:rsidRPr="00AE300A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color w:val="00B050"/>
          <w:sz w:val="20"/>
          <w:szCs w:val="20"/>
        </w:rPr>
        <w:t>+1,8%</w:t>
      </w:r>
      <w:r>
        <w:rPr>
          <w:rFonts w:ascii="Arial" w:hAnsi="Arial" w:cs="Arial"/>
          <w:sz w:val="20"/>
          <w:szCs w:val="20"/>
        </w:rPr>
        <w:t xml:space="preserve">. </w:t>
      </w:r>
      <w:r w:rsidRPr="008C0ACD">
        <w:rPr>
          <w:rFonts w:ascii="Arial" w:hAnsi="Arial" w:cs="Arial"/>
          <w:b/>
          <w:sz w:val="20"/>
          <w:szCs w:val="20"/>
        </w:rPr>
        <w:t>В</w:t>
      </w:r>
      <w:r w:rsidRPr="004E774F">
        <w:rPr>
          <w:rFonts w:ascii="Arial" w:hAnsi="Arial" w:cs="Arial"/>
          <w:b/>
          <w:sz w:val="20"/>
          <w:szCs w:val="20"/>
        </w:rPr>
        <w:t>нешнеторгов</w:t>
      </w:r>
      <w:r>
        <w:rPr>
          <w:rFonts w:ascii="Arial" w:hAnsi="Arial" w:cs="Arial"/>
          <w:b/>
          <w:sz w:val="20"/>
          <w:szCs w:val="20"/>
        </w:rPr>
        <w:t>ый оборот</w:t>
      </w:r>
      <w:r w:rsidRPr="004E774F">
        <w:rPr>
          <w:rFonts w:ascii="Arial" w:hAnsi="Arial" w:cs="Arial"/>
          <w:b/>
          <w:sz w:val="20"/>
          <w:szCs w:val="20"/>
        </w:rPr>
        <w:t xml:space="preserve"> </w:t>
      </w:r>
      <w:r w:rsidRPr="008C0ACD">
        <w:rPr>
          <w:rFonts w:ascii="Arial" w:hAnsi="Arial" w:cs="Arial"/>
          <w:sz w:val="20"/>
          <w:szCs w:val="20"/>
        </w:rPr>
        <w:t xml:space="preserve">за 2018 год вырос </w:t>
      </w:r>
      <w:r>
        <w:rPr>
          <w:rFonts w:ascii="Arial" w:hAnsi="Arial" w:cs="Arial"/>
          <w:sz w:val="20"/>
          <w:szCs w:val="20"/>
        </w:rPr>
        <w:t xml:space="preserve">на </w:t>
      </w:r>
      <w:r w:rsidRPr="00932A55">
        <w:rPr>
          <w:rFonts w:ascii="Arial" w:hAnsi="Arial" w:cs="Arial"/>
          <w:color w:val="00B050"/>
          <w:sz w:val="20"/>
          <w:szCs w:val="20"/>
        </w:rPr>
        <w:t>+17,1%</w:t>
      </w:r>
      <w:r>
        <w:rPr>
          <w:rFonts w:ascii="Arial" w:hAnsi="Arial" w:cs="Arial"/>
          <w:sz w:val="20"/>
          <w:szCs w:val="20"/>
        </w:rPr>
        <w:t xml:space="preserve">, в январе 2019г. снизился - </w:t>
      </w:r>
      <w:r w:rsidRPr="00932A55">
        <w:rPr>
          <w:rFonts w:ascii="Arial" w:hAnsi="Arial" w:cs="Arial"/>
          <w:color w:val="FF0000"/>
          <w:sz w:val="20"/>
          <w:szCs w:val="20"/>
        </w:rPr>
        <w:t>-7,9%</w:t>
      </w:r>
      <w:r>
        <w:rPr>
          <w:rFonts w:ascii="Arial" w:hAnsi="Arial" w:cs="Arial"/>
          <w:sz w:val="20"/>
          <w:szCs w:val="20"/>
        </w:rPr>
        <w:t xml:space="preserve"> </w:t>
      </w:r>
      <w:r w:rsidRPr="00AE300A">
        <w:rPr>
          <w:rFonts w:ascii="Arial" w:hAnsi="Arial" w:cs="Arial"/>
          <w:sz w:val="20"/>
          <w:szCs w:val="20"/>
        </w:rPr>
        <w:t xml:space="preserve">при </w:t>
      </w:r>
      <w:r>
        <w:rPr>
          <w:rFonts w:ascii="Arial" w:hAnsi="Arial" w:cs="Arial"/>
          <w:sz w:val="20"/>
          <w:szCs w:val="20"/>
        </w:rPr>
        <w:t xml:space="preserve">сохранившемся положительном сальдо </w:t>
      </w:r>
      <w:proofErr w:type="spellStart"/>
      <w:r>
        <w:rPr>
          <w:rFonts w:ascii="Arial" w:hAnsi="Arial" w:cs="Arial"/>
          <w:sz w:val="20"/>
          <w:szCs w:val="20"/>
        </w:rPr>
        <w:t>т.б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21DA5" w:rsidRDefault="00521DA5" w:rsidP="00521DA5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Таким образом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общая динамика развития экономики </w:t>
      </w:r>
      <w:r>
        <w:rPr>
          <w:rFonts w:ascii="Arial" w:hAnsi="Arial" w:cs="Arial"/>
          <w:sz w:val="20"/>
          <w:szCs w:val="20"/>
        </w:rPr>
        <w:t xml:space="preserve">в 2019 году </w:t>
      </w:r>
      <w:r>
        <w:rPr>
          <w:rFonts w:ascii="Arial" w:hAnsi="Arial" w:cs="Arial"/>
          <w:sz w:val="20"/>
          <w:szCs w:val="20"/>
        </w:rPr>
        <w:t>в целом положительная</w:t>
      </w:r>
      <w:r>
        <w:rPr>
          <w:rFonts w:ascii="Arial" w:hAnsi="Arial" w:cs="Arial"/>
          <w:sz w:val="20"/>
          <w:szCs w:val="20"/>
        </w:rPr>
        <w:t xml:space="preserve"> и является продолжением роста </w:t>
      </w:r>
      <w:r w:rsidR="009110DB">
        <w:rPr>
          <w:rFonts w:ascii="Arial" w:hAnsi="Arial" w:cs="Arial"/>
          <w:sz w:val="20"/>
          <w:szCs w:val="20"/>
        </w:rPr>
        <w:t>2018 года:</w:t>
      </w:r>
    </w:p>
    <w:p w:rsidR="00551D93" w:rsidRDefault="00664789" w:rsidP="009110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E0BF8F" wp14:editId="2021A1A6">
                <wp:simplePos x="0" y="0"/>
                <wp:positionH relativeFrom="column">
                  <wp:posOffset>2388869</wp:posOffset>
                </wp:positionH>
                <wp:positionV relativeFrom="paragraph">
                  <wp:posOffset>959237</wp:posOffset>
                </wp:positionV>
                <wp:extent cx="675861" cy="2710925"/>
                <wp:effectExtent l="0" t="0" r="10160" b="1333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27109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C33822" id="Овал 27" o:spid="_x0000_s1026" style="position:absolute;margin-left:188.1pt;margin-top:75.55pt;width:53.2pt;height:21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" filled="f" strokecolor="#9bbb59" strokeweight="2pt"/>
            </w:pict>
          </mc:Fallback>
        </mc:AlternateContent>
      </w:r>
      <w:r w:rsidR="00085001" w:rsidRPr="00110E88">
        <w:rPr>
          <w:rFonts w:ascii="Arial" w:hAnsi="Arial" w:cs="Arial"/>
          <w:sz w:val="12"/>
          <w:szCs w:val="12"/>
        </w:rPr>
        <w:drawing>
          <wp:inline distT="0" distB="0" distL="0" distR="0" wp14:anchorId="57547E1D" wp14:editId="5F77033D">
            <wp:extent cx="6176967" cy="698629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2666" cy="699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0DB" w:rsidRDefault="009110DB" w:rsidP="009110D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D4786E" w:rsidRPr="0078231B" w:rsidRDefault="00542853" w:rsidP="009110D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Итогом</w:t>
      </w:r>
      <w:r w:rsidRPr="004670D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</w:t>
      </w:r>
      <w:r w:rsidRPr="004670DA">
        <w:rPr>
          <w:rFonts w:ascii="Arial" w:hAnsi="Arial" w:cs="Arial"/>
          <w:b/>
          <w:sz w:val="20"/>
          <w:szCs w:val="20"/>
        </w:rPr>
        <w:t>сполнени</w:t>
      </w:r>
      <w:r>
        <w:rPr>
          <w:rFonts w:ascii="Arial" w:hAnsi="Arial" w:cs="Arial"/>
          <w:b/>
          <w:sz w:val="20"/>
          <w:szCs w:val="20"/>
        </w:rPr>
        <w:t>я</w:t>
      </w:r>
      <w:r w:rsidRPr="004670D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федерального </w:t>
      </w:r>
      <w:r w:rsidRPr="004670DA">
        <w:rPr>
          <w:rFonts w:ascii="Arial" w:hAnsi="Arial" w:cs="Arial"/>
          <w:b/>
          <w:sz w:val="20"/>
          <w:szCs w:val="20"/>
        </w:rPr>
        <w:t>бюджета</w:t>
      </w:r>
      <w:r>
        <w:rPr>
          <w:rFonts w:ascii="Arial" w:hAnsi="Arial" w:cs="Arial"/>
          <w:sz w:val="20"/>
          <w:szCs w:val="20"/>
        </w:rPr>
        <w:t xml:space="preserve"> за 2018 год стало превышение доходов над расходами в сумме </w:t>
      </w:r>
      <w:r>
        <w:rPr>
          <w:rFonts w:ascii="Arial" w:hAnsi="Arial" w:cs="Arial"/>
          <w:color w:val="00B050"/>
          <w:sz w:val="20"/>
          <w:szCs w:val="20"/>
        </w:rPr>
        <w:t>+5</w:t>
      </w:r>
      <w:r w:rsidRPr="004670DA">
        <w:rPr>
          <w:rFonts w:ascii="Arial" w:hAnsi="Arial" w:cs="Arial"/>
          <w:color w:val="00B050"/>
          <w:sz w:val="20"/>
          <w:szCs w:val="20"/>
        </w:rPr>
        <w:t>,</w:t>
      </w:r>
      <w:r>
        <w:rPr>
          <w:rFonts w:ascii="Arial" w:hAnsi="Arial" w:cs="Arial"/>
          <w:color w:val="00B050"/>
          <w:sz w:val="20"/>
          <w:szCs w:val="20"/>
        </w:rPr>
        <w:t>536</w:t>
      </w:r>
      <w:r w:rsidRPr="004670DA"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трлн.руб. (</w:t>
      </w:r>
      <w:r w:rsidRPr="00D24EA5">
        <w:rPr>
          <w:rFonts w:ascii="Arial" w:hAnsi="Arial" w:cs="Arial"/>
          <w:color w:val="00B050"/>
          <w:sz w:val="20"/>
          <w:szCs w:val="20"/>
        </w:rPr>
        <w:t>+39,8%</w:t>
      </w:r>
      <w:r w:rsidRPr="00D24EA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с учетом внебюджетных фондов - </w:t>
      </w:r>
      <w:r w:rsidRPr="00B90922">
        <w:rPr>
          <w:rFonts w:ascii="Arial" w:hAnsi="Arial" w:cs="Arial"/>
          <w:color w:val="00B050"/>
          <w:sz w:val="20"/>
          <w:szCs w:val="20"/>
        </w:rPr>
        <w:t>+3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Pr="00B90922">
        <w:rPr>
          <w:rFonts w:ascii="Arial" w:hAnsi="Arial" w:cs="Arial"/>
          <w:color w:val="00B050"/>
          <w:sz w:val="20"/>
          <w:szCs w:val="20"/>
        </w:rPr>
        <w:t>036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трлн.руб.</w:t>
      </w:r>
      <w:r w:rsidRPr="000161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Исполнение госбюджета характеризуется стабильным и значительным из года в год профицитом.</w:t>
      </w:r>
    </w:p>
    <w:p w:rsidR="00D4786E" w:rsidRDefault="00D4786E" w:rsidP="00D4786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Государственные целевые программы</w:t>
      </w:r>
      <w:r w:rsidRPr="0078231B">
        <w:rPr>
          <w:rFonts w:ascii="Arial" w:hAnsi="Arial" w:cs="Arial"/>
          <w:sz w:val="20"/>
          <w:szCs w:val="20"/>
        </w:rPr>
        <w:t xml:space="preserve">. </w:t>
      </w:r>
      <w:r w:rsidR="00E36389">
        <w:rPr>
          <w:rFonts w:ascii="Arial" w:hAnsi="Arial" w:cs="Arial"/>
          <w:sz w:val="20"/>
          <w:szCs w:val="20"/>
        </w:rPr>
        <w:t>На 03</w:t>
      </w:r>
      <w:r w:rsidRPr="0078231B">
        <w:rPr>
          <w:rFonts w:ascii="Arial" w:hAnsi="Arial" w:cs="Arial"/>
          <w:sz w:val="20"/>
          <w:szCs w:val="20"/>
        </w:rPr>
        <w:t>.</w:t>
      </w:r>
      <w:r w:rsidR="00E36389">
        <w:rPr>
          <w:rFonts w:ascii="Arial" w:hAnsi="Arial" w:cs="Arial"/>
          <w:sz w:val="20"/>
          <w:szCs w:val="20"/>
        </w:rPr>
        <w:t>04</w:t>
      </w:r>
      <w:r w:rsidRPr="0078231B">
        <w:rPr>
          <w:rFonts w:ascii="Arial" w:hAnsi="Arial" w:cs="Arial"/>
          <w:sz w:val="20"/>
          <w:szCs w:val="20"/>
        </w:rPr>
        <w:t>.201</w:t>
      </w:r>
      <w:r w:rsidR="00FB0004"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года в России реализуется 4</w:t>
      </w:r>
      <w:r>
        <w:rPr>
          <w:rFonts w:ascii="Arial" w:hAnsi="Arial" w:cs="Arial"/>
          <w:sz w:val="20"/>
          <w:szCs w:val="20"/>
        </w:rPr>
        <w:t>3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Pr="009E42A7">
        <w:rPr>
          <w:rFonts w:ascii="Arial" w:hAnsi="Arial" w:cs="Arial"/>
          <w:sz w:val="20"/>
          <w:szCs w:val="20"/>
        </w:rPr>
        <w:t>государственн</w:t>
      </w:r>
      <w:r>
        <w:rPr>
          <w:rFonts w:ascii="Arial" w:hAnsi="Arial" w:cs="Arial"/>
          <w:sz w:val="20"/>
          <w:szCs w:val="20"/>
        </w:rPr>
        <w:t>ые</w:t>
      </w:r>
      <w:r w:rsidRPr="009E42A7">
        <w:rPr>
          <w:rFonts w:ascii="Arial" w:hAnsi="Arial" w:cs="Arial"/>
          <w:sz w:val="20"/>
          <w:szCs w:val="20"/>
        </w:rPr>
        <w:t xml:space="preserve"> программ</w:t>
      </w:r>
      <w:r>
        <w:rPr>
          <w:rFonts w:ascii="Arial" w:hAnsi="Arial" w:cs="Arial"/>
          <w:sz w:val="20"/>
          <w:szCs w:val="20"/>
        </w:rPr>
        <w:t xml:space="preserve">ы, на которые направлено около 60% Федерального бюджета в сумме </w:t>
      </w:r>
      <w:r>
        <w:rPr>
          <w:rFonts w:ascii="Arial" w:hAnsi="Arial" w:cs="Arial"/>
          <w:color w:val="00B050"/>
          <w:sz w:val="20"/>
          <w:szCs w:val="20"/>
        </w:rPr>
        <w:t>111</w:t>
      </w:r>
      <w:r w:rsidR="00DB2C95">
        <w:rPr>
          <w:rFonts w:ascii="Arial" w:hAnsi="Arial" w:cs="Arial"/>
          <w:color w:val="00B050"/>
          <w:sz w:val="20"/>
          <w:szCs w:val="20"/>
        </w:rPr>
        <w:t>36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="00DB2C95">
        <w:rPr>
          <w:rFonts w:ascii="Arial" w:hAnsi="Arial" w:cs="Arial"/>
          <w:color w:val="00B050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млрд.руб., </w:t>
      </w:r>
      <w:r w:rsidRPr="0078231B">
        <w:rPr>
          <w:rFonts w:ascii="Arial" w:hAnsi="Arial" w:cs="Arial"/>
          <w:sz w:val="20"/>
          <w:szCs w:val="20"/>
        </w:rPr>
        <w:t>по пяти основным направлениям: социального, экономического, государственного, регионального и оборонного развития</w:t>
      </w:r>
      <w:r>
        <w:rPr>
          <w:rFonts w:ascii="Arial" w:hAnsi="Arial" w:cs="Arial"/>
          <w:sz w:val="20"/>
          <w:szCs w:val="20"/>
        </w:rPr>
        <w:t>.</w:t>
      </w:r>
      <w:r w:rsidR="00E870AE">
        <w:rPr>
          <w:rFonts w:ascii="Arial" w:hAnsi="Arial" w:cs="Arial"/>
          <w:sz w:val="20"/>
          <w:szCs w:val="20"/>
        </w:rPr>
        <w:t xml:space="preserve"> </w:t>
      </w:r>
    </w:p>
    <w:p w:rsidR="00FB0004" w:rsidRDefault="00FB0004" w:rsidP="00FB0004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Золотовалютные</w:t>
      </w:r>
      <w:r w:rsidRPr="0078231B">
        <w:rPr>
          <w:rFonts w:ascii="Arial" w:hAnsi="Arial" w:cs="Arial"/>
          <w:b/>
          <w:sz w:val="20"/>
          <w:szCs w:val="20"/>
        </w:rPr>
        <w:t xml:space="preserve"> резервы</w:t>
      </w:r>
      <w:r w:rsidRPr="0078231B">
        <w:rPr>
          <w:rFonts w:ascii="Arial" w:hAnsi="Arial" w:cs="Arial"/>
          <w:sz w:val="20"/>
          <w:szCs w:val="20"/>
        </w:rPr>
        <w:t xml:space="preserve"> Российской Федерации</w:t>
      </w:r>
      <w:r>
        <w:rPr>
          <w:rFonts w:ascii="Arial" w:hAnsi="Arial" w:cs="Arial"/>
          <w:sz w:val="20"/>
          <w:szCs w:val="20"/>
        </w:rPr>
        <w:t xml:space="preserve"> (хранящиеся в Банке России) </w:t>
      </w:r>
      <w:r w:rsidRPr="0078231B">
        <w:rPr>
          <w:rFonts w:ascii="Arial" w:hAnsi="Arial" w:cs="Arial"/>
          <w:sz w:val="20"/>
          <w:szCs w:val="20"/>
        </w:rPr>
        <w:t xml:space="preserve">на </w:t>
      </w:r>
      <w:r w:rsidR="0039707F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.03</w:t>
      </w:r>
      <w:r w:rsidRPr="0078231B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составили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48</w:t>
      </w:r>
      <w:r w:rsidR="0039707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</w:t>
      </w:r>
      <w:r w:rsidR="0039707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млрд долл. США (</w:t>
      </w:r>
      <w:r w:rsidRPr="005C029C">
        <w:rPr>
          <w:rFonts w:ascii="Arial" w:hAnsi="Arial" w:cs="Arial"/>
          <w:color w:val="00B050"/>
          <w:sz w:val="20"/>
          <w:szCs w:val="20"/>
        </w:rPr>
        <w:t>+</w:t>
      </w:r>
      <w:r>
        <w:rPr>
          <w:rFonts w:ascii="Arial" w:hAnsi="Arial" w:cs="Arial"/>
          <w:color w:val="00B050"/>
          <w:sz w:val="20"/>
          <w:szCs w:val="20"/>
        </w:rPr>
        <w:t>6,</w:t>
      </w:r>
      <w:r w:rsidR="0039707F">
        <w:rPr>
          <w:rFonts w:ascii="Arial" w:hAnsi="Arial" w:cs="Arial"/>
          <w:color w:val="00B050"/>
          <w:sz w:val="20"/>
          <w:szCs w:val="20"/>
        </w:rPr>
        <w:t>4</w:t>
      </w:r>
      <w:r w:rsidRPr="005C029C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г/г), что обеспечивает полное покрытие внешнего долга и гарантии стабилизации в чрезвычайных случаях.</w:t>
      </w:r>
    </w:p>
    <w:p w:rsidR="00D4786E" w:rsidRDefault="00FB0004" w:rsidP="00FB0004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Государственный внешний долг </w:t>
      </w:r>
      <w:r w:rsidRPr="0078231B">
        <w:rPr>
          <w:rFonts w:ascii="Arial" w:hAnsi="Arial" w:cs="Arial"/>
          <w:sz w:val="20"/>
          <w:szCs w:val="20"/>
        </w:rPr>
        <w:t>Российской Федерации</w:t>
      </w:r>
      <w:r>
        <w:rPr>
          <w:rFonts w:ascii="Arial" w:hAnsi="Arial" w:cs="Arial"/>
          <w:sz w:val="20"/>
          <w:szCs w:val="20"/>
        </w:rPr>
        <w:t xml:space="preserve"> (гос. и </w:t>
      </w:r>
      <w:proofErr w:type="spellStart"/>
      <w:r>
        <w:rPr>
          <w:rFonts w:ascii="Arial" w:hAnsi="Arial" w:cs="Arial"/>
          <w:sz w:val="20"/>
          <w:szCs w:val="20"/>
        </w:rPr>
        <w:t>муниц</w:t>
      </w:r>
      <w:proofErr w:type="spellEnd"/>
      <w:r>
        <w:rPr>
          <w:rFonts w:ascii="Arial" w:hAnsi="Arial" w:cs="Arial"/>
          <w:sz w:val="20"/>
          <w:szCs w:val="20"/>
        </w:rPr>
        <w:t xml:space="preserve">. органов управления и Центрального банка) на </w:t>
      </w:r>
      <w:r w:rsidR="0005631B">
        <w:rPr>
          <w:rFonts w:ascii="Arial" w:hAnsi="Arial" w:cs="Arial"/>
          <w:sz w:val="20"/>
          <w:szCs w:val="20"/>
        </w:rPr>
        <w:t>01.0</w:t>
      </w:r>
      <w:r w:rsidR="00805A8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.201</w:t>
      </w:r>
      <w:r w:rsidR="0005631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г. – </w:t>
      </w:r>
      <w:r w:rsidR="00805A80" w:rsidRPr="00805A80">
        <w:rPr>
          <w:rFonts w:ascii="Arial" w:hAnsi="Arial" w:cs="Arial"/>
          <w:sz w:val="20"/>
          <w:szCs w:val="20"/>
          <w:shd w:val="clear" w:color="auto" w:fill="FFFFFF"/>
        </w:rPr>
        <w:t>47</w:t>
      </w:r>
      <w:r w:rsidR="00805A80" w:rsidRPr="00805A80">
        <w:rPr>
          <w:rFonts w:ascii="Arial" w:hAnsi="Arial" w:cs="Arial"/>
          <w:sz w:val="20"/>
          <w:szCs w:val="20"/>
          <w:shd w:val="clear" w:color="auto" w:fill="FFFFFF"/>
        </w:rPr>
        <w:t>,56</w:t>
      </w:r>
      <w:r w:rsidR="00805A80">
        <w:rPr>
          <w:rFonts w:ascii="Arial" w:hAnsi="Arial" w:cs="Arial"/>
          <w:sz w:val="20"/>
          <w:szCs w:val="20"/>
        </w:rPr>
        <w:t xml:space="preserve"> млрд. </w:t>
      </w:r>
      <w:r>
        <w:rPr>
          <w:rFonts w:ascii="Arial" w:hAnsi="Arial" w:cs="Arial"/>
          <w:sz w:val="20"/>
          <w:szCs w:val="20"/>
        </w:rPr>
        <w:t xml:space="preserve">долл. США </w:t>
      </w:r>
      <w:r w:rsidRPr="006C72C7">
        <w:rPr>
          <w:rFonts w:ascii="Arial" w:hAnsi="Arial" w:cs="Arial"/>
          <w:color w:val="00B050"/>
          <w:sz w:val="20"/>
          <w:szCs w:val="20"/>
        </w:rPr>
        <w:t>(-23,3%</w:t>
      </w:r>
      <w:r>
        <w:rPr>
          <w:rFonts w:ascii="Arial" w:hAnsi="Arial" w:cs="Arial"/>
          <w:sz w:val="20"/>
          <w:szCs w:val="20"/>
        </w:rPr>
        <w:t>).</w:t>
      </w:r>
      <w:r w:rsidR="00B65CDE">
        <w:rPr>
          <w:rFonts w:ascii="Arial" w:hAnsi="Arial" w:cs="Arial"/>
          <w:sz w:val="20"/>
          <w:szCs w:val="20"/>
        </w:rPr>
        <w:t xml:space="preserve"> Общий </w:t>
      </w:r>
      <w:r w:rsidR="00B65CDE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r w:rsidR="00B65CDE" w:rsidRPr="00B65C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нешний долг </w:t>
      </w:r>
      <w:r w:rsidR="00B65C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предприятий и организаций </w:t>
      </w:r>
      <w:r w:rsidR="00B65CDE" w:rsidRPr="00B65CDE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Российской Федерации по с</w:t>
      </w:r>
      <w:r w:rsidR="00317B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остоянию на 1 января 2019 года </w:t>
      </w:r>
      <w:r w:rsidR="00B65CDE" w:rsidRPr="00B65CDE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составил 45</w:t>
      </w:r>
      <w:r w:rsidR="00317B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 </w:t>
      </w:r>
      <w:r w:rsidR="00B65CDE" w:rsidRPr="00B65CDE">
        <w:rPr>
          <w:rFonts w:ascii="Arial" w:hAnsi="Arial" w:cs="Arial"/>
          <w:color w:val="000000"/>
          <w:sz w:val="20"/>
          <w:szCs w:val="20"/>
          <w:shd w:val="clear" w:color="auto" w:fill="FFFFFF"/>
        </w:rPr>
        <w:t>млрд долл</w:t>
      </w:r>
      <w:r w:rsidR="00B65CD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B65CDE" w:rsidRPr="00B65C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США, уменьшившись за прошедший год на 64,</w:t>
      </w:r>
      <w:r w:rsidR="00317B0D"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B65CDE" w:rsidRPr="00B65CD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</w:t>
      </w:r>
      <w:r w:rsidR="00670E4B">
        <w:rPr>
          <w:rFonts w:ascii="Arial" w:hAnsi="Arial" w:cs="Arial"/>
          <w:color w:val="000000"/>
          <w:sz w:val="20"/>
          <w:szCs w:val="20"/>
          <w:shd w:val="clear" w:color="auto" w:fill="FFFFFF"/>
        </w:rPr>
        <w:t>лрд долл</w:t>
      </w:r>
      <w:r w:rsidR="00317B0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670E4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США, или на 12,4%.</w:t>
      </w:r>
    </w:p>
    <w:p w:rsidR="00047ED5" w:rsidRDefault="00496B7D" w:rsidP="004D67D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Ключевая ставка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повышена </w:t>
      </w:r>
      <w:r w:rsidRPr="0078231B">
        <w:rPr>
          <w:rFonts w:ascii="Arial" w:hAnsi="Arial" w:cs="Arial"/>
          <w:sz w:val="20"/>
          <w:szCs w:val="20"/>
        </w:rPr>
        <w:t>Б</w:t>
      </w:r>
      <w:r>
        <w:rPr>
          <w:rFonts w:ascii="Arial" w:hAnsi="Arial" w:cs="Arial"/>
          <w:sz w:val="20"/>
          <w:szCs w:val="20"/>
        </w:rPr>
        <w:t>анком</w:t>
      </w:r>
      <w:r w:rsidRPr="0078231B">
        <w:rPr>
          <w:rFonts w:ascii="Arial" w:hAnsi="Arial" w:cs="Arial"/>
          <w:sz w:val="20"/>
          <w:szCs w:val="20"/>
        </w:rPr>
        <w:t xml:space="preserve"> России </w:t>
      </w:r>
      <w:r>
        <w:rPr>
          <w:rFonts w:ascii="Arial" w:hAnsi="Arial" w:cs="Arial"/>
          <w:sz w:val="20"/>
          <w:szCs w:val="20"/>
        </w:rPr>
        <w:t>17.12</w:t>
      </w:r>
      <w:r w:rsidRPr="0078231B">
        <w:rPr>
          <w:rFonts w:ascii="Arial" w:hAnsi="Arial" w:cs="Arial"/>
          <w:sz w:val="20"/>
          <w:szCs w:val="20"/>
        </w:rPr>
        <w:t>.2018г.</w:t>
      </w:r>
      <w:r>
        <w:rPr>
          <w:rFonts w:ascii="Arial" w:hAnsi="Arial" w:cs="Arial"/>
          <w:sz w:val="20"/>
          <w:szCs w:val="20"/>
        </w:rPr>
        <w:t xml:space="preserve"> до </w:t>
      </w:r>
      <w:r w:rsidRPr="00C66222">
        <w:rPr>
          <w:rFonts w:ascii="Arial" w:hAnsi="Arial" w:cs="Arial"/>
          <w:color w:val="FF0000"/>
          <w:sz w:val="20"/>
          <w:szCs w:val="20"/>
        </w:rPr>
        <w:t>7,75%</w:t>
      </w:r>
      <w:r w:rsidRPr="0078231B">
        <w:rPr>
          <w:rFonts w:ascii="Arial" w:hAnsi="Arial" w:cs="Arial"/>
          <w:sz w:val="20"/>
          <w:szCs w:val="20"/>
        </w:rPr>
        <w:t xml:space="preserve"> годовых.</w:t>
      </w:r>
      <w:r>
        <w:rPr>
          <w:rFonts w:ascii="Arial" w:hAnsi="Arial" w:cs="Arial"/>
          <w:sz w:val="20"/>
          <w:szCs w:val="20"/>
        </w:rPr>
        <w:t xml:space="preserve"> Повышение ставки призвано сдерживать необеспеченное кредитование</w:t>
      </w:r>
      <w:r w:rsidR="00914603">
        <w:rPr>
          <w:rFonts w:ascii="Arial" w:hAnsi="Arial" w:cs="Arial"/>
          <w:sz w:val="20"/>
          <w:szCs w:val="20"/>
        </w:rPr>
        <w:t xml:space="preserve"> и инфляцию</w:t>
      </w:r>
      <w:r>
        <w:rPr>
          <w:rFonts w:ascii="Arial" w:hAnsi="Arial" w:cs="Arial"/>
          <w:sz w:val="20"/>
          <w:szCs w:val="20"/>
        </w:rPr>
        <w:t>, но не способствует экономическому росту.</w:t>
      </w:r>
    </w:p>
    <w:p w:rsidR="00496B7D" w:rsidRPr="00047ED5" w:rsidRDefault="00496B7D" w:rsidP="00047ED5">
      <w:pPr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bCs/>
          <w:sz w:val="20"/>
          <w:szCs w:val="20"/>
        </w:rPr>
        <w:t>С</w:t>
      </w:r>
      <w:r w:rsidRPr="0078231B">
        <w:rPr>
          <w:rFonts w:ascii="Arial" w:hAnsi="Arial" w:cs="Arial"/>
          <w:b/>
          <w:bCs/>
          <w:sz w:val="20"/>
          <w:szCs w:val="20"/>
        </w:rPr>
        <w:t>редства организаций и физ. лиц</w:t>
      </w:r>
      <w:r w:rsidRPr="0078231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в</w:t>
      </w:r>
      <w:r w:rsidRPr="0078231B">
        <w:rPr>
          <w:rFonts w:ascii="Arial" w:hAnsi="Arial" w:cs="Arial"/>
          <w:bCs/>
          <w:sz w:val="20"/>
          <w:szCs w:val="20"/>
        </w:rPr>
        <w:t xml:space="preserve"> банка</w:t>
      </w:r>
      <w:r>
        <w:rPr>
          <w:rFonts w:ascii="Arial" w:hAnsi="Arial" w:cs="Arial"/>
          <w:bCs/>
          <w:sz w:val="20"/>
          <w:szCs w:val="20"/>
        </w:rPr>
        <w:t>х</w:t>
      </w:r>
      <w:r w:rsidRPr="007823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231B">
        <w:rPr>
          <w:rFonts w:ascii="Arial" w:hAnsi="Arial" w:cs="Arial"/>
          <w:bCs/>
          <w:sz w:val="20"/>
          <w:szCs w:val="20"/>
        </w:rPr>
        <w:t xml:space="preserve">(счета, банковские депозиты и вклады) </w:t>
      </w:r>
      <w:r w:rsidRPr="0078231B">
        <w:rPr>
          <w:rFonts w:ascii="Arial" w:hAnsi="Arial" w:cs="Arial"/>
          <w:sz w:val="20"/>
          <w:szCs w:val="20"/>
        </w:rPr>
        <w:t xml:space="preserve">в рублях, иностранной валюте и драгоценных металлах </w:t>
      </w:r>
      <w:r w:rsidR="0090575A">
        <w:rPr>
          <w:rFonts w:ascii="Arial" w:hAnsi="Arial" w:cs="Arial"/>
          <w:sz w:val="20"/>
          <w:szCs w:val="20"/>
        </w:rPr>
        <w:t xml:space="preserve">растут высокими темпами </w:t>
      </w:r>
      <w:r w:rsidR="0090575A">
        <w:rPr>
          <w:rFonts w:ascii="Arial" w:hAnsi="Arial" w:cs="Arial"/>
          <w:sz w:val="20"/>
          <w:szCs w:val="20"/>
        </w:rPr>
        <w:t xml:space="preserve">и </w:t>
      </w:r>
      <w:r w:rsidRPr="0078231B">
        <w:rPr>
          <w:rFonts w:ascii="Arial" w:hAnsi="Arial" w:cs="Arial"/>
          <w:sz w:val="20"/>
          <w:szCs w:val="20"/>
        </w:rPr>
        <w:t>на 01</w:t>
      </w:r>
      <w:r>
        <w:rPr>
          <w:rFonts w:ascii="Arial" w:hAnsi="Arial" w:cs="Arial"/>
          <w:sz w:val="20"/>
          <w:szCs w:val="20"/>
        </w:rPr>
        <w:t>.</w:t>
      </w:r>
      <w:r w:rsidR="008E25BD">
        <w:rPr>
          <w:rFonts w:ascii="Arial" w:hAnsi="Arial" w:cs="Arial"/>
          <w:sz w:val="20"/>
          <w:szCs w:val="20"/>
        </w:rPr>
        <w:t>01</w:t>
      </w:r>
      <w:r w:rsidRPr="0078231B">
        <w:rPr>
          <w:rFonts w:ascii="Arial" w:hAnsi="Arial" w:cs="Arial"/>
          <w:sz w:val="20"/>
          <w:szCs w:val="20"/>
        </w:rPr>
        <w:t>.201</w:t>
      </w:r>
      <w:r w:rsidR="008E25BD"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г. составили </w:t>
      </w:r>
      <w:r w:rsidR="008E25BD">
        <w:rPr>
          <w:rFonts w:ascii="Arial" w:hAnsi="Arial" w:cs="Arial"/>
          <w:sz w:val="20"/>
          <w:szCs w:val="20"/>
        </w:rPr>
        <w:t>60</w:t>
      </w:r>
      <w:r w:rsidRPr="0078231B">
        <w:rPr>
          <w:rFonts w:ascii="Arial" w:hAnsi="Arial" w:cs="Arial"/>
          <w:sz w:val="20"/>
          <w:szCs w:val="20"/>
        </w:rPr>
        <w:t>,</w:t>
      </w:r>
      <w:r w:rsidR="008E25BD">
        <w:rPr>
          <w:rFonts w:ascii="Arial" w:hAnsi="Arial" w:cs="Arial"/>
          <w:sz w:val="20"/>
          <w:szCs w:val="20"/>
        </w:rPr>
        <w:t>2</w:t>
      </w:r>
      <w:r w:rsidRPr="0078231B">
        <w:rPr>
          <w:rFonts w:ascii="Arial" w:hAnsi="Arial" w:cs="Arial"/>
          <w:sz w:val="20"/>
          <w:szCs w:val="20"/>
        </w:rPr>
        <w:t xml:space="preserve"> трлн. руб. </w:t>
      </w:r>
      <w:r w:rsidRPr="00A34739">
        <w:rPr>
          <w:rFonts w:ascii="Arial" w:hAnsi="Arial" w:cs="Arial"/>
          <w:color w:val="00B050"/>
          <w:sz w:val="20"/>
          <w:szCs w:val="20"/>
        </w:rPr>
        <w:t>(+</w:t>
      </w:r>
      <w:r w:rsidR="008E25BD">
        <w:rPr>
          <w:rFonts w:ascii="Arial" w:hAnsi="Arial" w:cs="Arial"/>
          <w:color w:val="00B050"/>
          <w:sz w:val="20"/>
          <w:szCs w:val="20"/>
        </w:rPr>
        <w:t>15</w:t>
      </w:r>
      <w:r w:rsidRPr="00A34739">
        <w:rPr>
          <w:rFonts w:ascii="Arial" w:hAnsi="Arial" w:cs="Arial"/>
          <w:color w:val="00B050"/>
          <w:sz w:val="20"/>
          <w:szCs w:val="20"/>
        </w:rPr>
        <w:t>,</w:t>
      </w:r>
      <w:r w:rsidR="008E25BD">
        <w:rPr>
          <w:rFonts w:ascii="Arial" w:hAnsi="Arial" w:cs="Arial"/>
          <w:color w:val="00B050"/>
          <w:sz w:val="20"/>
          <w:szCs w:val="20"/>
        </w:rPr>
        <w:t>3</w:t>
      </w:r>
      <w:r w:rsidRPr="0078231B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г/г</w:t>
      </w:r>
      <w:r w:rsidRPr="0078231B">
        <w:rPr>
          <w:rFonts w:ascii="Arial" w:hAnsi="Arial" w:cs="Arial"/>
          <w:sz w:val="20"/>
          <w:szCs w:val="20"/>
        </w:rPr>
        <w:t>).</w:t>
      </w:r>
    </w:p>
    <w:p w:rsidR="00496B7D" w:rsidRDefault="00496B7D" w:rsidP="00496B7D">
      <w:pPr>
        <w:tabs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lastRenderedPageBreak/>
        <w:t>Объём предоставленных кредитов</w:t>
      </w:r>
      <w:r w:rsidRPr="0078231B">
        <w:rPr>
          <w:rFonts w:ascii="Arial" w:hAnsi="Arial" w:cs="Arial"/>
          <w:sz w:val="20"/>
          <w:szCs w:val="20"/>
        </w:rPr>
        <w:t xml:space="preserve"> организациям и предпринимателям в рублях и иностранной валюте с начала года на 01.</w:t>
      </w:r>
      <w:r w:rsidR="00CE5A89">
        <w:rPr>
          <w:rFonts w:ascii="Arial" w:hAnsi="Arial" w:cs="Arial"/>
          <w:sz w:val="20"/>
          <w:szCs w:val="20"/>
        </w:rPr>
        <w:t>01</w:t>
      </w:r>
      <w:r w:rsidRPr="0078231B">
        <w:rPr>
          <w:rFonts w:ascii="Arial" w:hAnsi="Arial" w:cs="Arial"/>
          <w:sz w:val="20"/>
          <w:szCs w:val="20"/>
        </w:rPr>
        <w:t>.201</w:t>
      </w:r>
      <w:r w:rsidR="00CE5A89"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года: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– </w:t>
      </w:r>
      <w:r w:rsidR="00CE5A89">
        <w:rPr>
          <w:rFonts w:ascii="Arial" w:hAnsi="Arial" w:cs="Arial"/>
          <w:sz w:val="20"/>
          <w:szCs w:val="20"/>
        </w:rPr>
        <w:t>45</w:t>
      </w:r>
      <w:r w:rsidRPr="0078231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78231B">
        <w:rPr>
          <w:rFonts w:ascii="Arial" w:hAnsi="Arial" w:cs="Arial"/>
          <w:sz w:val="20"/>
          <w:szCs w:val="20"/>
        </w:rPr>
        <w:t xml:space="preserve"> трлн. руб. </w:t>
      </w:r>
      <w:r w:rsidRPr="00A34739">
        <w:rPr>
          <w:rFonts w:ascii="Arial" w:hAnsi="Arial" w:cs="Arial"/>
          <w:sz w:val="20"/>
          <w:szCs w:val="20"/>
        </w:rPr>
        <w:t>(</w:t>
      </w:r>
      <w:r w:rsidRPr="00A34739">
        <w:rPr>
          <w:rFonts w:ascii="Arial" w:hAnsi="Arial" w:cs="Arial"/>
          <w:color w:val="00B050"/>
          <w:sz w:val="20"/>
          <w:szCs w:val="20"/>
        </w:rPr>
        <w:t>+1</w:t>
      </w:r>
      <w:r w:rsidR="00CE5A89">
        <w:rPr>
          <w:rFonts w:ascii="Arial" w:hAnsi="Arial" w:cs="Arial"/>
          <w:color w:val="00B050"/>
          <w:sz w:val="20"/>
          <w:szCs w:val="20"/>
        </w:rPr>
        <w:t>6</w:t>
      </w:r>
      <w:r w:rsidRPr="00A34739">
        <w:rPr>
          <w:rFonts w:ascii="Arial" w:hAnsi="Arial" w:cs="Arial"/>
          <w:color w:val="00B050"/>
          <w:sz w:val="20"/>
          <w:szCs w:val="20"/>
        </w:rPr>
        <w:t>,</w:t>
      </w:r>
      <w:r w:rsidR="00CE5A89">
        <w:rPr>
          <w:rFonts w:ascii="Arial" w:hAnsi="Arial" w:cs="Arial"/>
          <w:color w:val="00B050"/>
          <w:sz w:val="20"/>
          <w:szCs w:val="20"/>
        </w:rPr>
        <w:t>9</w:t>
      </w:r>
      <w:r w:rsidRPr="002151F0">
        <w:rPr>
          <w:rFonts w:ascii="Arial" w:hAnsi="Arial" w:cs="Arial"/>
          <w:color w:val="00B050"/>
          <w:sz w:val="20"/>
          <w:szCs w:val="20"/>
        </w:rPr>
        <w:t>%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г/г</w:t>
      </w:r>
      <w:r w:rsidRPr="0078231B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>задолженность составила 32,</w:t>
      </w:r>
      <w:r w:rsidR="00B8615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трлн. руб. (</w:t>
      </w:r>
      <w:r w:rsidR="0095689C">
        <w:rPr>
          <w:rFonts w:ascii="Arial" w:hAnsi="Arial" w:cs="Arial"/>
          <w:sz w:val="20"/>
          <w:szCs w:val="20"/>
        </w:rPr>
        <w:t xml:space="preserve">+10,3%), </w:t>
      </w:r>
      <w:r>
        <w:rPr>
          <w:rFonts w:ascii="Arial" w:hAnsi="Arial" w:cs="Arial"/>
          <w:sz w:val="20"/>
          <w:szCs w:val="20"/>
        </w:rPr>
        <w:t>в т.ч. просроченная 2,</w:t>
      </w:r>
      <w:r w:rsidR="00B8615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трлн.руб. (</w:t>
      </w:r>
      <w:r w:rsidRPr="00F5333F">
        <w:rPr>
          <w:rFonts w:ascii="Arial" w:hAnsi="Arial" w:cs="Arial"/>
          <w:color w:val="FF0000"/>
          <w:sz w:val="20"/>
          <w:szCs w:val="20"/>
        </w:rPr>
        <w:t>+</w:t>
      </w:r>
      <w:r w:rsidR="0095689C">
        <w:rPr>
          <w:rFonts w:ascii="Arial" w:hAnsi="Arial" w:cs="Arial"/>
          <w:color w:val="FF0000"/>
          <w:sz w:val="20"/>
          <w:szCs w:val="20"/>
        </w:rPr>
        <w:t>7</w:t>
      </w:r>
      <w:r>
        <w:rPr>
          <w:rFonts w:ascii="Arial" w:hAnsi="Arial" w:cs="Arial"/>
          <w:color w:val="FF0000"/>
          <w:sz w:val="20"/>
          <w:szCs w:val="20"/>
        </w:rPr>
        <w:t>,</w:t>
      </w:r>
      <w:r w:rsidR="0095689C">
        <w:rPr>
          <w:rFonts w:ascii="Arial" w:hAnsi="Arial" w:cs="Arial"/>
          <w:color w:val="FF0000"/>
          <w:sz w:val="20"/>
          <w:szCs w:val="20"/>
        </w:rPr>
        <w:t>8</w:t>
      </w:r>
      <w:r w:rsidRPr="002151F0">
        <w:rPr>
          <w:rFonts w:ascii="Arial" w:hAnsi="Arial" w:cs="Arial"/>
          <w:color w:val="FF0000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г/г</w:t>
      </w:r>
      <w:r w:rsidR="0095689C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меньше роста выданных кредитов</w:t>
      </w:r>
      <w:r w:rsidR="00D82BD9">
        <w:rPr>
          <w:rFonts w:ascii="Arial" w:hAnsi="Arial" w:cs="Arial"/>
          <w:sz w:val="20"/>
          <w:szCs w:val="20"/>
        </w:rPr>
        <w:t xml:space="preserve"> и задолженности</w:t>
      </w:r>
      <w:r>
        <w:rPr>
          <w:rFonts w:ascii="Arial" w:hAnsi="Arial" w:cs="Arial"/>
          <w:sz w:val="20"/>
          <w:szCs w:val="20"/>
        </w:rPr>
        <w:t xml:space="preserve">). </w:t>
      </w:r>
    </w:p>
    <w:p w:rsidR="00496B7D" w:rsidRDefault="00496B7D" w:rsidP="00496B7D">
      <w:pPr>
        <w:tabs>
          <w:tab w:val="left" w:pos="2694"/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Кредиты физическим лицам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E07DD4" w:rsidRPr="0078231B">
        <w:rPr>
          <w:rFonts w:ascii="Arial" w:hAnsi="Arial" w:cs="Arial"/>
          <w:sz w:val="20"/>
          <w:szCs w:val="20"/>
        </w:rPr>
        <w:t>на 01.</w:t>
      </w:r>
      <w:r w:rsidR="00E07DD4">
        <w:rPr>
          <w:rFonts w:ascii="Arial" w:hAnsi="Arial" w:cs="Arial"/>
          <w:sz w:val="20"/>
          <w:szCs w:val="20"/>
        </w:rPr>
        <w:t>01</w:t>
      </w:r>
      <w:r w:rsidR="00E07DD4" w:rsidRPr="0078231B">
        <w:rPr>
          <w:rFonts w:ascii="Arial" w:hAnsi="Arial" w:cs="Arial"/>
          <w:sz w:val="20"/>
          <w:szCs w:val="20"/>
        </w:rPr>
        <w:t>.201</w:t>
      </w:r>
      <w:r w:rsidR="00E07DD4">
        <w:rPr>
          <w:rFonts w:ascii="Arial" w:hAnsi="Arial" w:cs="Arial"/>
          <w:sz w:val="20"/>
          <w:szCs w:val="20"/>
        </w:rPr>
        <w:t>9</w:t>
      </w:r>
      <w:r w:rsidR="00E07DD4" w:rsidRPr="0078231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07DD4" w:rsidRPr="0078231B">
        <w:rPr>
          <w:rFonts w:ascii="Arial" w:hAnsi="Arial" w:cs="Arial"/>
          <w:sz w:val="20"/>
          <w:szCs w:val="20"/>
        </w:rPr>
        <w:t xml:space="preserve">года </w:t>
      </w:r>
      <w:r w:rsidR="00E07DD4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-</w:t>
      </w:r>
      <w:proofErr w:type="gramEnd"/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E07DD4">
        <w:rPr>
          <w:rFonts w:ascii="Arial" w:hAnsi="Arial" w:cs="Arial"/>
          <w:sz w:val="20"/>
          <w:szCs w:val="20"/>
        </w:rPr>
        <w:t>2</w:t>
      </w:r>
      <w:r w:rsidRPr="0078231B">
        <w:rPr>
          <w:rFonts w:ascii="Arial" w:hAnsi="Arial" w:cs="Arial"/>
          <w:sz w:val="20"/>
          <w:szCs w:val="20"/>
        </w:rPr>
        <w:t>,</w:t>
      </w:r>
      <w:r w:rsidR="00E07DD4">
        <w:rPr>
          <w:rFonts w:ascii="Arial" w:hAnsi="Arial" w:cs="Arial"/>
          <w:sz w:val="20"/>
          <w:szCs w:val="20"/>
        </w:rPr>
        <w:t>456</w:t>
      </w:r>
      <w:r w:rsidRPr="0078231B">
        <w:rPr>
          <w:rFonts w:ascii="Arial" w:hAnsi="Arial" w:cs="Arial"/>
          <w:sz w:val="20"/>
          <w:szCs w:val="20"/>
        </w:rPr>
        <w:t xml:space="preserve"> трлн. руб. </w:t>
      </w:r>
      <w:r w:rsidRPr="00A34739">
        <w:rPr>
          <w:rFonts w:ascii="Arial" w:hAnsi="Arial" w:cs="Arial"/>
          <w:color w:val="00B050"/>
          <w:sz w:val="20"/>
          <w:szCs w:val="20"/>
        </w:rPr>
        <w:t>(+</w:t>
      </w:r>
      <w:r>
        <w:rPr>
          <w:rFonts w:ascii="Arial" w:hAnsi="Arial" w:cs="Arial"/>
          <w:color w:val="00B050"/>
          <w:sz w:val="20"/>
          <w:szCs w:val="20"/>
        </w:rPr>
        <w:t>3</w:t>
      </w:r>
      <w:r w:rsidR="00E07DD4">
        <w:rPr>
          <w:rFonts w:ascii="Arial" w:hAnsi="Arial" w:cs="Arial"/>
          <w:color w:val="00B050"/>
          <w:sz w:val="20"/>
          <w:szCs w:val="20"/>
        </w:rPr>
        <w:t>5</w:t>
      </w:r>
      <w:r w:rsidRPr="00A34739">
        <w:rPr>
          <w:rFonts w:ascii="Arial" w:hAnsi="Arial" w:cs="Arial"/>
          <w:color w:val="00B050"/>
          <w:sz w:val="20"/>
          <w:szCs w:val="20"/>
        </w:rPr>
        <w:t>,</w:t>
      </w:r>
      <w:r w:rsidR="00E07DD4">
        <w:rPr>
          <w:rFonts w:ascii="Arial" w:hAnsi="Arial" w:cs="Arial"/>
          <w:color w:val="00B050"/>
          <w:sz w:val="20"/>
          <w:szCs w:val="20"/>
        </w:rPr>
        <w:t>0</w:t>
      </w:r>
      <w:r w:rsidRPr="0046503E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г/г). Задолженность </w:t>
      </w:r>
      <w:r w:rsidR="00250F1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14,</w:t>
      </w:r>
      <w:r w:rsidR="00E07DD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трлн. руб. </w:t>
      </w:r>
      <w:r w:rsidRPr="00317911">
        <w:rPr>
          <w:rFonts w:ascii="Arial" w:hAnsi="Arial" w:cs="Arial"/>
          <w:color w:val="00B050"/>
          <w:sz w:val="20"/>
          <w:szCs w:val="20"/>
        </w:rPr>
        <w:t>(</w:t>
      </w:r>
      <w:r>
        <w:rPr>
          <w:rFonts w:ascii="Arial" w:hAnsi="Arial" w:cs="Arial"/>
          <w:color w:val="00B050"/>
          <w:sz w:val="20"/>
          <w:szCs w:val="20"/>
        </w:rPr>
        <w:t>+22,</w:t>
      </w:r>
      <w:r w:rsidR="00E07DD4">
        <w:rPr>
          <w:rFonts w:ascii="Arial" w:hAnsi="Arial" w:cs="Arial"/>
          <w:color w:val="00B050"/>
          <w:sz w:val="20"/>
          <w:szCs w:val="20"/>
        </w:rPr>
        <w:t>8</w:t>
      </w:r>
      <w:r w:rsidRPr="00317911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г/г), в т.ч. просроченная </w:t>
      </w:r>
      <w:r w:rsidR="00250F1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сократилась до 0,</w:t>
      </w:r>
      <w:r w:rsidR="00E4558E">
        <w:rPr>
          <w:rFonts w:ascii="Arial" w:hAnsi="Arial" w:cs="Arial"/>
          <w:sz w:val="20"/>
          <w:szCs w:val="20"/>
        </w:rPr>
        <w:t>76</w:t>
      </w:r>
      <w:r>
        <w:rPr>
          <w:rFonts w:ascii="Arial" w:hAnsi="Arial" w:cs="Arial"/>
          <w:sz w:val="20"/>
          <w:szCs w:val="20"/>
        </w:rPr>
        <w:t xml:space="preserve"> трлн. руб. (</w:t>
      </w:r>
      <w:r w:rsidRPr="009C48F2">
        <w:rPr>
          <w:rFonts w:ascii="Arial" w:hAnsi="Arial" w:cs="Arial"/>
          <w:color w:val="00B050"/>
          <w:sz w:val="20"/>
          <w:szCs w:val="20"/>
        </w:rPr>
        <w:t>-</w:t>
      </w:r>
      <w:r w:rsidR="00E4558E">
        <w:rPr>
          <w:rFonts w:ascii="Arial" w:hAnsi="Arial" w:cs="Arial"/>
          <w:color w:val="00B050"/>
          <w:sz w:val="20"/>
          <w:szCs w:val="20"/>
        </w:rPr>
        <w:t>10</w:t>
      </w:r>
      <w:r>
        <w:rPr>
          <w:rFonts w:ascii="Arial" w:hAnsi="Arial" w:cs="Arial"/>
          <w:color w:val="00B050"/>
          <w:sz w:val="20"/>
          <w:szCs w:val="20"/>
        </w:rPr>
        <w:t>,5</w:t>
      </w:r>
      <w:r w:rsidRPr="00317911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 w:rsidRPr="0046503E">
        <w:rPr>
          <w:rFonts w:ascii="Arial" w:hAnsi="Arial" w:cs="Arial"/>
          <w:sz w:val="20"/>
          <w:szCs w:val="20"/>
        </w:rPr>
        <w:t>г/г</w:t>
      </w:r>
      <w:r>
        <w:rPr>
          <w:rFonts w:ascii="Arial" w:hAnsi="Arial" w:cs="Arial"/>
          <w:sz w:val="20"/>
          <w:szCs w:val="20"/>
        </w:rPr>
        <w:t xml:space="preserve">), составив </w:t>
      </w:r>
      <w:r w:rsidRPr="00047ED5">
        <w:rPr>
          <w:rFonts w:ascii="Arial" w:hAnsi="Arial" w:cs="Arial"/>
          <w:color w:val="00B050"/>
          <w:sz w:val="20"/>
          <w:szCs w:val="20"/>
        </w:rPr>
        <w:t>5,</w:t>
      </w:r>
      <w:r w:rsidR="00E4558E" w:rsidRPr="00047ED5">
        <w:rPr>
          <w:rFonts w:ascii="Arial" w:hAnsi="Arial" w:cs="Arial"/>
          <w:color w:val="00B050"/>
          <w:sz w:val="20"/>
          <w:szCs w:val="20"/>
        </w:rPr>
        <w:t>1</w:t>
      </w:r>
      <w:r w:rsidRPr="00317911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 xml:space="preserve">от задолженности). </w:t>
      </w:r>
    </w:p>
    <w:p w:rsidR="009736DD" w:rsidRPr="008A0EAC" w:rsidRDefault="00496B7D" w:rsidP="00AB01D7">
      <w:pPr>
        <w:tabs>
          <w:tab w:val="left" w:pos="2694"/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Ипотечных жилищных кредитов предоставлено </w:t>
      </w:r>
      <w:r w:rsidR="00CC40A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 w:rsidR="00CC40A4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 трлн.руб. </w:t>
      </w:r>
      <w:r w:rsidRPr="00697457">
        <w:rPr>
          <w:rFonts w:ascii="Arial" w:hAnsi="Arial" w:cs="Arial"/>
          <w:color w:val="00B050"/>
          <w:sz w:val="20"/>
          <w:szCs w:val="20"/>
        </w:rPr>
        <w:t>(+</w:t>
      </w:r>
      <w:r w:rsidR="00AB01D7">
        <w:rPr>
          <w:rFonts w:ascii="Arial" w:hAnsi="Arial" w:cs="Arial"/>
          <w:color w:val="00B050"/>
          <w:sz w:val="20"/>
          <w:szCs w:val="20"/>
        </w:rPr>
        <w:t>48,7</w:t>
      </w:r>
      <w:r w:rsidRPr="00697457">
        <w:rPr>
          <w:rFonts w:ascii="Arial" w:hAnsi="Arial" w:cs="Arial"/>
          <w:color w:val="00B050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 xml:space="preserve">г/г), </w:t>
      </w:r>
      <w:r>
        <w:rPr>
          <w:rFonts w:ascii="Arial" w:hAnsi="Arial" w:cs="Arial"/>
          <w:noProof/>
          <w:sz w:val="20"/>
          <w:szCs w:val="20"/>
          <w:lang w:eastAsia="ru-RU"/>
        </w:rPr>
        <w:t>о</w:t>
      </w:r>
      <w:r w:rsidRPr="0078231B">
        <w:rPr>
          <w:rFonts w:ascii="Arial" w:hAnsi="Arial" w:cs="Arial"/>
          <w:noProof/>
          <w:sz w:val="20"/>
          <w:szCs w:val="20"/>
          <w:lang w:eastAsia="ru-RU"/>
        </w:rPr>
        <w:t xml:space="preserve">бщая задолженность по </w:t>
      </w:r>
      <w:r>
        <w:rPr>
          <w:rFonts w:ascii="Arial" w:hAnsi="Arial" w:cs="Arial"/>
          <w:noProof/>
          <w:sz w:val="20"/>
          <w:szCs w:val="20"/>
          <w:lang w:eastAsia="ru-RU"/>
        </w:rPr>
        <w:t>ним – 6</w:t>
      </w:r>
      <w:r w:rsidRPr="0078231B">
        <w:rPr>
          <w:rFonts w:ascii="Arial" w:hAnsi="Arial" w:cs="Arial"/>
          <w:noProof/>
          <w:sz w:val="20"/>
          <w:szCs w:val="20"/>
          <w:lang w:eastAsia="ru-RU"/>
        </w:rPr>
        <w:t>,</w:t>
      </w:r>
      <w:r w:rsidR="00CC40A4">
        <w:rPr>
          <w:rFonts w:ascii="Arial" w:hAnsi="Arial" w:cs="Arial"/>
          <w:noProof/>
          <w:sz w:val="20"/>
          <w:szCs w:val="20"/>
          <w:lang w:eastAsia="ru-RU"/>
        </w:rPr>
        <w:t>4</w:t>
      </w:r>
      <w:r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трлн.руб. </w:t>
      </w:r>
      <w:r>
        <w:rPr>
          <w:rFonts w:ascii="Arial" w:hAnsi="Arial" w:cs="Arial"/>
          <w:noProof/>
          <w:sz w:val="20"/>
          <w:szCs w:val="20"/>
          <w:lang w:eastAsia="ru-RU"/>
        </w:rPr>
        <w:t>(</w:t>
      </w:r>
      <w:r w:rsidRPr="00A34739">
        <w:rPr>
          <w:rFonts w:ascii="Arial" w:hAnsi="Arial" w:cs="Arial"/>
          <w:noProof/>
          <w:color w:val="00B050"/>
          <w:sz w:val="20"/>
          <w:szCs w:val="20"/>
          <w:lang w:eastAsia="ru-RU"/>
        </w:rPr>
        <w:t>+2</w:t>
      </w:r>
      <w:r w:rsidR="00AB01D7">
        <w:rPr>
          <w:rFonts w:ascii="Arial" w:hAnsi="Arial" w:cs="Arial"/>
          <w:noProof/>
          <w:color w:val="00B050"/>
          <w:sz w:val="20"/>
          <w:szCs w:val="20"/>
          <w:lang w:eastAsia="ru-RU"/>
        </w:rPr>
        <w:t>3</w:t>
      </w:r>
      <w:r>
        <w:rPr>
          <w:rFonts w:ascii="Arial" w:hAnsi="Arial" w:cs="Arial"/>
          <w:noProof/>
          <w:color w:val="00B050"/>
          <w:sz w:val="20"/>
          <w:szCs w:val="20"/>
          <w:lang w:eastAsia="ru-RU"/>
        </w:rPr>
        <w:t>,</w:t>
      </w:r>
      <w:r w:rsidR="00AB01D7">
        <w:rPr>
          <w:rFonts w:ascii="Arial" w:hAnsi="Arial" w:cs="Arial"/>
          <w:noProof/>
          <w:color w:val="00B050"/>
          <w:sz w:val="20"/>
          <w:szCs w:val="20"/>
          <w:lang w:eastAsia="ru-RU"/>
        </w:rPr>
        <w:t>6</w:t>
      </w:r>
      <w:r w:rsidRPr="00697457">
        <w:rPr>
          <w:rFonts w:ascii="Arial" w:hAnsi="Arial" w:cs="Arial"/>
          <w:noProof/>
          <w:color w:val="00B050"/>
          <w:sz w:val="20"/>
          <w:szCs w:val="20"/>
          <w:lang w:eastAsia="ru-RU"/>
        </w:rPr>
        <w:t>%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 г/г), из них просроченная - </w:t>
      </w:r>
      <w:r w:rsidRPr="00A34739">
        <w:rPr>
          <w:rFonts w:ascii="Arial" w:hAnsi="Arial" w:cs="Arial"/>
          <w:noProof/>
          <w:color w:val="00B050"/>
          <w:sz w:val="20"/>
          <w:szCs w:val="20"/>
          <w:lang w:eastAsia="ru-RU"/>
        </w:rPr>
        <w:t>1,0</w:t>
      </w:r>
      <w:r w:rsidRPr="00FB5AD0">
        <w:rPr>
          <w:rFonts w:ascii="Arial" w:hAnsi="Arial" w:cs="Arial"/>
          <w:noProof/>
          <w:color w:val="00B050"/>
          <w:sz w:val="20"/>
          <w:szCs w:val="20"/>
          <w:lang w:eastAsia="ru-RU"/>
        </w:rPr>
        <w:t>%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 от задолженности</w:t>
      </w:r>
      <w:r w:rsidRPr="0078231B">
        <w:rPr>
          <w:rFonts w:ascii="Arial" w:hAnsi="Arial" w:cs="Arial"/>
          <w:noProof/>
          <w:sz w:val="20"/>
          <w:szCs w:val="20"/>
          <w:lang w:eastAsia="ru-RU"/>
        </w:rPr>
        <w:t xml:space="preserve">. </w:t>
      </w:r>
    </w:p>
    <w:p w:rsidR="00496B7D" w:rsidRPr="009E42A7" w:rsidRDefault="00047ED5" w:rsidP="00496B7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>Т.</w:t>
      </w:r>
      <w:r w:rsidR="00AB01D7">
        <w:rPr>
          <w:rFonts w:ascii="Arial" w:hAnsi="Arial" w:cs="Arial"/>
          <w:noProof/>
          <w:sz w:val="20"/>
          <w:szCs w:val="20"/>
          <w:lang w:eastAsia="ru-RU"/>
        </w:rPr>
        <w:t>о</w:t>
      </w:r>
      <w:r>
        <w:rPr>
          <w:rFonts w:ascii="Arial" w:hAnsi="Arial" w:cs="Arial"/>
          <w:noProof/>
          <w:sz w:val="20"/>
          <w:szCs w:val="20"/>
          <w:lang w:eastAsia="ru-RU"/>
        </w:rPr>
        <w:t>. в банковской сфере тенденции положительные – идет нормальное увеличение средств юридических и физических лиц на счетах в банках и контролируемый значительный рост объемов кредитования при нормальной</w:t>
      </w:r>
      <w:r w:rsidR="00AB01D7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496B7D">
        <w:rPr>
          <w:rFonts w:ascii="Arial" w:hAnsi="Arial" w:cs="Arial"/>
          <w:noProof/>
          <w:sz w:val="20"/>
          <w:szCs w:val="20"/>
          <w:lang w:eastAsia="ru-RU"/>
        </w:rPr>
        <w:t>просроченной задолженности.</w:t>
      </w:r>
    </w:p>
    <w:p w:rsidR="008B1AC4" w:rsidRDefault="00CC5295" w:rsidP="00F07D2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 строительстве</w:t>
      </w:r>
      <w:r>
        <w:rPr>
          <w:rFonts w:ascii="Arial" w:hAnsi="Arial" w:cs="Arial"/>
          <w:sz w:val="20"/>
          <w:szCs w:val="20"/>
        </w:rPr>
        <w:t xml:space="preserve"> объем СМР </w:t>
      </w:r>
      <w:r w:rsidR="00E42C77">
        <w:rPr>
          <w:rFonts w:ascii="Arial" w:hAnsi="Arial" w:cs="Arial"/>
          <w:sz w:val="20"/>
          <w:szCs w:val="20"/>
        </w:rPr>
        <w:t>за</w:t>
      </w:r>
      <w:r w:rsidR="00E0792A">
        <w:rPr>
          <w:rFonts w:ascii="Arial" w:hAnsi="Arial" w:cs="Arial"/>
          <w:sz w:val="20"/>
          <w:szCs w:val="20"/>
        </w:rPr>
        <w:t xml:space="preserve"> </w:t>
      </w:r>
      <w:r w:rsidR="00DC476F">
        <w:rPr>
          <w:rFonts w:ascii="Arial" w:hAnsi="Arial" w:cs="Arial"/>
          <w:sz w:val="20"/>
          <w:szCs w:val="20"/>
        </w:rPr>
        <w:t xml:space="preserve">2018г. </w:t>
      </w:r>
      <w:r w:rsidR="00E42C77">
        <w:rPr>
          <w:rFonts w:ascii="Arial" w:hAnsi="Arial" w:cs="Arial"/>
          <w:sz w:val="20"/>
          <w:szCs w:val="20"/>
        </w:rPr>
        <w:t xml:space="preserve">составил 8385,7 млрд. руб. </w:t>
      </w:r>
      <w:r w:rsidR="004844E9">
        <w:rPr>
          <w:rFonts w:ascii="Arial" w:hAnsi="Arial" w:cs="Arial"/>
          <w:sz w:val="20"/>
          <w:szCs w:val="20"/>
        </w:rPr>
        <w:t>(</w:t>
      </w:r>
      <w:r w:rsidR="004844E9" w:rsidRPr="004844E9">
        <w:rPr>
          <w:rFonts w:ascii="Arial" w:hAnsi="Arial" w:cs="Arial"/>
          <w:color w:val="00B050"/>
          <w:sz w:val="20"/>
          <w:szCs w:val="20"/>
        </w:rPr>
        <w:t>+</w:t>
      </w:r>
      <w:r w:rsidR="004844E9">
        <w:rPr>
          <w:rFonts w:ascii="Arial" w:hAnsi="Arial" w:cs="Arial"/>
          <w:color w:val="00B050"/>
          <w:sz w:val="20"/>
          <w:szCs w:val="20"/>
        </w:rPr>
        <w:t>5</w:t>
      </w:r>
      <w:r w:rsidR="0051111E">
        <w:rPr>
          <w:rFonts w:ascii="Arial" w:hAnsi="Arial" w:cs="Arial"/>
          <w:color w:val="00B050"/>
          <w:sz w:val="20"/>
          <w:szCs w:val="20"/>
        </w:rPr>
        <w:t>,3</w:t>
      </w:r>
      <w:r w:rsidR="004A708C">
        <w:rPr>
          <w:rFonts w:ascii="Arial" w:hAnsi="Arial" w:cs="Arial"/>
          <w:color w:val="00B050"/>
          <w:sz w:val="20"/>
          <w:szCs w:val="20"/>
        </w:rPr>
        <w:t>)</w:t>
      </w:r>
      <w:r w:rsidR="00A972B2" w:rsidRPr="00A972B2">
        <w:rPr>
          <w:rFonts w:ascii="Arial" w:hAnsi="Arial" w:cs="Arial"/>
          <w:sz w:val="20"/>
          <w:szCs w:val="20"/>
        </w:rPr>
        <w:t>, в январе-ф</w:t>
      </w:r>
      <w:r w:rsidR="00A972B2">
        <w:rPr>
          <w:rFonts w:ascii="Arial" w:hAnsi="Arial" w:cs="Arial"/>
          <w:sz w:val="20"/>
          <w:szCs w:val="20"/>
        </w:rPr>
        <w:t>е</w:t>
      </w:r>
      <w:r w:rsidR="00A972B2" w:rsidRPr="00A972B2">
        <w:rPr>
          <w:rFonts w:ascii="Arial" w:hAnsi="Arial" w:cs="Arial"/>
          <w:sz w:val="20"/>
          <w:szCs w:val="20"/>
        </w:rPr>
        <w:t xml:space="preserve">врале 2019г. </w:t>
      </w:r>
      <w:r w:rsidR="00A972B2">
        <w:rPr>
          <w:rFonts w:ascii="Arial" w:hAnsi="Arial" w:cs="Arial"/>
          <w:color w:val="00B050"/>
          <w:sz w:val="20"/>
          <w:szCs w:val="20"/>
        </w:rPr>
        <w:t>+0,2%</w:t>
      </w:r>
      <w:r w:rsidR="00A972B2" w:rsidRPr="00A972B2">
        <w:rPr>
          <w:rFonts w:ascii="Arial" w:hAnsi="Arial" w:cs="Arial"/>
          <w:sz w:val="20"/>
          <w:szCs w:val="20"/>
        </w:rPr>
        <w:t>.</w:t>
      </w:r>
      <w:r w:rsidR="004844E9">
        <w:rPr>
          <w:rFonts w:ascii="Arial" w:hAnsi="Arial" w:cs="Arial"/>
          <w:color w:val="00B050"/>
          <w:sz w:val="20"/>
          <w:szCs w:val="20"/>
        </w:rPr>
        <w:t xml:space="preserve"> </w:t>
      </w:r>
      <w:r w:rsidR="00086F15" w:rsidRPr="00086F15">
        <w:rPr>
          <w:rFonts w:ascii="Arial" w:hAnsi="Arial" w:cs="Arial"/>
          <w:sz w:val="20"/>
          <w:szCs w:val="20"/>
        </w:rPr>
        <w:t xml:space="preserve">Физические </w:t>
      </w:r>
      <w:r w:rsidR="00086F15">
        <w:rPr>
          <w:rFonts w:ascii="Arial" w:hAnsi="Arial" w:cs="Arial"/>
          <w:sz w:val="20"/>
          <w:szCs w:val="20"/>
        </w:rPr>
        <w:t>о</w:t>
      </w:r>
      <w:r w:rsidR="007B4FE2">
        <w:rPr>
          <w:rFonts w:ascii="Arial" w:hAnsi="Arial" w:cs="Arial"/>
          <w:sz w:val="20"/>
          <w:szCs w:val="20"/>
        </w:rPr>
        <w:t>бъемы</w:t>
      </w:r>
      <w:r>
        <w:rPr>
          <w:rFonts w:ascii="Arial" w:hAnsi="Arial" w:cs="Arial"/>
          <w:sz w:val="20"/>
          <w:szCs w:val="20"/>
        </w:rPr>
        <w:t xml:space="preserve"> жилищно</w:t>
      </w:r>
      <w:r w:rsidR="007B4FE2">
        <w:rPr>
          <w:rFonts w:ascii="Arial" w:hAnsi="Arial" w:cs="Arial"/>
          <w:sz w:val="20"/>
          <w:szCs w:val="20"/>
        </w:rPr>
        <w:t>го</w:t>
      </w:r>
      <w:r>
        <w:rPr>
          <w:rFonts w:ascii="Arial" w:hAnsi="Arial" w:cs="Arial"/>
          <w:sz w:val="20"/>
          <w:szCs w:val="20"/>
        </w:rPr>
        <w:t xml:space="preserve"> строительств</w:t>
      </w:r>
      <w:r w:rsidR="007B4FE2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</w:t>
      </w:r>
      <w:r w:rsidR="00BF3FD1">
        <w:rPr>
          <w:rFonts w:ascii="Arial" w:hAnsi="Arial" w:cs="Arial"/>
          <w:sz w:val="20"/>
          <w:szCs w:val="20"/>
        </w:rPr>
        <w:t xml:space="preserve">(75,3 </w:t>
      </w:r>
      <w:r w:rsidR="00AA212E">
        <w:rPr>
          <w:rFonts w:ascii="Arial" w:hAnsi="Arial" w:cs="Arial"/>
          <w:sz w:val="20"/>
          <w:szCs w:val="20"/>
        </w:rPr>
        <w:t>млн. кв.м</w:t>
      </w:r>
      <w:r w:rsidR="00BF3FD1">
        <w:rPr>
          <w:rFonts w:ascii="Arial" w:hAnsi="Arial" w:cs="Arial"/>
          <w:sz w:val="20"/>
          <w:szCs w:val="20"/>
        </w:rPr>
        <w:t>. общей площади жилых помещений</w:t>
      </w:r>
      <w:r w:rsidR="001D3CEB">
        <w:rPr>
          <w:rFonts w:ascii="Arial" w:hAnsi="Arial" w:cs="Arial"/>
          <w:sz w:val="20"/>
          <w:szCs w:val="20"/>
        </w:rPr>
        <w:t>)</w:t>
      </w:r>
      <w:r w:rsidR="00BF3FD1">
        <w:rPr>
          <w:rFonts w:ascii="Arial" w:hAnsi="Arial" w:cs="Arial"/>
          <w:sz w:val="20"/>
          <w:szCs w:val="20"/>
        </w:rPr>
        <w:t xml:space="preserve"> за 2018 год </w:t>
      </w:r>
      <w:r w:rsidR="007B4FE2">
        <w:rPr>
          <w:rFonts w:ascii="Arial" w:hAnsi="Arial" w:cs="Arial"/>
          <w:sz w:val="20"/>
          <w:szCs w:val="20"/>
        </w:rPr>
        <w:t xml:space="preserve">снизились </w:t>
      </w:r>
      <w:r w:rsidR="005A753A">
        <w:rPr>
          <w:rFonts w:ascii="Arial" w:hAnsi="Arial" w:cs="Arial"/>
          <w:sz w:val="20"/>
          <w:szCs w:val="20"/>
        </w:rPr>
        <w:t>на</w:t>
      </w:r>
      <w:r w:rsidR="007B4FE2">
        <w:rPr>
          <w:rFonts w:ascii="Arial" w:hAnsi="Arial" w:cs="Arial"/>
          <w:sz w:val="20"/>
          <w:szCs w:val="20"/>
        </w:rPr>
        <w:t xml:space="preserve"> </w:t>
      </w:r>
      <w:r w:rsidR="004A708C">
        <w:rPr>
          <w:rFonts w:ascii="Arial" w:hAnsi="Arial" w:cs="Arial"/>
          <w:color w:val="FF0000"/>
          <w:sz w:val="20"/>
          <w:szCs w:val="20"/>
        </w:rPr>
        <w:t>4</w:t>
      </w:r>
      <w:r w:rsidRPr="00CC5295">
        <w:rPr>
          <w:rFonts w:ascii="Arial" w:hAnsi="Arial" w:cs="Arial"/>
          <w:color w:val="FF0000"/>
          <w:sz w:val="20"/>
          <w:szCs w:val="20"/>
        </w:rPr>
        <w:t>,</w:t>
      </w:r>
      <w:r w:rsidR="004A708C">
        <w:rPr>
          <w:rFonts w:ascii="Arial" w:hAnsi="Arial" w:cs="Arial"/>
          <w:color w:val="FF0000"/>
          <w:sz w:val="20"/>
          <w:szCs w:val="20"/>
        </w:rPr>
        <w:t>9</w:t>
      </w:r>
      <w:r w:rsidRPr="00CC5295">
        <w:rPr>
          <w:rFonts w:ascii="Arial" w:hAnsi="Arial" w:cs="Arial"/>
          <w:color w:val="FF0000"/>
          <w:sz w:val="20"/>
          <w:szCs w:val="20"/>
        </w:rPr>
        <w:t>%</w:t>
      </w:r>
      <w:r w:rsidR="00193912">
        <w:rPr>
          <w:rFonts w:ascii="Arial" w:hAnsi="Arial" w:cs="Arial"/>
          <w:sz w:val="20"/>
          <w:szCs w:val="20"/>
        </w:rPr>
        <w:t xml:space="preserve">, </w:t>
      </w:r>
      <w:r w:rsidR="00FB3A7C">
        <w:rPr>
          <w:rFonts w:ascii="Arial" w:hAnsi="Arial" w:cs="Arial"/>
          <w:sz w:val="20"/>
          <w:szCs w:val="20"/>
        </w:rPr>
        <w:t>п</w:t>
      </w:r>
      <w:r w:rsidR="004C3B28">
        <w:rPr>
          <w:rFonts w:ascii="Arial" w:hAnsi="Arial" w:cs="Arial"/>
          <w:sz w:val="20"/>
          <w:szCs w:val="20"/>
        </w:rPr>
        <w:t xml:space="preserve">ри том, что ВВП по ППС </w:t>
      </w:r>
      <w:r w:rsidR="00FB3A7C">
        <w:rPr>
          <w:rFonts w:ascii="Arial" w:hAnsi="Arial" w:cs="Arial"/>
          <w:sz w:val="20"/>
          <w:szCs w:val="20"/>
        </w:rPr>
        <w:t>показывает лучшую динамику</w:t>
      </w:r>
      <w:r w:rsidR="00F07D2C">
        <w:rPr>
          <w:rFonts w:ascii="Arial" w:hAnsi="Arial" w:cs="Arial"/>
          <w:sz w:val="20"/>
          <w:szCs w:val="20"/>
        </w:rPr>
        <w:t>:</w:t>
      </w:r>
    </w:p>
    <w:p w:rsidR="001D3CEB" w:rsidRDefault="001D3CEB" w:rsidP="001D3CE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1D03A99">
            <wp:extent cx="6022129" cy="219456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384" cy="2201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3EF7" w:rsidRDefault="006608A4" w:rsidP="00193BDD">
      <w:pPr>
        <w:spacing w:after="0" w:line="240" w:lineRule="auto"/>
        <w:ind w:firstLine="284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Снижение </w:t>
      </w:r>
      <w:r w:rsidR="00E169A4">
        <w:rPr>
          <w:rFonts w:ascii="Arial" w:hAnsi="Arial" w:cs="Arial"/>
          <w:sz w:val="20"/>
          <w:szCs w:val="20"/>
        </w:rPr>
        <w:t xml:space="preserve">строительной активности </w:t>
      </w:r>
      <w:r w:rsidR="00800D61">
        <w:rPr>
          <w:rFonts w:ascii="Arial" w:hAnsi="Arial" w:cs="Arial"/>
          <w:sz w:val="20"/>
          <w:szCs w:val="20"/>
        </w:rPr>
        <w:t>объяснимо</w:t>
      </w:r>
      <w:r>
        <w:rPr>
          <w:rFonts w:ascii="Arial" w:hAnsi="Arial" w:cs="Arial"/>
          <w:sz w:val="20"/>
          <w:szCs w:val="20"/>
        </w:rPr>
        <w:t xml:space="preserve"> </w:t>
      </w:r>
      <w:r w:rsidR="00D75184">
        <w:rPr>
          <w:rFonts w:ascii="Arial" w:hAnsi="Arial" w:cs="Arial"/>
          <w:sz w:val="20"/>
          <w:szCs w:val="20"/>
        </w:rPr>
        <w:t xml:space="preserve">уменьшением </w:t>
      </w:r>
      <w:r w:rsidR="007D278E">
        <w:rPr>
          <w:rFonts w:ascii="Arial" w:hAnsi="Arial" w:cs="Arial"/>
          <w:sz w:val="20"/>
          <w:szCs w:val="20"/>
        </w:rPr>
        <w:t xml:space="preserve">спроса на жилье </w:t>
      </w:r>
      <w:r w:rsidR="00A06DD0">
        <w:rPr>
          <w:rFonts w:ascii="Arial" w:hAnsi="Arial" w:cs="Arial"/>
          <w:sz w:val="20"/>
          <w:szCs w:val="20"/>
        </w:rPr>
        <w:t>на фоне роста цен на товары</w:t>
      </w:r>
      <w:r w:rsidR="002F1B2C">
        <w:rPr>
          <w:rFonts w:ascii="Arial" w:hAnsi="Arial" w:cs="Arial"/>
          <w:sz w:val="20"/>
          <w:szCs w:val="20"/>
        </w:rPr>
        <w:t xml:space="preserve"> и услуги</w:t>
      </w:r>
      <w:r w:rsidR="00A06DD0">
        <w:rPr>
          <w:rFonts w:ascii="Arial" w:hAnsi="Arial" w:cs="Arial"/>
          <w:sz w:val="20"/>
          <w:szCs w:val="20"/>
        </w:rPr>
        <w:t xml:space="preserve"> первой необходимости</w:t>
      </w:r>
      <w:r w:rsidR="00D90613">
        <w:rPr>
          <w:rFonts w:ascii="Arial" w:hAnsi="Arial" w:cs="Arial"/>
          <w:sz w:val="20"/>
          <w:szCs w:val="20"/>
        </w:rPr>
        <w:t>, на фоне</w:t>
      </w:r>
      <w:r w:rsidR="00E1624F">
        <w:rPr>
          <w:rFonts w:ascii="Arial" w:hAnsi="Arial" w:cs="Arial"/>
          <w:sz w:val="20"/>
          <w:szCs w:val="20"/>
        </w:rPr>
        <w:t xml:space="preserve"> </w:t>
      </w:r>
      <w:r w:rsidR="00DC4F2D">
        <w:rPr>
          <w:rFonts w:ascii="Arial" w:hAnsi="Arial" w:cs="Arial"/>
          <w:sz w:val="20"/>
          <w:szCs w:val="20"/>
        </w:rPr>
        <w:t>инвестиционно</w:t>
      </w:r>
      <w:r w:rsidR="00205F0E">
        <w:rPr>
          <w:rFonts w:ascii="Arial" w:hAnsi="Arial" w:cs="Arial"/>
          <w:sz w:val="20"/>
          <w:szCs w:val="20"/>
        </w:rPr>
        <w:t>го</w:t>
      </w:r>
      <w:r w:rsidR="00DC4F2D">
        <w:rPr>
          <w:rFonts w:ascii="Arial" w:hAnsi="Arial" w:cs="Arial"/>
          <w:sz w:val="20"/>
          <w:szCs w:val="20"/>
        </w:rPr>
        <w:t xml:space="preserve"> и </w:t>
      </w:r>
      <w:r w:rsidR="007C2D69">
        <w:rPr>
          <w:rFonts w:ascii="Arial" w:hAnsi="Arial" w:cs="Arial"/>
          <w:sz w:val="20"/>
          <w:szCs w:val="20"/>
        </w:rPr>
        <w:t>покупательско</w:t>
      </w:r>
      <w:r w:rsidR="00205F0E">
        <w:rPr>
          <w:rFonts w:ascii="Arial" w:hAnsi="Arial" w:cs="Arial"/>
          <w:sz w:val="20"/>
          <w:szCs w:val="20"/>
        </w:rPr>
        <w:t>го пессимизма</w:t>
      </w:r>
      <w:r w:rsidR="00EC4F21">
        <w:rPr>
          <w:rFonts w:ascii="Arial" w:hAnsi="Arial" w:cs="Arial"/>
          <w:sz w:val="20"/>
          <w:szCs w:val="20"/>
        </w:rPr>
        <w:t xml:space="preserve">, </w:t>
      </w:r>
      <w:r w:rsidR="00546B36">
        <w:rPr>
          <w:rFonts w:ascii="Arial" w:hAnsi="Arial" w:cs="Arial"/>
          <w:sz w:val="20"/>
          <w:szCs w:val="20"/>
        </w:rPr>
        <w:t>на фоне</w:t>
      </w:r>
      <w:r w:rsidR="0044002A">
        <w:rPr>
          <w:rFonts w:ascii="Arial" w:hAnsi="Arial" w:cs="Arial"/>
          <w:sz w:val="20"/>
          <w:szCs w:val="20"/>
        </w:rPr>
        <w:t xml:space="preserve"> </w:t>
      </w:r>
      <w:r w:rsidR="00D75184">
        <w:rPr>
          <w:rFonts w:ascii="Arial" w:hAnsi="Arial" w:cs="Arial"/>
          <w:sz w:val="20"/>
          <w:szCs w:val="20"/>
        </w:rPr>
        <w:t>негатив</w:t>
      </w:r>
      <w:r w:rsidR="00546B36">
        <w:rPr>
          <w:rFonts w:ascii="Arial" w:hAnsi="Arial" w:cs="Arial"/>
          <w:sz w:val="20"/>
          <w:szCs w:val="20"/>
        </w:rPr>
        <w:t>а</w:t>
      </w:r>
      <w:r w:rsidR="0044002A">
        <w:rPr>
          <w:rFonts w:ascii="Arial" w:hAnsi="Arial" w:cs="Arial"/>
          <w:sz w:val="20"/>
          <w:szCs w:val="20"/>
        </w:rPr>
        <w:t xml:space="preserve"> </w:t>
      </w:r>
      <w:r w:rsidR="00EC4F21">
        <w:rPr>
          <w:rFonts w:ascii="Arial" w:hAnsi="Arial" w:cs="Arial"/>
          <w:sz w:val="20"/>
          <w:szCs w:val="20"/>
        </w:rPr>
        <w:t>в СМИ о</w:t>
      </w:r>
      <w:r w:rsidR="00ED7965">
        <w:rPr>
          <w:rFonts w:ascii="Arial" w:hAnsi="Arial" w:cs="Arial"/>
          <w:sz w:val="20"/>
          <w:szCs w:val="20"/>
        </w:rPr>
        <w:t xml:space="preserve"> </w:t>
      </w:r>
      <w:r w:rsidR="007D278E">
        <w:rPr>
          <w:rFonts w:ascii="Arial" w:hAnsi="Arial" w:cs="Arial"/>
          <w:sz w:val="20"/>
          <w:szCs w:val="20"/>
        </w:rPr>
        <w:t>санкциях Запада и</w:t>
      </w:r>
      <w:r w:rsidR="00ED7965">
        <w:rPr>
          <w:rFonts w:ascii="Arial" w:hAnsi="Arial" w:cs="Arial"/>
          <w:sz w:val="20"/>
          <w:szCs w:val="20"/>
        </w:rPr>
        <w:t xml:space="preserve"> изоляции </w:t>
      </w:r>
      <w:r w:rsidR="007D278E">
        <w:rPr>
          <w:rFonts w:ascii="Arial" w:hAnsi="Arial" w:cs="Arial"/>
          <w:sz w:val="20"/>
          <w:szCs w:val="20"/>
        </w:rPr>
        <w:t xml:space="preserve">России. </w:t>
      </w:r>
      <w:r w:rsidR="00A740C9">
        <w:rPr>
          <w:rFonts w:ascii="Arial" w:hAnsi="Arial" w:cs="Arial"/>
          <w:sz w:val="20"/>
          <w:szCs w:val="20"/>
        </w:rPr>
        <w:t xml:space="preserve">В то же время, </w:t>
      </w:r>
      <w:r w:rsidR="00546B36">
        <w:rPr>
          <w:rFonts w:ascii="Arial" w:hAnsi="Arial" w:cs="Arial"/>
          <w:sz w:val="20"/>
          <w:szCs w:val="20"/>
        </w:rPr>
        <w:t xml:space="preserve">стабильный </w:t>
      </w:r>
      <w:r w:rsidR="00193BDD">
        <w:rPr>
          <w:rFonts w:ascii="Arial" w:hAnsi="Arial" w:cs="Arial"/>
          <w:sz w:val="20"/>
          <w:szCs w:val="20"/>
        </w:rPr>
        <w:t>экономический рост</w:t>
      </w:r>
      <w:r w:rsidR="00546B36">
        <w:rPr>
          <w:rFonts w:ascii="Arial" w:hAnsi="Arial" w:cs="Arial"/>
          <w:sz w:val="20"/>
          <w:szCs w:val="20"/>
        </w:rPr>
        <w:t xml:space="preserve"> и </w:t>
      </w:r>
      <w:r w:rsidR="0005783F">
        <w:rPr>
          <w:rFonts w:ascii="Arial" w:hAnsi="Arial" w:cs="Arial"/>
          <w:sz w:val="20"/>
          <w:szCs w:val="20"/>
        </w:rPr>
        <w:t>государственн</w:t>
      </w:r>
      <w:r w:rsidR="00A740C9">
        <w:rPr>
          <w:rFonts w:ascii="Arial" w:hAnsi="Arial" w:cs="Arial"/>
          <w:sz w:val="20"/>
          <w:szCs w:val="20"/>
        </w:rPr>
        <w:t>ая</w:t>
      </w:r>
      <w:r w:rsidR="00695FBA">
        <w:rPr>
          <w:rFonts w:ascii="Arial" w:hAnsi="Arial" w:cs="Arial"/>
          <w:sz w:val="20"/>
          <w:szCs w:val="20"/>
        </w:rPr>
        <w:t xml:space="preserve"> поддержк</w:t>
      </w:r>
      <w:r w:rsidR="00A740C9">
        <w:rPr>
          <w:rFonts w:ascii="Arial" w:hAnsi="Arial" w:cs="Arial"/>
          <w:sz w:val="20"/>
          <w:szCs w:val="20"/>
        </w:rPr>
        <w:t>а</w:t>
      </w:r>
      <w:r w:rsidR="00695FBA">
        <w:rPr>
          <w:rFonts w:ascii="Arial" w:hAnsi="Arial" w:cs="Arial"/>
          <w:sz w:val="20"/>
          <w:szCs w:val="20"/>
        </w:rPr>
        <w:t xml:space="preserve"> </w:t>
      </w:r>
      <w:r w:rsidR="0005783F">
        <w:rPr>
          <w:rFonts w:ascii="Arial" w:hAnsi="Arial" w:cs="Arial"/>
          <w:sz w:val="20"/>
          <w:szCs w:val="20"/>
        </w:rPr>
        <w:t>(госпрограммы</w:t>
      </w:r>
      <w:r w:rsidR="0005783F" w:rsidRPr="0005783F">
        <w:rPr>
          <w:rFonts w:ascii="Arial" w:hAnsi="Arial" w:cs="Arial"/>
          <w:sz w:val="20"/>
          <w:szCs w:val="20"/>
        </w:rPr>
        <w:t xml:space="preserve"> </w:t>
      </w:r>
      <w:r w:rsidR="0005783F">
        <w:rPr>
          <w:rFonts w:ascii="Arial" w:hAnsi="Arial" w:cs="Arial"/>
          <w:sz w:val="20"/>
          <w:szCs w:val="20"/>
        </w:rPr>
        <w:t xml:space="preserve">развития жилищного кредитования, льготы при ипотечном кредитовании) </w:t>
      </w:r>
      <w:r w:rsidR="00A740C9">
        <w:rPr>
          <w:rFonts w:ascii="Arial" w:hAnsi="Arial" w:cs="Arial"/>
          <w:sz w:val="20"/>
          <w:szCs w:val="20"/>
        </w:rPr>
        <w:t>способствуют</w:t>
      </w:r>
      <w:r w:rsidR="00CC5295">
        <w:rPr>
          <w:rFonts w:ascii="Arial" w:hAnsi="Arial" w:cs="Arial"/>
          <w:sz w:val="20"/>
          <w:szCs w:val="20"/>
        </w:rPr>
        <w:t xml:space="preserve"> коррекци</w:t>
      </w:r>
      <w:r w:rsidR="00A740C9">
        <w:rPr>
          <w:rFonts w:ascii="Arial" w:hAnsi="Arial" w:cs="Arial"/>
          <w:sz w:val="20"/>
          <w:szCs w:val="20"/>
        </w:rPr>
        <w:t>и</w:t>
      </w:r>
      <w:r w:rsidR="00CC5295">
        <w:rPr>
          <w:rFonts w:ascii="Arial" w:hAnsi="Arial" w:cs="Arial"/>
          <w:sz w:val="20"/>
          <w:szCs w:val="20"/>
        </w:rPr>
        <w:t xml:space="preserve"> </w:t>
      </w:r>
      <w:r w:rsidR="00DC4F2D">
        <w:rPr>
          <w:rFonts w:ascii="Arial" w:hAnsi="Arial" w:cs="Arial"/>
          <w:sz w:val="20"/>
          <w:szCs w:val="20"/>
        </w:rPr>
        <w:t>и баланс</w:t>
      </w:r>
      <w:r w:rsidR="00A740C9">
        <w:rPr>
          <w:rFonts w:ascii="Arial" w:hAnsi="Arial" w:cs="Arial"/>
          <w:sz w:val="20"/>
          <w:szCs w:val="20"/>
        </w:rPr>
        <w:t>у</w:t>
      </w:r>
      <w:r w:rsidR="00DC4F2D">
        <w:rPr>
          <w:rFonts w:ascii="Arial" w:hAnsi="Arial" w:cs="Arial"/>
          <w:sz w:val="20"/>
          <w:szCs w:val="20"/>
        </w:rPr>
        <w:t xml:space="preserve"> </w:t>
      </w:r>
      <w:r w:rsidR="00CC5295">
        <w:rPr>
          <w:rFonts w:ascii="Arial" w:hAnsi="Arial" w:cs="Arial"/>
          <w:sz w:val="20"/>
          <w:szCs w:val="20"/>
        </w:rPr>
        <w:t xml:space="preserve">цен </w:t>
      </w:r>
      <w:r w:rsidR="00A740C9">
        <w:rPr>
          <w:rFonts w:ascii="Arial" w:hAnsi="Arial" w:cs="Arial"/>
          <w:sz w:val="20"/>
          <w:szCs w:val="20"/>
        </w:rPr>
        <w:t xml:space="preserve">на </w:t>
      </w:r>
      <w:r w:rsidR="00CC5295">
        <w:rPr>
          <w:rFonts w:ascii="Arial" w:hAnsi="Arial" w:cs="Arial"/>
          <w:sz w:val="20"/>
          <w:szCs w:val="20"/>
        </w:rPr>
        <w:t>рынк</w:t>
      </w:r>
      <w:r w:rsidR="00A740C9">
        <w:rPr>
          <w:rFonts w:ascii="Arial" w:hAnsi="Arial" w:cs="Arial"/>
          <w:sz w:val="20"/>
          <w:szCs w:val="20"/>
        </w:rPr>
        <w:t xml:space="preserve">е </w:t>
      </w:r>
      <w:r w:rsidR="00CC5295">
        <w:rPr>
          <w:rFonts w:ascii="Arial" w:hAnsi="Arial" w:cs="Arial"/>
          <w:sz w:val="20"/>
          <w:szCs w:val="20"/>
        </w:rPr>
        <w:t>недвижимости</w:t>
      </w:r>
      <w:r w:rsidR="00D75184">
        <w:rPr>
          <w:rFonts w:ascii="Arial" w:hAnsi="Arial" w:cs="Arial"/>
          <w:sz w:val="20"/>
          <w:szCs w:val="20"/>
        </w:rPr>
        <w:t>:</w:t>
      </w:r>
    </w:p>
    <w:p w:rsidR="00CC5295" w:rsidRDefault="00AF4D61" w:rsidP="00193BDD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  <w:r w:rsidRPr="00073EF7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79991736" wp14:editId="011C5A8C">
            <wp:extent cx="4832033" cy="2377440"/>
            <wp:effectExtent l="0" t="0" r="6985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52" t="2509"/>
                    <a:stretch/>
                  </pic:blipFill>
                  <pic:spPr bwMode="auto">
                    <a:xfrm>
                      <a:off x="0" y="0"/>
                      <a:ext cx="4866061" cy="2394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3631" w:rsidRDefault="006C3631" w:rsidP="005262D2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</w:p>
    <w:p w:rsidR="0061703E" w:rsidRDefault="00A30D48" w:rsidP="00035E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30D48">
        <w:rPr>
          <w:rFonts w:ascii="Arial" w:hAnsi="Arial" w:cs="Arial"/>
          <w:sz w:val="20"/>
          <w:szCs w:val="20"/>
        </w:rPr>
        <w:drawing>
          <wp:inline distT="0" distB="0" distL="0" distR="0" wp14:anchorId="366A02DA" wp14:editId="1519F4A4">
            <wp:extent cx="6048375" cy="2266121"/>
            <wp:effectExtent l="0" t="0" r="0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4707" cy="227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0D48">
        <w:rPr>
          <w:rFonts w:ascii="Arial" w:hAnsi="Arial" w:cs="Arial"/>
          <w:sz w:val="20"/>
          <w:szCs w:val="20"/>
        </w:rPr>
        <w:t xml:space="preserve"> </w:t>
      </w:r>
    </w:p>
    <w:p w:rsidR="0061703E" w:rsidRDefault="0061703E" w:rsidP="00035E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50D8E" w:rsidRPr="0078231B" w:rsidRDefault="0079696A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lastRenderedPageBreak/>
        <w:t>Выводы и перспективы</w:t>
      </w:r>
      <w:r w:rsidR="00E32FE8" w:rsidRPr="0078231B">
        <w:rPr>
          <w:rFonts w:ascii="Arial" w:hAnsi="Arial" w:cs="Arial"/>
          <w:b/>
          <w:sz w:val="20"/>
          <w:szCs w:val="20"/>
        </w:rPr>
        <w:t xml:space="preserve"> </w:t>
      </w:r>
      <w:r w:rsidR="0080398A" w:rsidRPr="0078231B">
        <w:rPr>
          <w:rFonts w:ascii="Arial" w:hAnsi="Arial" w:cs="Arial"/>
          <w:b/>
          <w:sz w:val="20"/>
          <w:szCs w:val="20"/>
        </w:rPr>
        <w:t>российской экономики</w:t>
      </w:r>
      <w:r w:rsidR="00B6452A" w:rsidRPr="0078231B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213D7F" w:rsidRDefault="00213D7F" w:rsidP="00213D7F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Любая национальная экономика, в целом, и рынки, в том числе рынок недвижимости, в частности, могут развиваться лишь в условиях стабильности и </w:t>
      </w:r>
      <w:r w:rsidR="00872D66">
        <w:rPr>
          <w:rFonts w:ascii="Arial" w:hAnsi="Arial" w:cs="Arial"/>
          <w:sz w:val="20"/>
          <w:szCs w:val="20"/>
        </w:rPr>
        <w:t>безопасности</w:t>
      </w:r>
      <w:r>
        <w:rPr>
          <w:rFonts w:ascii="Arial" w:hAnsi="Arial" w:cs="Arial"/>
          <w:sz w:val="20"/>
          <w:szCs w:val="20"/>
        </w:rPr>
        <w:t>, в условиях предпринимательской свободы и гарантии охраны собственности, в условиях благоприятной финансово-кредитной и налоговой политики, в условиях роста доходов населения и бизнеса.</w:t>
      </w:r>
    </w:p>
    <w:p w:rsidR="00213D7F" w:rsidRDefault="00213D7F" w:rsidP="00213D7F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Сегодня мы наблюдаем глобальные противоречия между странами по линии обладания природными ресурсами, эффективными технологиями, инвестициями. Африка, Латинская Америка, </w:t>
      </w:r>
      <w:r w:rsidR="00D53D0A">
        <w:rPr>
          <w:rFonts w:ascii="Arial" w:hAnsi="Arial" w:cs="Arial"/>
          <w:sz w:val="20"/>
          <w:szCs w:val="20"/>
        </w:rPr>
        <w:t xml:space="preserve">Азия и </w:t>
      </w:r>
      <w:r>
        <w:rPr>
          <w:rFonts w:ascii="Arial" w:hAnsi="Arial" w:cs="Arial"/>
          <w:sz w:val="20"/>
          <w:szCs w:val="20"/>
        </w:rPr>
        <w:t>Азиатская часть России и другие регионы мира, богатые запасами нефти, газа, руд, привлекают мировой бизнес, уже выработавший основные природные ресурсы своих территорий (Западная Европа, Северная Америка</w:t>
      </w:r>
      <w:r w:rsidR="00D611CA">
        <w:rPr>
          <w:rFonts w:ascii="Arial" w:hAnsi="Arial" w:cs="Arial"/>
          <w:sz w:val="20"/>
          <w:szCs w:val="20"/>
        </w:rPr>
        <w:t>, Япония</w:t>
      </w:r>
      <w:r>
        <w:rPr>
          <w:rFonts w:ascii="Arial" w:hAnsi="Arial" w:cs="Arial"/>
          <w:sz w:val="20"/>
          <w:szCs w:val="20"/>
        </w:rPr>
        <w:t xml:space="preserve">). С другой стороны, национальные государства территорий, богатых невозобновляемыми природными ископаемыми, стремятся использовать свои ресурсы в интересах </w:t>
      </w:r>
      <w:r w:rsidR="00D611CA">
        <w:rPr>
          <w:rFonts w:ascii="Arial" w:hAnsi="Arial" w:cs="Arial"/>
          <w:sz w:val="20"/>
          <w:szCs w:val="20"/>
        </w:rPr>
        <w:t xml:space="preserve">развития </w:t>
      </w:r>
      <w:r>
        <w:rPr>
          <w:rFonts w:ascii="Arial" w:hAnsi="Arial" w:cs="Arial"/>
          <w:sz w:val="20"/>
          <w:szCs w:val="20"/>
        </w:rPr>
        <w:t xml:space="preserve">собственной страны и привлечь для этого самые современные </w:t>
      </w:r>
      <w:r w:rsidR="00D53D0A">
        <w:rPr>
          <w:rFonts w:ascii="Arial" w:hAnsi="Arial" w:cs="Arial"/>
          <w:sz w:val="20"/>
          <w:szCs w:val="20"/>
        </w:rPr>
        <w:t xml:space="preserve">технологии. Те страны, которые </w:t>
      </w:r>
      <w:r>
        <w:rPr>
          <w:rFonts w:ascii="Arial" w:hAnsi="Arial" w:cs="Arial"/>
          <w:sz w:val="20"/>
          <w:szCs w:val="20"/>
        </w:rPr>
        <w:t>могут защитить свои национальные интересы, привлечь и использовать мировые научные и технологические достижения и финансовые инструменты, смогут обеспечить и развитие собственной страны</w:t>
      </w:r>
      <w:r w:rsidR="00591A0A">
        <w:rPr>
          <w:rFonts w:ascii="Arial" w:hAnsi="Arial" w:cs="Arial"/>
          <w:sz w:val="20"/>
          <w:szCs w:val="20"/>
        </w:rPr>
        <w:t>, благополучие своего народа.</w:t>
      </w:r>
    </w:p>
    <w:p w:rsidR="00BA3737" w:rsidRPr="00F1048A" w:rsidRDefault="00213D7F" w:rsidP="00BA3737">
      <w:pPr>
        <w:spacing w:after="0" w:line="240" w:lineRule="auto"/>
        <w:ind w:firstLine="49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Восстановление </w:t>
      </w:r>
      <w:r w:rsidR="006453DC">
        <w:rPr>
          <w:rFonts w:ascii="Arial" w:hAnsi="Arial" w:cs="Arial"/>
          <w:sz w:val="20"/>
          <w:szCs w:val="20"/>
        </w:rPr>
        <w:t>России</w:t>
      </w:r>
      <w:r>
        <w:rPr>
          <w:rFonts w:ascii="Arial" w:hAnsi="Arial" w:cs="Arial"/>
          <w:sz w:val="20"/>
          <w:szCs w:val="20"/>
        </w:rPr>
        <w:t>,</w:t>
      </w:r>
      <w:r w:rsidR="00E4793C">
        <w:rPr>
          <w:rFonts w:ascii="Arial" w:hAnsi="Arial" w:cs="Arial"/>
          <w:sz w:val="20"/>
          <w:szCs w:val="20"/>
        </w:rPr>
        <w:t xml:space="preserve"> </w:t>
      </w:r>
      <w:r w:rsidR="006453DC">
        <w:rPr>
          <w:rFonts w:ascii="Arial" w:hAnsi="Arial" w:cs="Arial"/>
          <w:sz w:val="20"/>
          <w:szCs w:val="20"/>
        </w:rPr>
        <w:t>её</w:t>
      </w:r>
      <w:r>
        <w:rPr>
          <w:rFonts w:ascii="Arial" w:hAnsi="Arial" w:cs="Arial"/>
          <w:sz w:val="20"/>
          <w:szCs w:val="20"/>
        </w:rPr>
        <w:t xml:space="preserve"> экономики и оборонного потенциала, </w:t>
      </w:r>
      <w:r w:rsidR="00297D8F">
        <w:rPr>
          <w:rFonts w:ascii="Arial" w:hAnsi="Arial" w:cs="Arial"/>
          <w:sz w:val="20"/>
          <w:szCs w:val="20"/>
        </w:rPr>
        <w:t xml:space="preserve">становление независимых государств Африки, Азии и Латинской Америки, </w:t>
      </w:r>
      <w:r>
        <w:rPr>
          <w:rFonts w:ascii="Arial" w:hAnsi="Arial" w:cs="Arial"/>
          <w:sz w:val="20"/>
          <w:szCs w:val="20"/>
        </w:rPr>
        <w:t xml:space="preserve">высокие темпы развития Китая и Индии, </w:t>
      </w:r>
      <w:r w:rsidR="00E479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борьба </w:t>
      </w:r>
      <w:r w:rsidR="00EC00A9">
        <w:rPr>
          <w:rFonts w:ascii="Arial" w:hAnsi="Arial" w:cs="Arial"/>
          <w:sz w:val="20"/>
          <w:szCs w:val="20"/>
        </w:rPr>
        <w:t>индустриально развитых стран</w:t>
      </w:r>
      <w:r w:rsidR="00E82EA5">
        <w:rPr>
          <w:rFonts w:ascii="Arial" w:hAnsi="Arial" w:cs="Arial"/>
          <w:sz w:val="20"/>
          <w:szCs w:val="20"/>
        </w:rPr>
        <w:t xml:space="preserve"> (США, Западная Европа, Япония)</w:t>
      </w:r>
      <w:r w:rsidR="00EC00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 контроль над миро</w:t>
      </w:r>
      <w:r w:rsidR="00E82EA5">
        <w:rPr>
          <w:rFonts w:ascii="Arial" w:hAnsi="Arial" w:cs="Arial"/>
          <w:sz w:val="20"/>
          <w:szCs w:val="20"/>
        </w:rPr>
        <w:t>выми энергетическими</w:t>
      </w:r>
      <w:r w:rsidR="00FB2D35">
        <w:rPr>
          <w:rFonts w:ascii="Arial" w:hAnsi="Arial" w:cs="Arial"/>
          <w:sz w:val="20"/>
          <w:szCs w:val="20"/>
        </w:rPr>
        <w:t>,</w:t>
      </w:r>
      <w:r w:rsidR="00553B88">
        <w:rPr>
          <w:rFonts w:ascii="Arial" w:hAnsi="Arial" w:cs="Arial"/>
          <w:sz w:val="20"/>
          <w:szCs w:val="20"/>
        </w:rPr>
        <w:t xml:space="preserve"> технологическими </w:t>
      </w:r>
      <w:r w:rsidR="00FB2D35">
        <w:rPr>
          <w:rFonts w:ascii="Arial" w:hAnsi="Arial" w:cs="Arial"/>
          <w:sz w:val="20"/>
          <w:szCs w:val="20"/>
        </w:rPr>
        <w:t xml:space="preserve">и интеллектуальными </w:t>
      </w:r>
      <w:r w:rsidR="00E82EA5">
        <w:rPr>
          <w:rFonts w:ascii="Arial" w:hAnsi="Arial" w:cs="Arial"/>
          <w:sz w:val="20"/>
          <w:szCs w:val="20"/>
        </w:rPr>
        <w:t>ресурсами</w:t>
      </w:r>
      <w:r>
        <w:rPr>
          <w:rFonts w:ascii="Arial" w:hAnsi="Arial" w:cs="Arial"/>
          <w:sz w:val="20"/>
          <w:szCs w:val="20"/>
        </w:rPr>
        <w:t xml:space="preserve"> привели в последние десятилетия к противостоянию между странами Запада, с одной стороны, и странами с огромным потенциалом развития (Россия, Китай,</w:t>
      </w:r>
      <w:r w:rsidR="00AD1F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Иран</w:t>
      </w:r>
      <w:r w:rsidR="00EC4FA7">
        <w:rPr>
          <w:rFonts w:ascii="Arial" w:hAnsi="Arial" w:cs="Arial"/>
          <w:sz w:val="20"/>
          <w:szCs w:val="20"/>
        </w:rPr>
        <w:t>, Венесуэла</w:t>
      </w:r>
      <w:r>
        <w:rPr>
          <w:rFonts w:ascii="Arial" w:hAnsi="Arial" w:cs="Arial"/>
          <w:sz w:val="20"/>
          <w:szCs w:val="20"/>
        </w:rPr>
        <w:t xml:space="preserve">), с другой. Учитывая сложившуюся во второй половине 20-го века жесточайшую конфронтацию Вашингтона и Москвы, грозящую перерасти в 50-70-х годах в третью мировую войну, сегодняшние агрессивные действия США в приграничных с Россией странах, политическое и военное вмешательство Запада во внутренние дела других суверенных стран, </w:t>
      </w:r>
      <w:r w:rsidR="00E63E22">
        <w:rPr>
          <w:rFonts w:ascii="Arial" w:hAnsi="Arial" w:cs="Arial"/>
          <w:sz w:val="20"/>
          <w:szCs w:val="20"/>
        </w:rPr>
        <w:t>подчинение</w:t>
      </w:r>
      <w:r w:rsidR="00553B88">
        <w:rPr>
          <w:rFonts w:ascii="Arial" w:hAnsi="Arial" w:cs="Arial"/>
          <w:sz w:val="20"/>
          <w:szCs w:val="20"/>
        </w:rPr>
        <w:t xml:space="preserve"> их национальных элит</w:t>
      </w:r>
      <w:r>
        <w:rPr>
          <w:rFonts w:ascii="Arial" w:hAnsi="Arial" w:cs="Arial"/>
          <w:sz w:val="20"/>
          <w:szCs w:val="20"/>
        </w:rPr>
        <w:t xml:space="preserve"> нарушают баланс сил, сложившийся по результатам Второй мировой войны, и ведут к глобальному переделу мира. </w:t>
      </w:r>
      <w:r w:rsidR="00591A0A">
        <w:rPr>
          <w:rFonts w:ascii="Arial" w:hAnsi="Arial" w:cs="Arial"/>
          <w:sz w:val="20"/>
          <w:szCs w:val="20"/>
        </w:rPr>
        <w:t xml:space="preserve">В условиях </w:t>
      </w:r>
      <w:r w:rsidR="003D76B4">
        <w:rPr>
          <w:rFonts w:ascii="Arial" w:hAnsi="Arial" w:cs="Arial"/>
          <w:sz w:val="20"/>
          <w:szCs w:val="20"/>
        </w:rPr>
        <w:t xml:space="preserve">такой конфронтации </w:t>
      </w:r>
      <w:r w:rsidR="00591A0A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>дерный паритет России и Запада является гарантией ненападения на нашу страну. Именно поэтому сегодня для России важнейшей задачей является поддержание и совершенствование оборонного потенциала на самом современном уровне. Только в условиях мира и безопасности страна способна развивать собственную экономику, социальные и общественные институты в интересах с</w:t>
      </w:r>
      <w:r w:rsidR="00E63E22">
        <w:rPr>
          <w:rFonts w:ascii="Arial" w:hAnsi="Arial" w:cs="Arial"/>
          <w:sz w:val="20"/>
          <w:szCs w:val="20"/>
        </w:rPr>
        <w:t>обственного</w:t>
      </w:r>
      <w:r>
        <w:rPr>
          <w:rFonts w:ascii="Arial" w:hAnsi="Arial" w:cs="Arial"/>
          <w:sz w:val="20"/>
          <w:szCs w:val="20"/>
        </w:rPr>
        <w:t xml:space="preserve"> народа.</w:t>
      </w:r>
      <w:r w:rsidR="004D0955" w:rsidRPr="004D0955">
        <w:rPr>
          <w:rFonts w:ascii="Arial" w:hAnsi="Arial" w:cs="Arial"/>
          <w:sz w:val="20"/>
          <w:szCs w:val="20"/>
        </w:rPr>
        <w:t xml:space="preserve"> </w:t>
      </w:r>
    </w:p>
    <w:p w:rsidR="00CB2A76" w:rsidRDefault="00E05A42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последние двадцать лет в России сложилась стабильная система общественно-экономических отношений, основанных на многоукладности, на разных формах собственности, суть которой состоит в </w:t>
      </w:r>
      <w:bookmarkStart w:id="0" w:name="931"/>
      <w:r w:rsidRPr="00E61DE3">
        <w:rPr>
          <w:rFonts w:ascii="Arial" w:hAnsi="Arial" w:cs="Arial"/>
          <w:sz w:val="20"/>
          <w:szCs w:val="20"/>
        </w:rPr>
        <w:t>реализации экономической свободы</w:t>
      </w:r>
      <w:r>
        <w:rPr>
          <w:rFonts w:ascii="Arial" w:hAnsi="Arial" w:cs="Arial"/>
          <w:sz w:val="20"/>
          <w:szCs w:val="20"/>
        </w:rPr>
        <w:t xml:space="preserve"> гражданина с учетом интересов общества и государства. За это время, </w:t>
      </w:r>
      <w:r w:rsidRPr="0078231B">
        <w:rPr>
          <w:rFonts w:ascii="Arial" w:hAnsi="Arial" w:cs="Arial"/>
          <w:sz w:val="20"/>
          <w:szCs w:val="20"/>
        </w:rPr>
        <w:t>благодаря укреплению государственной структуры и дисциплины</w:t>
      </w:r>
      <w:r>
        <w:rPr>
          <w:rFonts w:ascii="Arial" w:hAnsi="Arial" w:cs="Arial"/>
          <w:sz w:val="20"/>
          <w:szCs w:val="20"/>
        </w:rPr>
        <w:t>,</w:t>
      </w:r>
      <w:r w:rsidRPr="0078231B">
        <w:rPr>
          <w:rFonts w:ascii="Arial" w:hAnsi="Arial" w:cs="Arial"/>
          <w:sz w:val="20"/>
          <w:szCs w:val="20"/>
        </w:rPr>
        <w:t xml:space="preserve"> удалось </w:t>
      </w:r>
      <w:r>
        <w:rPr>
          <w:rFonts w:ascii="Arial" w:hAnsi="Arial" w:cs="Arial"/>
          <w:sz w:val="20"/>
          <w:szCs w:val="20"/>
        </w:rPr>
        <w:t>сбалансировать</w:t>
      </w:r>
      <w:r w:rsidRPr="0078231B">
        <w:rPr>
          <w:rFonts w:ascii="Arial" w:hAnsi="Arial" w:cs="Arial"/>
          <w:sz w:val="20"/>
          <w:szCs w:val="20"/>
        </w:rPr>
        <w:t xml:space="preserve"> экономику и финансы, </w:t>
      </w:r>
      <w:r>
        <w:rPr>
          <w:rFonts w:ascii="Arial" w:hAnsi="Arial" w:cs="Arial"/>
          <w:sz w:val="20"/>
          <w:szCs w:val="20"/>
        </w:rPr>
        <w:t xml:space="preserve">стабилизировать работу большинства предприятий, </w:t>
      </w:r>
      <w:r w:rsidRPr="0078231B">
        <w:rPr>
          <w:rFonts w:ascii="Arial" w:hAnsi="Arial" w:cs="Arial"/>
          <w:sz w:val="20"/>
          <w:szCs w:val="20"/>
        </w:rPr>
        <w:t>социальные институты (пенсионную систему, систему медицинского обслуживания, систему социальной помощи), улучшить материальное и социальное положение населения</w:t>
      </w:r>
      <w:r>
        <w:rPr>
          <w:rFonts w:ascii="Arial" w:hAnsi="Arial" w:cs="Arial"/>
          <w:sz w:val="20"/>
          <w:szCs w:val="20"/>
        </w:rPr>
        <w:t>.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Свободный рынок с</w:t>
      </w:r>
      <w:r w:rsidRPr="0078231B">
        <w:rPr>
          <w:rFonts w:ascii="Arial" w:hAnsi="Arial" w:cs="Arial"/>
          <w:sz w:val="20"/>
          <w:szCs w:val="20"/>
        </w:rPr>
        <w:t xml:space="preserve">табилизировал спрос </w:t>
      </w:r>
      <w:r>
        <w:rPr>
          <w:rFonts w:ascii="Arial" w:hAnsi="Arial" w:cs="Arial"/>
          <w:sz w:val="20"/>
          <w:szCs w:val="20"/>
        </w:rPr>
        <w:t xml:space="preserve">и предложение </w:t>
      </w:r>
      <w:r w:rsidRPr="0078231B">
        <w:rPr>
          <w:rFonts w:ascii="Arial" w:hAnsi="Arial" w:cs="Arial"/>
          <w:sz w:val="20"/>
          <w:szCs w:val="20"/>
        </w:rPr>
        <w:t xml:space="preserve">не только </w:t>
      </w:r>
      <w:r>
        <w:rPr>
          <w:rFonts w:ascii="Arial" w:hAnsi="Arial" w:cs="Arial"/>
          <w:sz w:val="20"/>
          <w:szCs w:val="20"/>
        </w:rPr>
        <w:t>по</w:t>
      </w:r>
      <w:r w:rsidRPr="0078231B">
        <w:rPr>
          <w:rFonts w:ascii="Arial" w:hAnsi="Arial" w:cs="Arial"/>
          <w:sz w:val="20"/>
          <w:szCs w:val="20"/>
        </w:rPr>
        <w:t xml:space="preserve"> продукт</w:t>
      </w:r>
      <w:r>
        <w:rPr>
          <w:rFonts w:ascii="Arial" w:hAnsi="Arial" w:cs="Arial"/>
          <w:sz w:val="20"/>
          <w:szCs w:val="20"/>
        </w:rPr>
        <w:t>ам</w:t>
      </w:r>
      <w:r w:rsidRPr="0078231B">
        <w:rPr>
          <w:rFonts w:ascii="Arial" w:hAnsi="Arial" w:cs="Arial"/>
          <w:sz w:val="20"/>
          <w:szCs w:val="20"/>
        </w:rPr>
        <w:t xml:space="preserve"> питания </w:t>
      </w:r>
      <w:r>
        <w:rPr>
          <w:rFonts w:ascii="Arial" w:hAnsi="Arial" w:cs="Arial"/>
          <w:sz w:val="20"/>
          <w:szCs w:val="20"/>
        </w:rPr>
        <w:t>и</w:t>
      </w:r>
      <w:r w:rsidRPr="0078231B">
        <w:rPr>
          <w:rFonts w:ascii="Arial" w:hAnsi="Arial" w:cs="Arial"/>
          <w:sz w:val="20"/>
          <w:szCs w:val="20"/>
        </w:rPr>
        <w:t xml:space="preserve"> бытовы</w:t>
      </w:r>
      <w:r>
        <w:rPr>
          <w:rFonts w:ascii="Arial" w:hAnsi="Arial" w:cs="Arial"/>
          <w:sz w:val="20"/>
          <w:szCs w:val="20"/>
        </w:rPr>
        <w:t>м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товарам, но и по</w:t>
      </w:r>
      <w:r w:rsidRPr="0078231B">
        <w:rPr>
          <w:rFonts w:ascii="Arial" w:hAnsi="Arial" w:cs="Arial"/>
          <w:sz w:val="20"/>
          <w:szCs w:val="20"/>
        </w:rPr>
        <w:t xml:space="preserve"> продукци</w:t>
      </w:r>
      <w:r>
        <w:rPr>
          <w:rFonts w:ascii="Arial" w:hAnsi="Arial" w:cs="Arial"/>
          <w:sz w:val="20"/>
          <w:szCs w:val="20"/>
        </w:rPr>
        <w:t>и</w:t>
      </w:r>
      <w:r w:rsidRPr="0078231B">
        <w:rPr>
          <w:rFonts w:ascii="Arial" w:hAnsi="Arial" w:cs="Arial"/>
          <w:sz w:val="20"/>
          <w:szCs w:val="20"/>
        </w:rPr>
        <w:t xml:space="preserve"> производственного назначения. </w:t>
      </w:r>
      <w:r>
        <w:rPr>
          <w:rFonts w:ascii="Arial" w:hAnsi="Arial" w:cs="Arial"/>
          <w:sz w:val="20"/>
          <w:szCs w:val="20"/>
        </w:rPr>
        <w:t>Рынок освободил экономику от неэффективных предприятий. Рыночные</w:t>
      </w:r>
      <w:r w:rsidRPr="0078231B">
        <w:rPr>
          <w:rFonts w:ascii="Arial" w:hAnsi="Arial" w:cs="Arial"/>
          <w:sz w:val="20"/>
          <w:szCs w:val="20"/>
        </w:rPr>
        <w:t xml:space="preserve"> условия привели к росту производства всех отраслей экономики</w:t>
      </w:r>
      <w:r>
        <w:rPr>
          <w:rFonts w:ascii="Arial" w:hAnsi="Arial" w:cs="Arial"/>
          <w:sz w:val="20"/>
          <w:szCs w:val="20"/>
        </w:rPr>
        <w:t>, росту</w:t>
      </w:r>
      <w:r w:rsidRPr="0078231B">
        <w:rPr>
          <w:rFonts w:ascii="Arial" w:hAnsi="Arial" w:cs="Arial"/>
          <w:sz w:val="20"/>
          <w:szCs w:val="20"/>
        </w:rPr>
        <w:t xml:space="preserve"> конкурентоспособност</w:t>
      </w:r>
      <w:r>
        <w:rPr>
          <w:rFonts w:ascii="Arial" w:hAnsi="Arial" w:cs="Arial"/>
          <w:sz w:val="20"/>
          <w:szCs w:val="20"/>
        </w:rPr>
        <w:t>и и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«специализации» </w:t>
      </w:r>
      <w:r w:rsidRPr="0078231B">
        <w:rPr>
          <w:rFonts w:ascii="Arial" w:hAnsi="Arial" w:cs="Arial"/>
          <w:sz w:val="20"/>
          <w:szCs w:val="20"/>
        </w:rPr>
        <w:t>страны в мировом разделении труда</w:t>
      </w:r>
      <w:r>
        <w:rPr>
          <w:rFonts w:ascii="Arial" w:hAnsi="Arial" w:cs="Arial"/>
          <w:sz w:val="20"/>
          <w:szCs w:val="20"/>
        </w:rPr>
        <w:t>, как крупнейшего и высокотехнологичного производителя и поставщика энергоресурсов.</w:t>
      </w:r>
      <w:bookmarkEnd w:id="0"/>
      <w:r w:rsidR="00E123EF">
        <w:rPr>
          <w:rFonts w:ascii="Arial" w:hAnsi="Arial" w:cs="Arial"/>
          <w:sz w:val="20"/>
          <w:szCs w:val="20"/>
        </w:rPr>
        <w:t xml:space="preserve"> </w:t>
      </w:r>
      <w:r w:rsidR="00CD4EA7">
        <w:rPr>
          <w:rFonts w:ascii="Arial" w:hAnsi="Arial" w:cs="Arial"/>
          <w:sz w:val="20"/>
          <w:szCs w:val="20"/>
        </w:rPr>
        <w:t>Даже в</w:t>
      </w:r>
      <w:r w:rsidR="00426BD6">
        <w:rPr>
          <w:rFonts w:ascii="Arial" w:hAnsi="Arial" w:cs="Arial"/>
          <w:sz w:val="20"/>
          <w:szCs w:val="20"/>
        </w:rPr>
        <w:t xml:space="preserve"> условиях нарастающего давления Запада м</w:t>
      </w:r>
      <w:r w:rsidR="00426BD6" w:rsidRPr="004D542F">
        <w:rPr>
          <w:rFonts w:ascii="Arial" w:hAnsi="Arial" w:cs="Arial"/>
          <w:sz w:val="20"/>
          <w:szCs w:val="20"/>
        </w:rPr>
        <w:t>ногие страны и деловые круги видят в России гаранта безопасности, соблюдения международн</w:t>
      </w:r>
      <w:r w:rsidR="00426BD6">
        <w:rPr>
          <w:rFonts w:ascii="Arial" w:hAnsi="Arial" w:cs="Arial"/>
          <w:sz w:val="20"/>
          <w:szCs w:val="20"/>
        </w:rPr>
        <w:t>ого</w:t>
      </w:r>
      <w:r w:rsidR="00426BD6" w:rsidRPr="004D542F">
        <w:rPr>
          <w:rFonts w:ascii="Arial" w:hAnsi="Arial" w:cs="Arial"/>
          <w:sz w:val="20"/>
          <w:szCs w:val="20"/>
        </w:rPr>
        <w:t xml:space="preserve"> </w:t>
      </w:r>
      <w:r w:rsidR="00426BD6">
        <w:rPr>
          <w:rFonts w:ascii="Arial" w:hAnsi="Arial" w:cs="Arial"/>
          <w:sz w:val="20"/>
          <w:szCs w:val="20"/>
        </w:rPr>
        <w:t>права</w:t>
      </w:r>
      <w:r w:rsidR="00426BD6" w:rsidRPr="004D542F">
        <w:rPr>
          <w:rFonts w:ascii="Arial" w:hAnsi="Arial" w:cs="Arial"/>
          <w:sz w:val="20"/>
          <w:szCs w:val="20"/>
        </w:rPr>
        <w:t xml:space="preserve"> и большие экономические перспективы сотрудничества. </w:t>
      </w:r>
      <w:r w:rsidR="008C3758">
        <w:rPr>
          <w:rFonts w:ascii="Arial" w:hAnsi="Arial" w:cs="Arial"/>
          <w:sz w:val="20"/>
          <w:szCs w:val="20"/>
        </w:rPr>
        <w:t xml:space="preserve">Подтверждением этому является </w:t>
      </w:r>
      <w:r w:rsidR="007F4C62">
        <w:rPr>
          <w:rFonts w:ascii="Arial" w:hAnsi="Arial" w:cs="Arial"/>
          <w:sz w:val="20"/>
          <w:szCs w:val="20"/>
        </w:rPr>
        <w:t xml:space="preserve">значительный </w:t>
      </w:r>
      <w:r w:rsidR="008C3758">
        <w:rPr>
          <w:rFonts w:ascii="Arial" w:hAnsi="Arial" w:cs="Arial"/>
          <w:sz w:val="20"/>
          <w:szCs w:val="20"/>
        </w:rPr>
        <w:t>рост</w:t>
      </w:r>
      <w:r w:rsidR="00426BD6" w:rsidRPr="00E0564E">
        <w:rPr>
          <w:rFonts w:ascii="Arial" w:hAnsi="Arial" w:cs="Arial"/>
          <w:sz w:val="20"/>
          <w:szCs w:val="20"/>
        </w:rPr>
        <w:t xml:space="preserve"> внешнеторгов</w:t>
      </w:r>
      <w:r w:rsidR="008C3758">
        <w:rPr>
          <w:rFonts w:ascii="Arial" w:hAnsi="Arial" w:cs="Arial"/>
          <w:sz w:val="20"/>
          <w:szCs w:val="20"/>
        </w:rPr>
        <w:t>ого</w:t>
      </w:r>
      <w:r w:rsidR="00426BD6" w:rsidRPr="00E0564E">
        <w:rPr>
          <w:rFonts w:ascii="Arial" w:hAnsi="Arial" w:cs="Arial"/>
          <w:sz w:val="20"/>
          <w:szCs w:val="20"/>
        </w:rPr>
        <w:t xml:space="preserve"> оборот</w:t>
      </w:r>
      <w:r w:rsidR="008C3758">
        <w:rPr>
          <w:rFonts w:ascii="Arial" w:hAnsi="Arial" w:cs="Arial"/>
          <w:sz w:val="20"/>
          <w:szCs w:val="20"/>
        </w:rPr>
        <w:t>а</w:t>
      </w:r>
      <w:r w:rsidR="00426BD6" w:rsidRPr="00E0564E">
        <w:rPr>
          <w:rFonts w:ascii="Arial" w:hAnsi="Arial" w:cs="Arial"/>
          <w:sz w:val="20"/>
          <w:szCs w:val="20"/>
        </w:rPr>
        <w:t xml:space="preserve"> России</w:t>
      </w:r>
      <w:r w:rsidR="007F4C62">
        <w:rPr>
          <w:rFonts w:ascii="Arial" w:hAnsi="Arial" w:cs="Arial"/>
          <w:sz w:val="20"/>
          <w:szCs w:val="20"/>
        </w:rPr>
        <w:t xml:space="preserve"> с большим положительным сальдо </w:t>
      </w:r>
      <w:r w:rsidR="00426BD6" w:rsidRPr="00E0564E">
        <w:rPr>
          <w:rFonts w:ascii="Arial" w:hAnsi="Arial" w:cs="Arial"/>
          <w:sz w:val="20"/>
          <w:szCs w:val="20"/>
        </w:rPr>
        <w:t>торгового баланса</w:t>
      </w:r>
      <w:r w:rsidR="007F4C62">
        <w:rPr>
          <w:rFonts w:ascii="Arial" w:hAnsi="Arial" w:cs="Arial"/>
          <w:sz w:val="20"/>
          <w:szCs w:val="20"/>
        </w:rPr>
        <w:t>, что</w:t>
      </w:r>
      <w:r w:rsidR="00426BD6" w:rsidRPr="00E0564E">
        <w:rPr>
          <w:rFonts w:ascii="Arial" w:hAnsi="Arial" w:cs="Arial"/>
          <w:sz w:val="20"/>
          <w:szCs w:val="20"/>
        </w:rPr>
        <w:t xml:space="preserve"> обеспечивает успешное обслуживание внешнего государственного долга</w:t>
      </w:r>
      <w:r w:rsidR="00426BD6">
        <w:rPr>
          <w:rFonts w:ascii="Arial" w:hAnsi="Arial" w:cs="Arial"/>
          <w:sz w:val="20"/>
          <w:szCs w:val="20"/>
        </w:rPr>
        <w:t>, накопление золотовалютных резервов</w:t>
      </w:r>
      <w:r w:rsidR="00426BD6" w:rsidRPr="00E0564E">
        <w:rPr>
          <w:rFonts w:ascii="Arial" w:hAnsi="Arial" w:cs="Arial"/>
          <w:sz w:val="20"/>
          <w:szCs w:val="20"/>
        </w:rPr>
        <w:t xml:space="preserve"> и выполнение госпрограмм структурного развития экономики страны</w:t>
      </w:r>
      <w:r w:rsidR="00426BD6">
        <w:rPr>
          <w:rFonts w:ascii="Arial" w:hAnsi="Arial" w:cs="Arial"/>
          <w:sz w:val="20"/>
          <w:szCs w:val="20"/>
        </w:rPr>
        <w:t>.</w:t>
      </w:r>
      <w:r w:rsidR="0077019E">
        <w:rPr>
          <w:rFonts w:ascii="Arial" w:hAnsi="Arial" w:cs="Arial"/>
          <w:sz w:val="20"/>
          <w:szCs w:val="20"/>
        </w:rPr>
        <w:t xml:space="preserve"> Важнейшим условием дальнейшего экономического развития страны является</w:t>
      </w:r>
      <w:r w:rsidR="00CB2A76" w:rsidRPr="002A31A8">
        <w:rPr>
          <w:rFonts w:ascii="Arial" w:hAnsi="Arial" w:cs="Arial"/>
          <w:sz w:val="20"/>
          <w:szCs w:val="20"/>
        </w:rPr>
        <w:t xml:space="preserve"> развитие</w:t>
      </w:r>
      <w:r w:rsidR="0077019E">
        <w:rPr>
          <w:rFonts w:ascii="Arial" w:hAnsi="Arial" w:cs="Arial"/>
          <w:sz w:val="20"/>
          <w:szCs w:val="20"/>
        </w:rPr>
        <w:t xml:space="preserve"> транспортной и </w:t>
      </w:r>
      <w:r w:rsidR="00D8575A">
        <w:rPr>
          <w:rFonts w:ascii="Arial" w:hAnsi="Arial" w:cs="Arial"/>
          <w:sz w:val="20"/>
          <w:szCs w:val="20"/>
        </w:rPr>
        <w:t xml:space="preserve">инженерной </w:t>
      </w:r>
      <w:r w:rsidR="00D8575A" w:rsidRPr="002A31A8">
        <w:rPr>
          <w:rFonts w:ascii="Arial" w:hAnsi="Arial" w:cs="Arial"/>
          <w:sz w:val="20"/>
          <w:szCs w:val="20"/>
        </w:rPr>
        <w:t>инфраструктуры</w:t>
      </w:r>
      <w:r w:rsidR="00CB2A76" w:rsidRPr="002A31A8">
        <w:rPr>
          <w:rFonts w:ascii="Arial" w:hAnsi="Arial" w:cs="Arial"/>
          <w:sz w:val="20"/>
          <w:szCs w:val="20"/>
        </w:rPr>
        <w:t>: строительство авто- и железных дорог, магистральных коммуникаций, строительство и реконструкция энергетических объектов. С большим опережением планируемых сроков построен и введен в эксплуатацию крупнейший в Европе и России Крымский мост</w:t>
      </w:r>
      <w:r w:rsidR="00CB2A76">
        <w:rPr>
          <w:rFonts w:ascii="Arial" w:hAnsi="Arial" w:cs="Arial"/>
          <w:sz w:val="20"/>
          <w:szCs w:val="20"/>
        </w:rPr>
        <w:t>.</w:t>
      </w:r>
      <w:r w:rsidR="00CB2A76" w:rsidRPr="002A31A8">
        <w:rPr>
          <w:rFonts w:ascii="Arial" w:hAnsi="Arial" w:cs="Arial"/>
          <w:sz w:val="20"/>
          <w:szCs w:val="20"/>
        </w:rPr>
        <w:t xml:space="preserve"> Развиваются коммерческие отношения с компаниями Западной Европы, Китая, Турции, Японии, Индии, Ирана, многих других стран. </w:t>
      </w:r>
      <w:proofErr w:type="spellStart"/>
      <w:r w:rsidR="00CB2A76" w:rsidRPr="00002039">
        <w:rPr>
          <w:rFonts w:ascii="Arial" w:hAnsi="Arial" w:cs="Arial"/>
          <w:sz w:val="20"/>
          <w:szCs w:val="20"/>
        </w:rPr>
        <w:t>Росатом</w:t>
      </w:r>
      <w:proofErr w:type="spellEnd"/>
      <w:r w:rsidR="00CB2A76" w:rsidRPr="00002039">
        <w:rPr>
          <w:rFonts w:ascii="Arial" w:hAnsi="Arial" w:cs="Arial"/>
          <w:sz w:val="20"/>
          <w:szCs w:val="20"/>
        </w:rPr>
        <w:t xml:space="preserve"> занимает 67% мирового рынка с</w:t>
      </w:r>
      <w:r w:rsidR="00CB2A76">
        <w:rPr>
          <w:rFonts w:ascii="Arial" w:hAnsi="Arial" w:cs="Arial"/>
          <w:sz w:val="20"/>
          <w:szCs w:val="20"/>
        </w:rPr>
        <w:t>троительства</w:t>
      </w:r>
      <w:r w:rsidR="00CB2A76" w:rsidRPr="00002039">
        <w:rPr>
          <w:rFonts w:ascii="Arial" w:hAnsi="Arial" w:cs="Arial"/>
          <w:sz w:val="20"/>
          <w:szCs w:val="20"/>
        </w:rPr>
        <w:t xml:space="preserve"> атомных </w:t>
      </w:r>
      <w:r w:rsidR="0005071C">
        <w:rPr>
          <w:rFonts w:ascii="Arial" w:hAnsi="Arial" w:cs="Arial"/>
          <w:sz w:val="20"/>
          <w:szCs w:val="20"/>
        </w:rPr>
        <w:t>электро</w:t>
      </w:r>
      <w:r w:rsidR="00CB2A76" w:rsidRPr="00002039">
        <w:rPr>
          <w:rFonts w:ascii="Arial" w:hAnsi="Arial" w:cs="Arial"/>
          <w:sz w:val="20"/>
          <w:szCs w:val="20"/>
        </w:rPr>
        <w:t>станций</w:t>
      </w:r>
      <w:r w:rsidR="00CB2A76">
        <w:rPr>
          <w:rFonts w:ascii="Arial" w:hAnsi="Arial" w:cs="Arial"/>
          <w:sz w:val="20"/>
          <w:szCs w:val="20"/>
        </w:rPr>
        <w:t xml:space="preserve">. Портфель заказов на строительство АЭС превышает 133 млрд. долл. </w:t>
      </w:r>
      <w:r w:rsidR="00CB2A76" w:rsidRPr="002A31A8">
        <w:rPr>
          <w:rFonts w:ascii="Arial" w:hAnsi="Arial" w:cs="Arial"/>
          <w:sz w:val="20"/>
          <w:szCs w:val="20"/>
        </w:rPr>
        <w:t xml:space="preserve">Строятся самые крупные в мире газопроводы в Европу, Китай, Турцию. С Китаем и Ираном прорабатывается создание ключевых транспортных артерий через территорию России в Европу: с востока на запад, с севера на юг, развивается инфраструктура северного морского пути. </w:t>
      </w:r>
    </w:p>
    <w:p w:rsidR="00CB2A76" w:rsidRDefault="00695B0B" w:rsidP="00E959C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</w:rPr>
        <w:t>аиболее значимые объекты</w:t>
      </w:r>
      <w:r>
        <w:rPr>
          <w:rFonts w:ascii="Arial" w:hAnsi="Arial" w:cs="Arial"/>
          <w:sz w:val="20"/>
          <w:szCs w:val="20"/>
        </w:rPr>
        <w:t>, за</w:t>
      </w:r>
      <w:r>
        <w:rPr>
          <w:rFonts w:ascii="Arial" w:hAnsi="Arial" w:cs="Arial"/>
          <w:sz w:val="20"/>
          <w:szCs w:val="20"/>
        </w:rPr>
        <w:t>планир</w:t>
      </w:r>
      <w:r>
        <w:rPr>
          <w:rFonts w:ascii="Arial" w:hAnsi="Arial" w:cs="Arial"/>
          <w:sz w:val="20"/>
          <w:szCs w:val="20"/>
        </w:rPr>
        <w:t>ованные к</w:t>
      </w:r>
      <w:r>
        <w:rPr>
          <w:rFonts w:ascii="Arial" w:hAnsi="Arial" w:cs="Arial"/>
          <w:sz w:val="20"/>
          <w:szCs w:val="20"/>
        </w:rPr>
        <w:t xml:space="preserve"> ввод</w:t>
      </w:r>
      <w:r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 в действие</w:t>
      </w:r>
      <w:r>
        <w:rPr>
          <w:rFonts w:ascii="Arial" w:hAnsi="Arial" w:cs="Arial"/>
          <w:sz w:val="20"/>
          <w:szCs w:val="20"/>
        </w:rPr>
        <w:t xml:space="preserve"> в</w:t>
      </w:r>
      <w:r w:rsidR="0000448F">
        <w:rPr>
          <w:rFonts w:ascii="Arial" w:hAnsi="Arial" w:cs="Arial"/>
          <w:sz w:val="20"/>
          <w:szCs w:val="20"/>
        </w:rPr>
        <w:t xml:space="preserve"> 2019 году</w:t>
      </w:r>
      <w:r w:rsidR="00CB2A76">
        <w:rPr>
          <w:rFonts w:ascii="Arial" w:hAnsi="Arial" w:cs="Arial"/>
          <w:sz w:val="20"/>
          <w:szCs w:val="20"/>
        </w:rPr>
        <w:t>:</w:t>
      </w:r>
    </w:p>
    <w:p w:rsidR="00CB2A76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газопровод «Сила Сибири» (первые поставки по нему - на декабрь 2019г.),</w:t>
      </w:r>
    </w:p>
    <w:p w:rsidR="001F6BA7" w:rsidRDefault="001F6BA7" w:rsidP="001F6BA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газопровод </w:t>
      </w:r>
      <w:r w:rsidRPr="000D1984">
        <w:rPr>
          <w:rFonts w:ascii="Arial" w:hAnsi="Arial" w:cs="Arial"/>
          <w:sz w:val="20"/>
          <w:szCs w:val="20"/>
        </w:rPr>
        <w:t>«Северный поток-2»</w:t>
      </w:r>
      <w:r>
        <w:rPr>
          <w:rFonts w:ascii="Arial" w:hAnsi="Arial" w:cs="Arial"/>
          <w:sz w:val="20"/>
          <w:szCs w:val="20"/>
        </w:rPr>
        <w:t>,</w:t>
      </w:r>
    </w:p>
    <w:p w:rsidR="00CB2A76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наземная часть газопровода «Турецкий поток»,</w:t>
      </w:r>
    </w:p>
    <w:p w:rsidR="001F6BA7" w:rsidRDefault="001F6BA7" w:rsidP="001F6BA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железнодорожная часть Крымского моста,</w:t>
      </w:r>
    </w:p>
    <w:p w:rsidR="00CB2A76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первый энергоблок Белорусской атомной электростанции,</w:t>
      </w:r>
    </w:p>
    <w:p w:rsidR="00CB2A76" w:rsidRDefault="00CB2A76" w:rsidP="00CB2A76">
      <w:pPr>
        <w:spacing w:after="0" w:line="240" w:lineRule="auto"/>
        <w:ind w:left="567" w:hanging="141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color w:val="222222"/>
          <w:sz w:val="20"/>
          <w:szCs w:val="20"/>
        </w:rPr>
        <w:t xml:space="preserve">в Калининградской области - комплекс по производству, хранению и отгрузке сжиженного природного газа, а также </w:t>
      </w:r>
      <w:r w:rsidRPr="00D01E6D">
        <w:rPr>
          <w:rFonts w:ascii="Arial" w:hAnsi="Arial" w:cs="Arial"/>
          <w:color w:val="222222"/>
          <w:sz w:val="20"/>
          <w:szCs w:val="20"/>
        </w:rPr>
        <w:t>международный грузопассажирский терминал</w:t>
      </w:r>
      <w:r>
        <w:rPr>
          <w:rFonts w:ascii="Arial" w:hAnsi="Arial" w:cs="Arial"/>
          <w:color w:val="222222"/>
          <w:sz w:val="20"/>
          <w:szCs w:val="20"/>
        </w:rPr>
        <w:t>,</w:t>
      </w:r>
    </w:p>
    <w:p w:rsidR="00CB2A76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</w:t>
      </w:r>
      <w:r w:rsidRPr="0054132E">
        <w:rPr>
          <w:rFonts w:ascii="Arial" w:hAnsi="Arial" w:cs="Arial"/>
          <w:color w:val="222222"/>
          <w:sz w:val="20"/>
          <w:szCs w:val="20"/>
        </w:rPr>
        <w:t xml:space="preserve">завершение строительства первого железнодорожного </w:t>
      </w:r>
      <w:r>
        <w:rPr>
          <w:rFonts w:ascii="Arial" w:hAnsi="Arial" w:cs="Arial"/>
          <w:color w:val="222222"/>
          <w:sz w:val="20"/>
          <w:szCs w:val="20"/>
        </w:rPr>
        <w:t xml:space="preserve">и автомобильного мостов </w:t>
      </w:r>
      <w:r w:rsidRPr="0054132E">
        <w:rPr>
          <w:rFonts w:ascii="Arial" w:hAnsi="Arial" w:cs="Arial"/>
          <w:color w:val="222222"/>
          <w:sz w:val="20"/>
          <w:szCs w:val="20"/>
        </w:rPr>
        <w:t>через р</w:t>
      </w:r>
      <w:r>
        <w:rPr>
          <w:rFonts w:ascii="Arial" w:hAnsi="Arial" w:cs="Arial"/>
          <w:color w:val="222222"/>
          <w:sz w:val="20"/>
          <w:szCs w:val="20"/>
        </w:rPr>
        <w:t>.</w:t>
      </w:r>
      <w:r w:rsidRPr="0054132E">
        <w:rPr>
          <w:rFonts w:ascii="Arial" w:hAnsi="Arial" w:cs="Arial"/>
          <w:color w:val="222222"/>
          <w:sz w:val="20"/>
          <w:szCs w:val="20"/>
        </w:rPr>
        <w:t xml:space="preserve"> Амур в Китай</w:t>
      </w:r>
      <w:r>
        <w:rPr>
          <w:rFonts w:ascii="Arial" w:hAnsi="Arial" w:cs="Arial"/>
          <w:color w:val="222222"/>
          <w:sz w:val="20"/>
          <w:szCs w:val="20"/>
        </w:rPr>
        <w:t>,</w:t>
      </w:r>
    </w:p>
    <w:p w:rsidR="00CB2A76" w:rsidRPr="0078231B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масштабные</w:t>
      </w:r>
      <w:r w:rsidR="00D156EC">
        <w:rPr>
          <w:rFonts w:ascii="Arial" w:hAnsi="Arial" w:cs="Arial"/>
          <w:sz w:val="20"/>
          <w:szCs w:val="20"/>
        </w:rPr>
        <w:t xml:space="preserve"> авиационные и</w:t>
      </w:r>
      <w:r>
        <w:rPr>
          <w:rFonts w:ascii="Arial" w:hAnsi="Arial" w:cs="Arial"/>
          <w:sz w:val="20"/>
          <w:szCs w:val="20"/>
        </w:rPr>
        <w:t xml:space="preserve"> космические проекты, строительство атомных ледоколов и мног</w:t>
      </w:r>
      <w:r w:rsidR="001F6BA7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е другие.  </w:t>
      </w:r>
    </w:p>
    <w:p w:rsidR="00426BD6" w:rsidRDefault="00CB2A76" w:rsidP="00217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31A8">
        <w:rPr>
          <w:rFonts w:ascii="Arial" w:hAnsi="Arial" w:cs="Arial"/>
          <w:sz w:val="20"/>
          <w:szCs w:val="20"/>
        </w:rPr>
        <w:t>Реализация этих проектов усиливает значение России в мире, что</w:t>
      </w:r>
      <w:r>
        <w:rPr>
          <w:rFonts w:ascii="Arial" w:hAnsi="Arial" w:cs="Arial"/>
          <w:sz w:val="20"/>
          <w:szCs w:val="20"/>
        </w:rPr>
        <w:t>,</w:t>
      </w:r>
      <w:r w:rsidRPr="002A31A8">
        <w:rPr>
          <w:rFonts w:ascii="Arial" w:hAnsi="Arial" w:cs="Arial"/>
          <w:sz w:val="20"/>
          <w:szCs w:val="20"/>
        </w:rPr>
        <w:t xml:space="preserve"> несомненно</w:t>
      </w:r>
      <w:r>
        <w:rPr>
          <w:rFonts w:ascii="Arial" w:hAnsi="Arial" w:cs="Arial"/>
          <w:sz w:val="20"/>
          <w:szCs w:val="20"/>
        </w:rPr>
        <w:t>,</w:t>
      </w:r>
      <w:r w:rsidRPr="002A31A8">
        <w:rPr>
          <w:rFonts w:ascii="Arial" w:hAnsi="Arial" w:cs="Arial"/>
          <w:sz w:val="20"/>
          <w:szCs w:val="20"/>
        </w:rPr>
        <w:t xml:space="preserve"> </w:t>
      </w:r>
      <w:r w:rsidR="00576EC7">
        <w:rPr>
          <w:rFonts w:ascii="Arial" w:hAnsi="Arial" w:cs="Arial"/>
          <w:sz w:val="20"/>
          <w:szCs w:val="20"/>
        </w:rPr>
        <w:t xml:space="preserve">положительно </w:t>
      </w:r>
      <w:r w:rsidRPr="002A31A8">
        <w:rPr>
          <w:rFonts w:ascii="Arial" w:hAnsi="Arial" w:cs="Arial"/>
          <w:sz w:val="20"/>
          <w:szCs w:val="20"/>
        </w:rPr>
        <w:t xml:space="preserve">отразится </w:t>
      </w:r>
      <w:r>
        <w:rPr>
          <w:rFonts w:ascii="Arial" w:hAnsi="Arial" w:cs="Arial"/>
          <w:sz w:val="20"/>
          <w:szCs w:val="20"/>
        </w:rPr>
        <w:t xml:space="preserve">в дальнейшем </w:t>
      </w:r>
      <w:r w:rsidRPr="002A31A8">
        <w:rPr>
          <w:rFonts w:ascii="Arial" w:hAnsi="Arial" w:cs="Arial"/>
          <w:sz w:val="20"/>
          <w:szCs w:val="20"/>
        </w:rPr>
        <w:t>и на экономике, и на доходах, и</w:t>
      </w:r>
      <w:r>
        <w:rPr>
          <w:rFonts w:ascii="Arial" w:hAnsi="Arial" w:cs="Arial"/>
          <w:sz w:val="20"/>
          <w:szCs w:val="20"/>
        </w:rPr>
        <w:t>, соответственно,</w:t>
      </w:r>
      <w:r w:rsidRPr="002A31A8">
        <w:rPr>
          <w:rFonts w:ascii="Arial" w:hAnsi="Arial" w:cs="Arial"/>
          <w:sz w:val="20"/>
          <w:szCs w:val="20"/>
        </w:rPr>
        <w:t xml:space="preserve"> на рынке недвижимости</w:t>
      </w:r>
      <w:r w:rsidRPr="004D542F">
        <w:rPr>
          <w:rFonts w:ascii="Arial" w:hAnsi="Arial" w:cs="Arial"/>
          <w:color w:val="FF0000"/>
          <w:sz w:val="20"/>
          <w:szCs w:val="20"/>
        </w:rPr>
        <w:t>.</w:t>
      </w:r>
      <w:r w:rsidRPr="00B673D0">
        <w:rPr>
          <w:rFonts w:ascii="Arial" w:hAnsi="Arial" w:cs="Arial"/>
          <w:bCs/>
          <w:sz w:val="20"/>
          <w:szCs w:val="20"/>
        </w:rPr>
        <w:t xml:space="preserve"> </w:t>
      </w:r>
    </w:p>
    <w:p w:rsidR="001973F9" w:rsidRDefault="007F78CA" w:rsidP="00411933">
      <w:pPr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21C7D">
        <w:rPr>
          <w:rFonts w:ascii="Arial" w:hAnsi="Arial" w:cs="Arial"/>
          <w:b/>
          <w:color w:val="000000" w:themeColor="text1"/>
          <w:sz w:val="20"/>
          <w:szCs w:val="20"/>
        </w:rPr>
        <w:t>Ключевые экономические показатели России показывают динамику роста</w:t>
      </w:r>
      <w:r w:rsidRPr="00F1048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78231B">
        <w:rPr>
          <w:rFonts w:ascii="Arial" w:hAnsi="Arial" w:cs="Arial"/>
          <w:sz w:val="20"/>
          <w:szCs w:val="20"/>
        </w:rPr>
        <w:t xml:space="preserve">сокращение 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 xml:space="preserve">производства невостребованных рынком товаров компенсируется развитием дефицитных отраслей и производств. Тем самым, корректируется, улучшается отраслевая структура экономики. Вместе с тем, можно 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lastRenderedPageBreak/>
        <w:t>констатировать, что восстановление потребительского спроса после падения 2015-201</w:t>
      </w:r>
      <w:r w:rsidR="00BA4F82">
        <w:rPr>
          <w:rFonts w:ascii="Arial" w:hAnsi="Arial" w:cs="Arial"/>
          <w:color w:val="000000" w:themeColor="text1"/>
          <w:sz w:val="20"/>
          <w:szCs w:val="20"/>
        </w:rPr>
        <w:t>6гг. происходит низкими темпами</w:t>
      </w:r>
      <w:r w:rsidR="00CD1232">
        <w:rPr>
          <w:rFonts w:ascii="Arial" w:hAnsi="Arial" w:cs="Arial"/>
          <w:color w:val="000000" w:themeColor="text1"/>
          <w:sz w:val="20"/>
          <w:szCs w:val="20"/>
        </w:rPr>
        <w:t>.</w:t>
      </w:r>
      <w:r w:rsidR="00BA4F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>В результате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 xml:space="preserve"> рост экономики </w:t>
      </w:r>
      <w:r>
        <w:rPr>
          <w:rFonts w:ascii="Arial" w:hAnsi="Arial" w:cs="Arial"/>
          <w:color w:val="000000" w:themeColor="text1"/>
          <w:sz w:val="20"/>
          <w:szCs w:val="20"/>
        </w:rPr>
        <w:t>недостаточный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>, особенно, учитывая низкую расчетную базу</w:t>
      </w:r>
      <w:r w:rsidR="009A0699">
        <w:rPr>
          <w:rFonts w:ascii="Arial" w:hAnsi="Arial" w:cs="Arial"/>
          <w:color w:val="000000" w:themeColor="text1"/>
          <w:sz w:val="20"/>
          <w:szCs w:val="20"/>
        </w:rPr>
        <w:t xml:space="preserve"> предшествующих лет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1C4B95" w:rsidRPr="002E3C4E" w:rsidRDefault="00F57152" w:rsidP="002E3C4E">
      <w:pPr>
        <w:spacing w:after="0" w:line="240" w:lineRule="auto"/>
        <w:ind w:firstLine="426"/>
        <w:jc w:val="both"/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>Период 2018 - начало</w:t>
      </w:r>
      <w:r w:rsidR="007F78CA" w:rsidRPr="00FB172C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="007F78CA" w:rsidRPr="00FB17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гг.</w:t>
      </w:r>
      <w:r w:rsidR="007F78CA" w:rsidRPr="00FB172C">
        <w:rPr>
          <w:rFonts w:ascii="Arial" w:hAnsi="Arial" w:cs="Arial"/>
          <w:sz w:val="20"/>
          <w:szCs w:val="20"/>
        </w:rPr>
        <w:t xml:space="preserve"> </w:t>
      </w:r>
      <w:r w:rsidR="007F78CA">
        <w:rPr>
          <w:rFonts w:ascii="Arial" w:hAnsi="Arial" w:cs="Arial"/>
          <w:sz w:val="20"/>
          <w:szCs w:val="20"/>
        </w:rPr>
        <w:t xml:space="preserve">отмечен </w:t>
      </w:r>
      <w:r w:rsidR="003744F7">
        <w:rPr>
          <w:rFonts w:ascii="Arial" w:hAnsi="Arial" w:cs="Arial"/>
          <w:sz w:val="20"/>
          <w:szCs w:val="20"/>
        </w:rPr>
        <w:t>стабилизацией строительной отрасли после падения темпов строительства в 201</w:t>
      </w:r>
      <w:r w:rsidR="006C27C7">
        <w:rPr>
          <w:rFonts w:ascii="Arial" w:hAnsi="Arial" w:cs="Arial"/>
          <w:sz w:val="20"/>
          <w:szCs w:val="20"/>
        </w:rPr>
        <w:t>5</w:t>
      </w:r>
      <w:r w:rsidR="003744F7">
        <w:rPr>
          <w:rFonts w:ascii="Arial" w:hAnsi="Arial" w:cs="Arial"/>
          <w:sz w:val="20"/>
          <w:szCs w:val="20"/>
        </w:rPr>
        <w:t>-2017 годах</w:t>
      </w:r>
      <w:r w:rsidR="00EF35AA">
        <w:rPr>
          <w:rFonts w:ascii="Arial" w:hAnsi="Arial" w:cs="Arial"/>
          <w:sz w:val="20"/>
          <w:szCs w:val="20"/>
        </w:rPr>
        <w:t xml:space="preserve">. Медленное восстановление рынка недвижимости обусловлено </w:t>
      </w:r>
      <w:r w:rsidR="00CB7D40">
        <w:rPr>
          <w:rFonts w:ascii="Arial" w:hAnsi="Arial" w:cs="Arial"/>
          <w:sz w:val="20"/>
          <w:szCs w:val="20"/>
        </w:rPr>
        <w:t>покупательской</w:t>
      </w:r>
      <w:r w:rsidR="00AE5243">
        <w:rPr>
          <w:rFonts w:ascii="Arial" w:hAnsi="Arial" w:cs="Arial"/>
          <w:sz w:val="20"/>
          <w:szCs w:val="20"/>
        </w:rPr>
        <w:t xml:space="preserve"> неуверенностью, учитывая, что</w:t>
      </w:r>
      <w:r w:rsidR="00813730">
        <w:rPr>
          <w:rFonts w:ascii="Arial" w:hAnsi="Arial" w:cs="Arial"/>
          <w:sz w:val="20"/>
          <w:szCs w:val="20"/>
        </w:rPr>
        <w:t xml:space="preserve"> </w:t>
      </w:r>
      <w:r w:rsidR="00813730" w:rsidRPr="00FB172C">
        <w:rPr>
          <w:rFonts w:ascii="Arial" w:hAnsi="Arial" w:cs="Arial"/>
          <w:sz w:val="20"/>
          <w:szCs w:val="20"/>
        </w:rPr>
        <w:t>инвестиции</w:t>
      </w:r>
      <w:r w:rsidR="007F78CA">
        <w:rPr>
          <w:rFonts w:ascii="Arial" w:hAnsi="Arial" w:cs="Arial"/>
          <w:sz w:val="20"/>
          <w:szCs w:val="20"/>
        </w:rPr>
        <w:t xml:space="preserve"> в</w:t>
      </w:r>
      <w:r w:rsidR="007F78CA" w:rsidRPr="00FB172C">
        <w:rPr>
          <w:rFonts w:ascii="Arial" w:hAnsi="Arial" w:cs="Arial"/>
          <w:sz w:val="20"/>
          <w:szCs w:val="20"/>
        </w:rPr>
        <w:t xml:space="preserve"> недвижимость, как самый дорогостоящий товар, требу</w:t>
      </w:r>
      <w:r w:rsidR="00EF35AA">
        <w:rPr>
          <w:rFonts w:ascii="Arial" w:hAnsi="Arial" w:cs="Arial"/>
          <w:sz w:val="20"/>
          <w:szCs w:val="20"/>
        </w:rPr>
        <w:t>ю</w:t>
      </w:r>
      <w:r w:rsidR="007F78CA" w:rsidRPr="00FB172C">
        <w:rPr>
          <w:rFonts w:ascii="Arial" w:hAnsi="Arial" w:cs="Arial"/>
          <w:sz w:val="20"/>
          <w:szCs w:val="20"/>
        </w:rPr>
        <w:t>т благоприятной перспективы на десятки лет вперед</w:t>
      </w:r>
      <w:r w:rsidR="00E71AE2">
        <w:rPr>
          <w:rFonts w:ascii="Arial" w:hAnsi="Arial" w:cs="Arial"/>
          <w:sz w:val="20"/>
          <w:szCs w:val="20"/>
        </w:rPr>
        <w:t xml:space="preserve">, </w:t>
      </w:r>
      <w:r w:rsidR="007F78CA" w:rsidRPr="00FB172C">
        <w:rPr>
          <w:rFonts w:ascii="Arial" w:hAnsi="Arial" w:cs="Arial"/>
          <w:sz w:val="20"/>
          <w:szCs w:val="20"/>
        </w:rPr>
        <w:t>чего мы не наблюда</w:t>
      </w:r>
      <w:r w:rsidR="00AE40C0">
        <w:rPr>
          <w:rFonts w:ascii="Arial" w:hAnsi="Arial" w:cs="Arial"/>
          <w:sz w:val="20"/>
          <w:szCs w:val="20"/>
        </w:rPr>
        <w:t>ем</w:t>
      </w:r>
      <w:r w:rsidR="00E71AE2">
        <w:rPr>
          <w:rFonts w:ascii="Arial" w:hAnsi="Arial" w:cs="Arial"/>
          <w:sz w:val="20"/>
          <w:szCs w:val="20"/>
        </w:rPr>
        <w:t xml:space="preserve"> с 2014 года</w:t>
      </w:r>
      <w:r w:rsidR="00EF35AA">
        <w:rPr>
          <w:rFonts w:ascii="Arial" w:hAnsi="Arial" w:cs="Arial"/>
          <w:sz w:val="20"/>
          <w:szCs w:val="20"/>
        </w:rPr>
        <w:t>.</w:t>
      </w:r>
      <w:r w:rsidR="00E31198">
        <w:rPr>
          <w:rFonts w:ascii="Arial" w:hAnsi="Arial" w:cs="Arial"/>
          <w:sz w:val="20"/>
          <w:szCs w:val="20"/>
        </w:rPr>
        <w:t xml:space="preserve"> </w:t>
      </w:r>
      <w:r w:rsidR="00765223">
        <w:rPr>
          <w:rFonts w:ascii="Arial" w:hAnsi="Arial" w:cs="Arial"/>
          <w:sz w:val="20"/>
          <w:szCs w:val="20"/>
        </w:rPr>
        <w:t xml:space="preserve">Из-за </w:t>
      </w:r>
      <w:r w:rsidR="005D1046">
        <w:rPr>
          <w:rFonts w:ascii="Arial" w:hAnsi="Arial" w:cs="Arial"/>
          <w:sz w:val="20"/>
          <w:szCs w:val="20"/>
        </w:rPr>
        <w:t>падения</w:t>
      </w:r>
      <w:r w:rsidR="007F78CA" w:rsidRPr="00122C0C">
        <w:rPr>
          <w:rFonts w:ascii="Arial" w:hAnsi="Arial" w:cs="Arial"/>
          <w:sz w:val="20"/>
          <w:szCs w:val="20"/>
        </w:rPr>
        <w:t xml:space="preserve"> мировых цен нефти </w:t>
      </w:r>
      <w:r w:rsidR="00E65284">
        <w:rPr>
          <w:rFonts w:ascii="Arial" w:hAnsi="Arial" w:cs="Arial"/>
          <w:sz w:val="20"/>
          <w:szCs w:val="20"/>
        </w:rPr>
        <w:t xml:space="preserve">в 2015г. </w:t>
      </w:r>
      <w:r w:rsidR="00765223">
        <w:rPr>
          <w:rFonts w:ascii="Arial" w:hAnsi="Arial" w:cs="Arial"/>
          <w:sz w:val="20"/>
          <w:szCs w:val="20"/>
        </w:rPr>
        <w:t>(и, как следствие</w:t>
      </w:r>
      <w:r w:rsidR="007F78CA" w:rsidRPr="00122C0C">
        <w:rPr>
          <w:rFonts w:ascii="Arial" w:hAnsi="Arial" w:cs="Arial"/>
          <w:sz w:val="20"/>
          <w:szCs w:val="20"/>
        </w:rPr>
        <w:t>,</w:t>
      </w:r>
      <w:r w:rsidR="00765223">
        <w:rPr>
          <w:rFonts w:ascii="Arial" w:hAnsi="Arial" w:cs="Arial"/>
          <w:sz w:val="20"/>
          <w:szCs w:val="20"/>
        </w:rPr>
        <w:t xml:space="preserve"> </w:t>
      </w:r>
      <w:r w:rsidR="007F78CA" w:rsidRPr="00122C0C">
        <w:rPr>
          <w:rFonts w:ascii="Arial" w:hAnsi="Arial" w:cs="Arial"/>
          <w:sz w:val="20"/>
          <w:szCs w:val="20"/>
        </w:rPr>
        <w:t>доходов бюджета и девальвации рубля, негативных потоков СМИ</w:t>
      </w:r>
      <w:r w:rsidR="007F78CA">
        <w:rPr>
          <w:rFonts w:ascii="Arial" w:hAnsi="Arial" w:cs="Arial"/>
          <w:sz w:val="20"/>
          <w:szCs w:val="20"/>
        </w:rPr>
        <w:t xml:space="preserve"> о </w:t>
      </w:r>
      <w:r w:rsidR="00D86776">
        <w:rPr>
          <w:rFonts w:ascii="Arial" w:hAnsi="Arial" w:cs="Arial"/>
          <w:sz w:val="20"/>
          <w:szCs w:val="20"/>
        </w:rPr>
        <w:t>конфронтации</w:t>
      </w:r>
      <w:r w:rsidR="007F78CA">
        <w:rPr>
          <w:rFonts w:ascii="Arial" w:hAnsi="Arial" w:cs="Arial"/>
          <w:sz w:val="20"/>
          <w:szCs w:val="20"/>
        </w:rPr>
        <w:t xml:space="preserve"> Запада с Россией</w:t>
      </w:r>
      <w:r w:rsidR="002E3C4E">
        <w:rPr>
          <w:rFonts w:ascii="Arial" w:hAnsi="Arial" w:cs="Arial"/>
          <w:sz w:val="20"/>
          <w:szCs w:val="20"/>
        </w:rPr>
        <w:t>)</w:t>
      </w:r>
      <w:r w:rsidR="007F78CA">
        <w:rPr>
          <w:rFonts w:ascii="Arial" w:hAnsi="Arial" w:cs="Arial"/>
          <w:sz w:val="20"/>
          <w:szCs w:val="20"/>
        </w:rPr>
        <w:t xml:space="preserve"> </w:t>
      </w:r>
      <w:r w:rsidR="007F78CA" w:rsidRPr="00FB172C">
        <w:rPr>
          <w:rFonts w:ascii="Arial" w:hAnsi="Arial" w:cs="Arial"/>
          <w:sz w:val="20"/>
          <w:szCs w:val="20"/>
        </w:rPr>
        <w:t xml:space="preserve">снизился </w:t>
      </w:r>
      <w:r w:rsidR="00AB31B6">
        <w:rPr>
          <w:rFonts w:ascii="Arial" w:hAnsi="Arial" w:cs="Arial"/>
          <w:sz w:val="20"/>
          <w:szCs w:val="20"/>
        </w:rPr>
        <w:t xml:space="preserve">потребительский спрос, </w:t>
      </w:r>
      <w:r w:rsidR="007F78CA" w:rsidRPr="00FB172C">
        <w:rPr>
          <w:rFonts w:ascii="Arial" w:hAnsi="Arial" w:cs="Arial"/>
          <w:sz w:val="20"/>
          <w:szCs w:val="20"/>
        </w:rPr>
        <w:t xml:space="preserve">спрос на </w:t>
      </w:r>
      <w:r w:rsidR="00CB7D40">
        <w:rPr>
          <w:rFonts w:ascii="Arial" w:hAnsi="Arial" w:cs="Arial"/>
          <w:sz w:val="20"/>
          <w:szCs w:val="20"/>
        </w:rPr>
        <w:t>дорогостоящие</w:t>
      </w:r>
      <w:r w:rsidR="007F78CA" w:rsidRPr="00FB172C">
        <w:rPr>
          <w:rFonts w:ascii="Arial" w:hAnsi="Arial" w:cs="Arial"/>
          <w:sz w:val="20"/>
          <w:szCs w:val="20"/>
        </w:rPr>
        <w:t xml:space="preserve"> товары</w:t>
      </w:r>
      <w:r w:rsidR="002E3C4E">
        <w:rPr>
          <w:rFonts w:ascii="Arial" w:hAnsi="Arial" w:cs="Arial"/>
          <w:sz w:val="20"/>
          <w:szCs w:val="20"/>
        </w:rPr>
        <w:t xml:space="preserve"> и </w:t>
      </w:r>
      <w:r w:rsidR="007F78CA" w:rsidRPr="00FB172C">
        <w:rPr>
          <w:rFonts w:ascii="Arial" w:hAnsi="Arial" w:cs="Arial"/>
          <w:sz w:val="20"/>
          <w:szCs w:val="20"/>
        </w:rPr>
        <w:t xml:space="preserve">снизилась активность </w:t>
      </w:r>
      <w:r w:rsidR="00A07EBC">
        <w:rPr>
          <w:rFonts w:ascii="Arial" w:hAnsi="Arial" w:cs="Arial"/>
          <w:sz w:val="20"/>
          <w:szCs w:val="20"/>
        </w:rPr>
        <w:t>рынк</w:t>
      </w:r>
      <w:r w:rsidR="00371203">
        <w:rPr>
          <w:rFonts w:ascii="Arial" w:hAnsi="Arial" w:cs="Arial"/>
          <w:sz w:val="20"/>
          <w:szCs w:val="20"/>
        </w:rPr>
        <w:t>ов</w:t>
      </w:r>
      <w:r w:rsidR="00A07EBC">
        <w:rPr>
          <w:rFonts w:ascii="Arial" w:hAnsi="Arial" w:cs="Arial"/>
          <w:sz w:val="20"/>
          <w:szCs w:val="20"/>
        </w:rPr>
        <w:t xml:space="preserve"> недвижимости</w:t>
      </w:r>
      <w:r w:rsidR="002E3C4E">
        <w:rPr>
          <w:rFonts w:ascii="Arial" w:hAnsi="Arial" w:cs="Arial"/>
          <w:sz w:val="20"/>
          <w:szCs w:val="20"/>
        </w:rPr>
        <w:t>.</w:t>
      </w:r>
      <w:r w:rsidR="007F78CA" w:rsidRPr="00FB172C">
        <w:rPr>
          <w:rFonts w:ascii="Arial" w:hAnsi="Arial" w:cs="Arial"/>
          <w:sz w:val="20"/>
          <w:szCs w:val="20"/>
        </w:rPr>
        <w:t xml:space="preserve"> </w:t>
      </w:r>
      <w:r w:rsidR="00963ABA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Впоследствии</w:t>
      </w:r>
      <w:r w:rsidR="002E3C4E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2E3C4E">
        <w:rPr>
          <w:rFonts w:ascii="Arial" w:hAnsi="Arial" w:cs="Arial"/>
          <w:sz w:val="20"/>
          <w:szCs w:val="20"/>
        </w:rPr>
        <w:t>к</w:t>
      </w:r>
      <w:r w:rsidR="00326148" w:rsidRPr="0078231B">
        <w:rPr>
          <w:rFonts w:ascii="Arial" w:hAnsi="Arial" w:cs="Arial"/>
          <w:sz w:val="20"/>
          <w:szCs w:val="20"/>
        </w:rPr>
        <w:t>орре</w:t>
      </w:r>
      <w:r w:rsidR="0017157D" w:rsidRPr="0078231B">
        <w:rPr>
          <w:rFonts w:ascii="Arial" w:hAnsi="Arial" w:cs="Arial"/>
          <w:sz w:val="20"/>
          <w:szCs w:val="20"/>
        </w:rPr>
        <w:t>кция</w:t>
      </w:r>
      <w:r w:rsidR="00326148" w:rsidRPr="0078231B">
        <w:rPr>
          <w:rFonts w:ascii="Arial" w:hAnsi="Arial" w:cs="Arial"/>
          <w:sz w:val="20"/>
          <w:szCs w:val="20"/>
        </w:rPr>
        <w:t xml:space="preserve"> цен недвижимости </w:t>
      </w:r>
      <w:r w:rsidR="00855B58" w:rsidRPr="0078231B">
        <w:rPr>
          <w:rFonts w:ascii="Arial" w:hAnsi="Arial" w:cs="Arial"/>
          <w:sz w:val="20"/>
          <w:szCs w:val="20"/>
        </w:rPr>
        <w:t>201</w:t>
      </w:r>
      <w:r w:rsidR="006C27C7">
        <w:rPr>
          <w:rFonts w:ascii="Arial" w:hAnsi="Arial" w:cs="Arial"/>
          <w:sz w:val="20"/>
          <w:szCs w:val="20"/>
        </w:rPr>
        <w:t>5</w:t>
      </w:r>
      <w:r w:rsidR="00855B58" w:rsidRPr="0078231B">
        <w:rPr>
          <w:rFonts w:ascii="Arial" w:hAnsi="Arial" w:cs="Arial"/>
          <w:sz w:val="20"/>
          <w:szCs w:val="20"/>
        </w:rPr>
        <w:t xml:space="preserve"> – 2017</w:t>
      </w:r>
      <w:r w:rsidR="00E32FE8" w:rsidRPr="0078231B">
        <w:rPr>
          <w:rFonts w:ascii="Arial" w:hAnsi="Arial" w:cs="Arial"/>
          <w:sz w:val="20"/>
          <w:szCs w:val="20"/>
        </w:rPr>
        <w:t xml:space="preserve"> гг. </w:t>
      </w:r>
      <w:r w:rsidR="00326148" w:rsidRPr="0078231B">
        <w:rPr>
          <w:rFonts w:ascii="Arial" w:hAnsi="Arial" w:cs="Arial"/>
          <w:sz w:val="20"/>
          <w:szCs w:val="20"/>
        </w:rPr>
        <w:t>оздоров</w:t>
      </w:r>
      <w:r w:rsidR="006D53A7" w:rsidRPr="0078231B">
        <w:rPr>
          <w:rFonts w:ascii="Arial" w:hAnsi="Arial" w:cs="Arial"/>
          <w:sz w:val="20"/>
          <w:szCs w:val="20"/>
        </w:rPr>
        <w:t>и</w:t>
      </w:r>
      <w:r w:rsidR="00591736" w:rsidRPr="0078231B">
        <w:rPr>
          <w:rFonts w:ascii="Arial" w:hAnsi="Arial" w:cs="Arial"/>
          <w:sz w:val="20"/>
          <w:szCs w:val="20"/>
        </w:rPr>
        <w:t>л</w:t>
      </w:r>
      <w:r w:rsidR="00E32FE8" w:rsidRPr="0078231B">
        <w:rPr>
          <w:rFonts w:ascii="Arial" w:hAnsi="Arial" w:cs="Arial"/>
          <w:sz w:val="20"/>
          <w:szCs w:val="20"/>
        </w:rPr>
        <w:t>а</w:t>
      </w:r>
      <w:r w:rsidR="00326148" w:rsidRPr="0078231B">
        <w:rPr>
          <w:rFonts w:ascii="Arial" w:hAnsi="Arial" w:cs="Arial"/>
          <w:sz w:val="20"/>
          <w:szCs w:val="20"/>
        </w:rPr>
        <w:t xml:space="preserve"> </w:t>
      </w:r>
      <w:r w:rsidR="006D53A7" w:rsidRPr="0078231B">
        <w:rPr>
          <w:rFonts w:ascii="Arial" w:hAnsi="Arial" w:cs="Arial"/>
          <w:sz w:val="20"/>
          <w:szCs w:val="20"/>
        </w:rPr>
        <w:t xml:space="preserve">этот </w:t>
      </w:r>
      <w:r w:rsidR="00326148" w:rsidRPr="0078231B">
        <w:rPr>
          <w:rFonts w:ascii="Arial" w:hAnsi="Arial" w:cs="Arial"/>
          <w:sz w:val="20"/>
          <w:szCs w:val="20"/>
        </w:rPr>
        <w:t xml:space="preserve">рынок </w:t>
      </w:r>
      <w:r w:rsidR="00855B58" w:rsidRPr="0078231B">
        <w:rPr>
          <w:rFonts w:ascii="Arial" w:hAnsi="Arial" w:cs="Arial"/>
          <w:sz w:val="20"/>
          <w:szCs w:val="20"/>
        </w:rPr>
        <w:t xml:space="preserve">и при общеэкономическом росте создаёт основу </w:t>
      </w:r>
      <w:r w:rsidR="00B04BA3" w:rsidRPr="0078231B">
        <w:rPr>
          <w:rFonts w:ascii="Arial" w:hAnsi="Arial" w:cs="Arial"/>
          <w:sz w:val="20"/>
          <w:szCs w:val="20"/>
        </w:rPr>
        <w:t xml:space="preserve">его </w:t>
      </w:r>
      <w:r w:rsidR="00855B58" w:rsidRPr="0078231B">
        <w:rPr>
          <w:rFonts w:ascii="Arial" w:hAnsi="Arial" w:cs="Arial"/>
          <w:sz w:val="20"/>
          <w:szCs w:val="20"/>
        </w:rPr>
        <w:t>дал</w:t>
      </w:r>
      <w:r w:rsidR="000E6C36" w:rsidRPr="0078231B">
        <w:rPr>
          <w:rFonts w:ascii="Arial" w:hAnsi="Arial" w:cs="Arial"/>
          <w:sz w:val="20"/>
          <w:szCs w:val="20"/>
        </w:rPr>
        <w:t xml:space="preserve">ьнейшего </w:t>
      </w:r>
      <w:r w:rsidR="00F35728">
        <w:rPr>
          <w:rFonts w:ascii="Arial" w:hAnsi="Arial" w:cs="Arial"/>
          <w:sz w:val="20"/>
          <w:szCs w:val="20"/>
        </w:rPr>
        <w:t>поступательного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0E6C36" w:rsidRPr="0078231B">
        <w:rPr>
          <w:rFonts w:ascii="Arial" w:hAnsi="Arial" w:cs="Arial"/>
          <w:sz w:val="20"/>
          <w:szCs w:val="20"/>
        </w:rPr>
        <w:t>развития</w:t>
      </w:r>
      <w:r w:rsidR="006D53A7" w:rsidRPr="0078231B">
        <w:rPr>
          <w:rFonts w:ascii="Arial" w:hAnsi="Arial" w:cs="Arial"/>
          <w:sz w:val="20"/>
          <w:szCs w:val="20"/>
        </w:rPr>
        <w:t>.</w:t>
      </w:r>
    </w:p>
    <w:p w:rsidR="00382782" w:rsidRDefault="009A78E2" w:rsidP="00382782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AA616B">
        <w:rPr>
          <w:rFonts w:ascii="Arial" w:hAnsi="Arial" w:cs="Arial"/>
          <w:color w:val="1A1A1A" w:themeColor="background1" w:themeShade="1A"/>
          <w:sz w:val="20"/>
          <w:szCs w:val="20"/>
        </w:rPr>
        <w:t>: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9C4278" w:rsidRPr="009C4278" w:rsidRDefault="006C37AF" w:rsidP="009C4278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1" w:history="1">
        <w:r w:rsidRPr="006C37AF">
          <w:rPr>
            <w:rStyle w:val="a4"/>
          </w:rPr>
          <w:t>http://www.gks.r</w:t>
        </w:r>
        <w:r w:rsidRPr="006C37AF">
          <w:rPr>
            <w:rStyle w:val="a4"/>
          </w:rPr>
          <w:t>u</w:t>
        </w:r>
        <w:r w:rsidRPr="006C37AF">
          <w:rPr>
            <w:rStyle w:val="a4"/>
          </w:rPr>
          <w:t>/free_doc/doc_2019/social/osn-02-2019.pdf</w:t>
        </w:r>
      </w:hyperlink>
      <w:r w:rsidR="002E47B7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</w:p>
    <w:p w:rsidR="0071771E" w:rsidRPr="00206F95" w:rsidRDefault="004240BF" w:rsidP="00802DA2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2" w:history="1">
        <w:r w:rsidR="00802DA2" w:rsidRPr="00DC2FA2">
          <w:rPr>
            <w:rStyle w:val="a4"/>
          </w:rPr>
          <w:t>http://www.cbr.ru/statistics/?PrtId=ipoteka</w:t>
        </w:r>
      </w:hyperlink>
      <w:r w:rsidR="0071771E">
        <w:rPr>
          <w:rStyle w:val="a4"/>
        </w:rPr>
        <w:t>,</w:t>
      </w:r>
    </w:p>
    <w:p w:rsidR="00FF5739" w:rsidRPr="00FF5739" w:rsidRDefault="00FF5739" w:rsidP="00206F95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3" w:history="1">
        <w:r w:rsidRPr="00FF5739">
          <w:rPr>
            <w:rStyle w:val="a4"/>
            <w:rFonts w:ascii="Arial" w:hAnsi="Arial" w:cs="Arial"/>
            <w:bCs/>
            <w:sz w:val="20"/>
            <w:szCs w:val="20"/>
          </w:rPr>
          <w:t>https://www.minfin.ru/ru/statistics/conbud/</w:t>
        </w:r>
      </w:hyperlink>
      <w:r w:rsidR="00D912C2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</w:p>
    <w:p w:rsidR="00FF5739" w:rsidRPr="00D912C2" w:rsidRDefault="00805A80" w:rsidP="00D912C2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4" w:history="1">
        <w:r>
          <w:rPr>
            <w:rStyle w:val="a4"/>
          </w:rPr>
          <w:t>https://www.minfin.ru/ru/perfomance/public_debt/external/structure/</w:t>
        </w:r>
      </w:hyperlink>
      <w:r w:rsidR="00206F95"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  <w:t xml:space="preserve">, </w:t>
      </w:r>
    </w:p>
    <w:p w:rsidR="00B36E71" w:rsidRDefault="004240BF" w:rsidP="00B36E71">
      <w:pPr>
        <w:pStyle w:val="a3"/>
        <w:numPr>
          <w:ilvl w:val="0"/>
          <w:numId w:val="9"/>
        </w:numPr>
        <w:jc w:val="both"/>
      </w:pPr>
      <w:hyperlink r:id="rId15" w:history="1">
        <w:r w:rsidR="00B36E71" w:rsidRPr="00C2016E">
          <w:rPr>
            <w:rStyle w:val="a4"/>
          </w:rPr>
          <w:t>http://www.roskaz</w:t>
        </w:r>
        <w:r w:rsidR="00B36E71" w:rsidRPr="00C2016E">
          <w:rPr>
            <w:rStyle w:val="a4"/>
          </w:rPr>
          <w:t>n</w:t>
        </w:r>
        <w:r w:rsidR="00B36E71" w:rsidRPr="00C2016E">
          <w:rPr>
            <w:rStyle w:val="a4"/>
          </w:rPr>
          <w:t>a.ru/ispolnenie-byudzhetov/federalnyj-byudzhet/1020/</w:t>
        </w:r>
      </w:hyperlink>
      <w:r w:rsidR="00B36E71">
        <w:t xml:space="preserve">, </w:t>
      </w:r>
    </w:p>
    <w:p w:rsidR="00670E4B" w:rsidRPr="00B36E71" w:rsidRDefault="004240BF" w:rsidP="00670E4B">
      <w:pPr>
        <w:pStyle w:val="a3"/>
        <w:numPr>
          <w:ilvl w:val="0"/>
          <w:numId w:val="9"/>
        </w:numPr>
        <w:jc w:val="both"/>
        <w:rPr>
          <w:rStyle w:val="a4"/>
          <w:color w:val="auto"/>
          <w:u w:val="none"/>
        </w:rPr>
      </w:pPr>
      <w:hyperlink r:id="rId16" w:history="1">
        <w:r w:rsidR="00670E4B" w:rsidRPr="00C2016E">
          <w:rPr>
            <w:rStyle w:val="a4"/>
          </w:rPr>
          <w:t>https://www</w:t>
        </w:r>
        <w:r w:rsidR="00670E4B" w:rsidRPr="00C2016E">
          <w:rPr>
            <w:rStyle w:val="a4"/>
          </w:rPr>
          <w:t>.</w:t>
        </w:r>
        <w:r w:rsidR="00670E4B" w:rsidRPr="00C2016E">
          <w:rPr>
            <w:rStyle w:val="a4"/>
          </w:rPr>
          <w:t>c</w:t>
        </w:r>
        <w:r w:rsidR="00670E4B" w:rsidRPr="00C2016E">
          <w:rPr>
            <w:rStyle w:val="a4"/>
          </w:rPr>
          <w:t>b</w:t>
        </w:r>
        <w:r w:rsidR="00670E4B" w:rsidRPr="00C2016E">
          <w:rPr>
            <w:rStyle w:val="a4"/>
          </w:rPr>
          <w:t>r.r</w:t>
        </w:r>
        <w:r w:rsidR="00670E4B" w:rsidRPr="00C2016E">
          <w:rPr>
            <w:rStyle w:val="a4"/>
          </w:rPr>
          <w:t>u</w:t>
        </w:r>
        <w:r w:rsidR="00670E4B" w:rsidRPr="00C2016E">
          <w:rPr>
            <w:rStyle w:val="a4"/>
          </w:rPr>
          <w:t>/</w:t>
        </w:r>
        <w:r w:rsidR="00670E4B" w:rsidRPr="00C2016E">
          <w:rPr>
            <w:rStyle w:val="a4"/>
          </w:rPr>
          <w:t>statistics/?PrtId=svs</w:t>
        </w:r>
      </w:hyperlink>
      <w:r w:rsidR="00670E4B">
        <w:rPr>
          <w:rStyle w:val="a4"/>
          <w:color w:val="auto"/>
          <w:u w:val="none"/>
        </w:rPr>
        <w:t xml:space="preserve">, </w:t>
      </w:r>
    </w:p>
    <w:p w:rsidR="00B46E84" w:rsidRDefault="004240BF" w:rsidP="00B46E84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7" w:history="1">
        <w:r w:rsidR="0071771E" w:rsidRPr="00ED2444">
          <w:rPr>
            <w:rStyle w:val="a4"/>
          </w:rPr>
          <w:t>http://www.c</w:t>
        </w:r>
        <w:r w:rsidR="0071771E" w:rsidRPr="00ED2444">
          <w:rPr>
            <w:rStyle w:val="a4"/>
          </w:rPr>
          <w:t>b</w:t>
        </w:r>
        <w:r w:rsidR="0071771E" w:rsidRPr="00ED2444">
          <w:rPr>
            <w:rStyle w:val="a4"/>
          </w:rPr>
          <w:t>r.ru/statistics/UDStat.aspx?TblID=4-1&amp;pid=ipoteka&amp;sid=ITM_2357</w:t>
        </w:r>
      </w:hyperlink>
      <w:r w:rsidR="0071771E">
        <w:t xml:space="preserve">, </w:t>
      </w:r>
      <w:r w:rsidR="00802DA2">
        <w:t xml:space="preserve"> </w:t>
      </w:r>
      <w:hyperlink r:id="rId18" w:history="1">
        <w:r w:rsidR="00B46E84" w:rsidRPr="00DC2FA2">
          <w:rPr>
            <w:rStyle w:val="a4"/>
          </w:rPr>
          <w:t>http://www.cbr.ru/stati</w:t>
        </w:r>
        <w:r w:rsidR="00B46E84" w:rsidRPr="00DC2FA2">
          <w:rPr>
            <w:rStyle w:val="a4"/>
          </w:rPr>
          <w:t>s</w:t>
        </w:r>
        <w:r w:rsidR="00B46E84" w:rsidRPr="00DC2FA2">
          <w:rPr>
            <w:rStyle w:val="a4"/>
          </w:rPr>
          <w:t>tics/UDStat.aspx?Month=10&amp;Year=2018&amp;TblID=302-01M</w:t>
        </w:r>
      </w:hyperlink>
      <w:r w:rsidR="00B46E84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</w:p>
    <w:p w:rsidR="00B46E84" w:rsidRDefault="00B46E84" w:rsidP="00B46E84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9" w:history="1">
        <w:r w:rsidRPr="00DC2FA2">
          <w:rPr>
            <w:rStyle w:val="a4"/>
            <w:rFonts w:ascii="Arial" w:hAnsi="Arial" w:cs="Arial"/>
            <w:bCs/>
            <w:sz w:val="20"/>
            <w:szCs w:val="20"/>
          </w:rPr>
          <w:t>http://www.cbr.ru/sta</w:t>
        </w:r>
        <w:r w:rsidRPr="00DC2FA2">
          <w:rPr>
            <w:rStyle w:val="a4"/>
            <w:rFonts w:ascii="Arial" w:hAnsi="Arial" w:cs="Arial"/>
            <w:bCs/>
            <w:sz w:val="20"/>
            <w:szCs w:val="20"/>
          </w:rPr>
          <w:t>t</w:t>
        </w:r>
        <w:r w:rsidRPr="00DC2FA2">
          <w:rPr>
            <w:rStyle w:val="a4"/>
            <w:rFonts w:ascii="Arial" w:hAnsi="Arial" w:cs="Arial"/>
            <w:bCs/>
            <w:sz w:val="20"/>
            <w:szCs w:val="20"/>
          </w:rPr>
          <w:t>istics/UDStat.aspx?TblID=302-21&amp;pid=sors&amp;sid=ITM_30761</w:t>
        </w:r>
      </w:hyperlink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</w:p>
    <w:p w:rsidR="00B46E84" w:rsidRDefault="00B46E84" w:rsidP="00B46E84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20" w:history="1">
        <w:r w:rsidRPr="009E253E">
          <w:rPr>
            <w:rStyle w:val="a4"/>
            <w:rFonts w:ascii="Arial" w:hAnsi="Arial" w:cs="Arial"/>
            <w:bCs/>
            <w:sz w:val="20"/>
            <w:szCs w:val="20"/>
          </w:rPr>
          <w:t>http://www.cbr.ru/st</w:t>
        </w:r>
        <w:r w:rsidRPr="009E253E">
          <w:rPr>
            <w:rStyle w:val="a4"/>
            <w:rFonts w:ascii="Arial" w:hAnsi="Arial" w:cs="Arial"/>
            <w:bCs/>
            <w:sz w:val="20"/>
            <w:szCs w:val="20"/>
          </w:rPr>
          <w:t>a</w:t>
        </w:r>
        <w:r w:rsidRPr="009E253E">
          <w:rPr>
            <w:rStyle w:val="a4"/>
            <w:rFonts w:ascii="Arial" w:hAnsi="Arial" w:cs="Arial"/>
            <w:bCs/>
            <w:sz w:val="20"/>
            <w:szCs w:val="20"/>
          </w:rPr>
          <w:t>tistics/UDStat.aspx?Month=11&amp;Year=2018&amp;TblID=302-02M</w:t>
        </w:r>
      </w:hyperlink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</w:p>
    <w:p w:rsidR="003C34CA" w:rsidRPr="003C34CA" w:rsidRDefault="003C594D" w:rsidP="0071771E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21" w:history="1">
        <w:r w:rsidRPr="003C594D">
          <w:rPr>
            <w:rStyle w:val="a4"/>
            <w:rFonts w:ascii="Arial" w:hAnsi="Arial" w:cs="Arial"/>
            <w:bCs/>
            <w:sz w:val="20"/>
            <w:szCs w:val="20"/>
          </w:rPr>
          <w:t>http://www.gks.ru/free_doc/new_site/vvp/ocenka-vvp.htm</w:t>
        </w:r>
      </w:hyperlink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состоянию на </w:t>
      </w:r>
      <w:r w:rsidR="00685C46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4240BF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5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685C46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04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.201</w:t>
      </w:r>
      <w:r w:rsidR="00D27ADF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9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22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FC55D9" w:rsidRPr="0078231B" w:rsidRDefault="00CA7882" w:rsidP="001C4B95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Если Вы обнаружили ош</w:t>
      </w:r>
      <w:bookmarkStart w:id="1" w:name="_GoBack"/>
      <w:bookmarkEnd w:id="1"/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ибки в тексте, просим сообщить на почту: </w:t>
      </w:r>
      <w:hyperlink r:id="rId23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proofErr w:type="spellStart"/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proofErr w:type="spellEnd"/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ermin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4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8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03CC"/>
    <w:rsid w:val="00001303"/>
    <w:rsid w:val="00002039"/>
    <w:rsid w:val="00003870"/>
    <w:rsid w:val="00003B12"/>
    <w:rsid w:val="0000448F"/>
    <w:rsid w:val="00004965"/>
    <w:rsid w:val="000057FA"/>
    <w:rsid w:val="0000678A"/>
    <w:rsid w:val="00007EEC"/>
    <w:rsid w:val="00010326"/>
    <w:rsid w:val="0001068F"/>
    <w:rsid w:val="00010BB4"/>
    <w:rsid w:val="00013559"/>
    <w:rsid w:val="00013E08"/>
    <w:rsid w:val="000141E7"/>
    <w:rsid w:val="000153BB"/>
    <w:rsid w:val="00016138"/>
    <w:rsid w:val="00016735"/>
    <w:rsid w:val="00016F61"/>
    <w:rsid w:val="0002269B"/>
    <w:rsid w:val="000227F6"/>
    <w:rsid w:val="00023ED3"/>
    <w:rsid w:val="000240A9"/>
    <w:rsid w:val="00025AD9"/>
    <w:rsid w:val="00025D79"/>
    <w:rsid w:val="00026181"/>
    <w:rsid w:val="00026385"/>
    <w:rsid w:val="000339A4"/>
    <w:rsid w:val="00034171"/>
    <w:rsid w:val="000342F5"/>
    <w:rsid w:val="00035039"/>
    <w:rsid w:val="000351BE"/>
    <w:rsid w:val="00035EF3"/>
    <w:rsid w:val="000366C6"/>
    <w:rsid w:val="00037252"/>
    <w:rsid w:val="000403A4"/>
    <w:rsid w:val="00040C4B"/>
    <w:rsid w:val="000417AD"/>
    <w:rsid w:val="00043AED"/>
    <w:rsid w:val="00045120"/>
    <w:rsid w:val="00047DF5"/>
    <w:rsid w:val="00047ED5"/>
    <w:rsid w:val="0005071C"/>
    <w:rsid w:val="00051F1D"/>
    <w:rsid w:val="00053B35"/>
    <w:rsid w:val="00053CEB"/>
    <w:rsid w:val="00053F98"/>
    <w:rsid w:val="00053FB8"/>
    <w:rsid w:val="000551A5"/>
    <w:rsid w:val="0005631B"/>
    <w:rsid w:val="00056A3E"/>
    <w:rsid w:val="00056BB8"/>
    <w:rsid w:val="00057054"/>
    <w:rsid w:val="0005783F"/>
    <w:rsid w:val="00062714"/>
    <w:rsid w:val="00065CD7"/>
    <w:rsid w:val="00065F04"/>
    <w:rsid w:val="00067A3B"/>
    <w:rsid w:val="000701E4"/>
    <w:rsid w:val="00071330"/>
    <w:rsid w:val="00073EF7"/>
    <w:rsid w:val="00073F35"/>
    <w:rsid w:val="00080BB3"/>
    <w:rsid w:val="000813D3"/>
    <w:rsid w:val="00082F8A"/>
    <w:rsid w:val="000834A2"/>
    <w:rsid w:val="00083642"/>
    <w:rsid w:val="00084B0D"/>
    <w:rsid w:val="00085001"/>
    <w:rsid w:val="00086F15"/>
    <w:rsid w:val="0009013F"/>
    <w:rsid w:val="00090D9D"/>
    <w:rsid w:val="00090EC7"/>
    <w:rsid w:val="000911DA"/>
    <w:rsid w:val="0009292F"/>
    <w:rsid w:val="00092A57"/>
    <w:rsid w:val="00092AEB"/>
    <w:rsid w:val="00092E78"/>
    <w:rsid w:val="00093157"/>
    <w:rsid w:val="00094A95"/>
    <w:rsid w:val="00094EAD"/>
    <w:rsid w:val="000972AC"/>
    <w:rsid w:val="000A0802"/>
    <w:rsid w:val="000A144D"/>
    <w:rsid w:val="000A2F86"/>
    <w:rsid w:val="000A517C"/>
    <w:rsid w:val="000A6E64"/>
    <w:rsid w:val="000B206B"/>
    <w:rsid w:val="000B289B"/>
    <w:rsid w:val="000C2942"/>
    <w:rsid w:val="000C425C"/>
    <w:rsid w:val="000C427B"/>
    <w:rsid w:val="000C4C2C"/>
    <w:rsid w:val="000C5DE8"/>
    <w:rsid w:val="000C7C34"/>
    <w:rsid w:val="000D1606"/>
    <w:rsid w:val="000D1984"/>
    <w:rsid w:val="000D1D84"/>
    <w:rsid w:val="000D22DA"/>
    <w:rsid w:val="000D401C"/>
    <w:rsid w:val="000D4195"/>
    <w:rsid w:val="000D5503"/>
    <w:rsid w:val="000D67F8"/>
    <w:rsid w:val="000D6F67"/>
    <w:rsid w:val="000E0D02"/>
    <w:rsid w:val="000E2ED3"/>
    <w:rsid w:val="000E5AD4"/>
    <w:rsid w:val="000E6C36"/>
    <w:rsid w:val="00100559"/>
    <w:rsid w:val="00100CF7"/>
    <w:rsid w:val="0010120A"/>
    <w:rsid w:val="00103BF9"/>
    <w:rsid w:val="00104E36"/>
    <w:rsid w:val="001060BB"/>
    <w:rsid w:val="001060DE"/>
    <w:rsid w:val="00107713"/>
    <w:rsid w:val="001104DC"/>
    <w:rsid w:val="00110E88"/>
    <w:rsid w:val="00114DF5"/>
    <w:rsid w:val="001153E0"/>
    <w:rsid w:val="00116A19"/>
    <w:rsid w:val="00117700"/>
    <w:rsid w:val="00121C7D"/>
    <w:rsid w:val="00122C0C"/>
    <w:rsid w:val="00123865"/>
    <w:rsid w:val="00124DB1"/>
    <w:rsid w:val="00126B58"/>
    <w:rsid w:val="00127F75"/>
    <w:rsid w:val="00130051"/>
    <w:rsid w:val="001301A5"/>
    <w:rsid w:val="00130AC2"/>
    <w:rsid w:val="0013440C"/>
    <w:rsid w:val="001349E8"/>
    <w:rsid w:val="001359FB"/>
    <w:rsid w:val="00140160"/>
    <w:rsid w:val="00140EA7"/>
    <w:rsid w:val="0014364D"/>
    <w:rsid w:val="0014410F"/>
    <w:rsid w:val="00145146"/>
    <w:rsid w:val="0014616C"/>
    <w:rsid w:val="00146C20"/>
    <w:rsid w:val="00152689"/>
    <w:rsid w:val="001544DF"/>
    <w:rsid w:val="00155417"/>
    <w:rsid w:val="001567BC"/>
    <w:rsid w:val="001629AC"/>
    <w:rsid w:val="0016555C"/>
    <w:rsid w:val="0016624A"/>
    <w:rsid w:val="0017157D"/>
    <w:rsid w:val="001735AB"/>
    <w:rsid w:val="0017685B"/>
    <w:rsid w:val="00177CD7"/>
    <w:rsid w:val="00181AA0"/>
    <w:rsid w:val="001827B4"/>
    <w:rsid w:val="00183921"/>
    <w:rsid w:val="0018419B"/>
    <w:rsid w:val="00187506"/>
    <w:rsid w:val="0019026A"/>
    <w:rsid w:val="00191CD5"/>
    <w:rsid w:val="00193912"/>
    <w:rsid w:val="00193BDD"/>
    <w:rsid w:val="00194A92"/>
    <w:rsid w:val="001973F9"/>
    <w:rsid w:val="001A1AA1"/>
    <w:rsid w:val="001A4240"/>
    <w:rsid w:val="001A5AC0"/>
    <w:rsid w:val="001A6684"/>
    <w:rsid w:val="001B2134"/>
    <w:rsid w:val="001B4EAA"/>
    <w:rsid w:val="001B603F"/>
    <w:rsid w:val="001B63C7"/>
    <w:rsid w:val="001B6969"/>
    <w:rsid w:val="001B6BE6"/>
    <w:rsid w:val="001B7090"/>
    <w:rsid w:val="001B7879"/>
    <w:rsid w:val="001B78C2"/>
    <w:rsid w:val="001B7B54"/>
    <w:rsid w:val="001C3BEB"/>
    <w:rsid w:val="001C4460"/>
    <w:rsid w:val="001C4B95"/>
    <w:rsid w:val="001C57AD"/>
    <w:rsid w:val="001C6768"/>
    <w:rsid w:val="001C7C97"/>
    <w:rsid w:val="001D03C3"/>
    <w:rsid w:val="001D119C"/>
    <w:rsid w:val="001D12B7"/>
    <w:rsid w:val="001D18BB"/>
    <w:rsid w:val="001D3CEB"/>
    <w:rsid w:val="001D3EA9"/>
    <w:rsid w:val="001D3F3E"/>
    <w:rsid w:val="001D43C2"/>
    <w:rsid w:val="001D5628"/>
    <w:rsid w:val="001D621B"/>
    <w:rsid w:val="001D7AF4"/>
    <w:rsid w:val="001E167F"/>
    <w:rsid w:val="001E24C2"/>
    <w:rsid w:val="001E346B"/>
    <w:rsid w:val="001E55CC"/>
    <w:rsid w:val="001F0C1B"/>
    <w:rsid w:val="001F29BD"/>
    <w:rsid w:val="001F539F"/>
    <w:rsid w:val="001F563D"/>
    <w:rsid w:val="001F5755"/>
    <w:rsid w:val="001F6BA7"/>
    <w:rsid w:val="001F7458"/>
    <w:rsid w:val="00201906"/>
    <w:rsid w:val="00203B5E"/>
    <w:rsid w:val="00203E5B"/>
    <w:rsid w:val="00204906"/>
    <w:rsid w:val="00205EE4"/>
    <w:rsid w:val="00205F0E"/>
    <w:rsid w:val="00206F95"/>
    <w:rsid w:val="0020769B"/>
    <w:rsid w:val="00207BED"/>
    <w:rsid w:val="002102F9"/>
    <w:rsid w:val="00210B02"/>
    <w:rsid w:val="002123B8"/>
    <w:rsid w:val="00213D7F"/>
    <w:rsid w:val="002151F0"/>
    <w:rsid w:val="002160C2"/>
    <w:rsid w:val="00216DF5"/>
    <w:rsid w:val="00217061"/>
    <w:rsid w:val="00217362"/>
    <w:rsid w:val="00220BA3"/>
    <w:rsid w:val="00222810"/>
    <w:rsid w:val="00224140"/>
    <w:rsid w:val="00227A89"/>
    <w:rsid w:val="00230A1B"/>
    <w:rsid w:val="00231173"/>
    <w:rsid w:val="00234FFB"/>
    <w:rsid w:val="00237A6A"/>
    <w:rsid w:val="00240CEE"/>
    <w:rsid w:val="0024106C"/>
    <w:rsid w:val="00243176"/>
    <w:rsid w:val="00244BBF"/>
    <w:rsid w:val="002452BC"/>
    <w:rsid w:val="002471B1"/>
    <w:rsid w:val="00250429"/>
    <w:rsid w:val="002505FC"/>
    <w:rsid w:val="00250F17"/>
    <w:rsid w:val="00252E12"/>
    <w:rsid w:val="00255CFE"/>
    <w:rsid w:val="00256DA7"/>
    <w:rsid w:val="0026024C"/>
    <w:rsid w:val="00261465"/>
    <w:rsid w:val="00264F93"/>
    <w:rsid w:val="002664C5"/>
    <w:rsid w:val="0027040A"/>
    <w:rsid w:val="00271A95"/>
    <w:rsid w:val="00271F89"/>
    <w:rsid w:val="002778C3"/>
    <w:rsid w:val="002806A3"/>
    <w:rsid w:val="00281C6C"/>
    <w:rsid w:val="0028493E"/>
    <w:rsid w:val="00285A77"/>
    <w:rsid w:val="00285CED"/>
    <w:rsid w:val="002871FC"/>
    <w:rsid w:val="0029000D"/>
    <w:rsid w:val="0029073C"/>
    <w:rsid w:val="00293044"/>
    <w:rsid w:val="00293664"/>
    <w:rsid w:val="00297C89"/>
    <w:rsid w:val="00297D8F"/>
    <w:rsid w:val="00297E65"/>
    <w:rsid w:val="002A1D5D"/>
    <w:rsid w:val="002A31A8"/>
    <w:rsid w:val="002A3B8D"/>
    <w:rsid w:val="002A3CB5"/>
    <w:rsid w:val="002A4E36"/>
    <w:rsid w:val="002A6ABE"/>
    <w:rsid w:val="002A6DD2"/>
    <w:rsid w:val="002A72D1"/>
    <w:rsid w:val="002B09B3"/>
    <w:rsid w:val="002B0A96"/>
    <w:rsid w:val="002B0CDD"/>
    <w:rsid w:val="002B277A"/>
    <w:rsid w:val="002B4B56"/>
    <w:rsid w:val="002B509A"/>
    <w:rsid w:val="002B6E1E"/>
    <w:rsid w:val="002B774C"/>
    <w:rsid w:val="002C3091"/>
    <w:rsid w:val="002C49DB"/>
    <w:rsid w:val="002C4A20"/>
    <w:rsid w:val="002C58D8"/>
    <w:rsid w:val="002C712B"/>
    <w:rsid w:val="002C756A"/>
    <w:rsid w:val="002D01F3"/>
    <w:rsid w:val="002D02EC"/>
    <w:rsid w:val="002D2333"/>
    <w:rsid w:val="002D314B"/>
    <w:rsid w:val="002D3762"/>
    <w:rsid w:val="002D37B3"/>
    <w:rsid w:val="002D3FB5"/>
    <w:rsid w:val="002D50C0"/>
    <w:rsid w:val="002E00CC"/>
    <w:rsid w:val="002E381A"/>
    <w:rsid w:val="002E3C4E"/>
    <w:rsid w:val="002E45C1"/>
    <w:rsid w:val="002E47B7"/>
    <w:rsid w:val="002E6D7C"/>
    <w:rsid w:val="002F0729"/>
    <w:rsid w:val="002F1B2C"/>
    <w:rsid w:val="002F34C4"/>
    <w:rsid w:val="002F3D94"/>
    <w:rsid w:val="002F437B"/>
    <w:rsid w:val="002F5095"/>
    <w:rsid w:val="002F6982"/>
    <w:rsid w:val="002F7B54"/>
    <w:rsid w:val="003009B5"/>
    <w:rsid w:val="00300B30"/>
    <w:rsid w:val="00300BC0"/>
    <w:rsid w:val="00300BC5"/>
    <w:rsid w:val="00301A2F"/>
    <w:rsid w:val="00305129"/>
    <w:rsid w:val="0030563A"/>
    <w:rsid w:val="00307BE3"/>
    <w:rsid w:val="003108B1"/>
    <w:rsid w:val="0031577E"/>
    <w:rsid w:val="003161B1"/>
    <w:rsid w:val="003166C5"/>
    <w:rsid w:val="00317911"/>
    <w:rsid w:val="00317B0D"/>
    <w:rsid w:val="003221F6"/>
    <w:rsid w:val="00322CA4"/>
    <w:rsid w:val="00323272"/>
    <w:rsid w:val="0032535A"/>
    <w:rsid w:val="0032598B"/>
    <w:rsid w:val="00326148"/>
    <w:rsid w:val="003320F9"/>
    <w:rsid w:val="00333492"/>
    <w:rsid w:val="0033390A"/>
    <w:rsid w:val="003415DA"/>
    <w:rsid w:val="00341DF1"/>
    <w:rsid w:val="00342426"/>
    <w:rsid w:val="00343076"/>
    <w:rsid w:val="0034498A"/>
    <w:rsid w:val="003500AC"/>
    <w:rsid w:val="00350A1F"/>
    <w:rsid w:val="00354B77"/>
    <w:rsid w:val="003565BF"/>
    <w:rsid w:val="003569B3"/>
    <w:rsid w:val="00356EE1"/>
    <w:rsid w:val="003611B5"/>
    <w:rsid w:val="00362589"/>
    <w:rsid w:val="00363860"/>
    <w:rsid w:val="00363A9A"/>
    <w:rsid w:val="00364F7E"/>
    <w:rsid w:val="0036608D"/>
    <w:rsid w:val="0037002E"/>
    <w:rsid w:val="00370D82"/>
    <w:rsid w:val="00371203"/>
    <w:rsid w:val="00372420"/>
    <w:rsid w:val="00372B0C"/>
    <w:rsid w:val="003744F7"/>
    <w:rsid w:val="003752FF"/>
    <w:rsid w:val="0038173E"/>
    <w:rsid w:val="00382782"/>
    <w:rsid w:val="00385A44"/>
    <w:rsid w:val="00385A9C"/>
    <w:rsid w:val="00385F3F"/>
    <w:rsid w:val="00391671"/>
    <w:rsid w:val="003927FB"/>
    <w:rsid w:val="00394940"/>
    <w:rsid w:val="0039529A"/>
    <w:rsid w:val="003956BB"/>
    <w:rsid w:val="0039707F"/>
    <w:rsid w:val="003A02CF"/>
    <w:rsid w:val="003A47BC"/>
    <w:rsid w:val="003A4F3A"/>
    <w:rsid w:val="003A7749"/>
    <w:rsid w:val="003B0990"/>
    <w:rsid w:val="003B0B68"/>
    <w:rsid w:val="003B1B79"/>
    <w:rsid w:val="003B39D8"/>
    <w:rsid w:val="003B4CC6"/>
    <w:rsid w:val="003B74F2"/>
    <w:rsid w:val="003C07F7"/>
    <w:rsid w:val="003C2292"/>
    <w:rsid w:val="003C34CA"/>
    <w:rsid w:val="003C3A8E"/>
    <w:rsid w:val="003C3D67"/>
    <w:rsid w:val="003C4A1A"/>
    <w:rsid w:val="003C594D"/>
    <w:rsid w:val="003C71E2"/>
    <w:rsid w:val="003D0ABD"/>
    <w:rsid w:val="003D4E43"/>
    <w:rsid w:val="003D5D10"/>
    <w:rsid w:val="003D5E32"/>
    <w:rsid w:val="003D68DE"/>
    <w:rsid w:val="003D76B4"/>
    <w:rsid w:val="003E0696"/>
    <w:rsid w:val="003E09B9"/>
    <w:rsid w:val="003E2A8B"/>
    <w:rsid w:val="003E4621"/>
    <w:rsid w:val="003E50DF"/>
    <w:rsid w:val="003E6BB7"/>
    <w:rsid w:val="003E7C2D"/>
    <w:rsid w:val="003F09DF"/>
    <w:rsid w:val="003F0CA9"/>
    <w:rsid w:val="003F26FA"/>
    <w:rsid w:val="003F3DFE"/>
    <w:rsid w:val="003F53A0"/>
    <w:rsid w:val="003F5CBE"/>
    <w:rsid w:val="003F5F3E"/>
    <w:rsid w:val="003F66AF"/>
    <w:rsid w:val="003F69D9"/>
    <w:rsid w:val="003F7718"/>
    <w:rsid w:val="00401643"/>
    <w:rsid w:val="00404CC8"/>
    <w:rsid w:val="00411933"/>
    <w:rsid w:val="00412D40"/>
    <w:rsid w:val="004141A4"/>
    <w:rsid w:val="00414D02"/>
    <w:rsid w:val="00414D4B"/>
    <w:rsid w:val="004151B7"/>
    <w:rsid w:val="004162E2"/>
    <w:rsid w:val="00416635"/>
    <w:rsid w:val="00417EEA"/>
    <w:rsid w:val="004202BC"/>
    <w:rsid w:val="00420B25"/>
    <w:rsid w:val="00420E4E"/>
    <w:rsid w:val="0042262D"/>
    <w:rsid w:val="004240BF"/>
    <w:rsid w:val="00424212"/>
    <w:rsid w:val="0042571A"/>
    <w:rsid w:val="004265C7"/>
    <w:rsid w:val="00426BD6"/>
    <w:rsid w:val="004271D0"/>
    <w:rsid w:val="004274FC"/>
    <w:rsid w:val="00430E8D"/>
    <w:rsid w:val="00430ED2"/>
    <w:rsid w:val="004314E1"/>
    <w:rsid w:val="004338CD"/>
    <w:rsid w:val="00434596"/>
    <w:rsid w:val="004350FD"/>
    <w:rsid w:val="00435E25"/>
    <w:rsid w:val="00437038"/>
    <w:rsid w:val="00437F07"/>
    <w:rsid w:val="0044002A"/>
    <w:rsid w:val="00444E5D"/>
    <w:rsid w:val="004469B5"/>
    <w:rsid w:val="00452BA1"/>
    <w:rsid w:val="004539BF"/>
    <w:rsid w:val="00453C6C"/>
    <w:rsid w:val="004556AF"/>
    <w:rsid w:val="0046023A"/>
    <w:rsid w:val="00460D6B"/>
    <w:rsid w:val="00460FA6"/>
    <w:rsid w:val="00461143"/>
    <w:rsid w:val="00461E59"/>
    <w:rsid w:val="004623C0"/>
    <w:rsid w:val="00462754"/>
    <w:rsid w:val="00463254"/>
    <w:rsid w:val="00463C89"/>
    <w:rsid w:val="0046503E"/>
    <w:rsid w:val="00465093"/>
    <w:rsid w:val="004670DA"/>
    <w:rsid w:val="0047003C"/>
    <w:rsid w:val="00470816"/>
    <w:rsid w:val="00470AB8"/>
    <w:rsid w:val="0047145D"/>
    <w:rsid w:val="00471F7B"/>
    <w:rsid w:val="00472A7F"/>
    <w:rsid w:val="00473580"/>
    <w:rsid w:val="004744E8"/>
    <w:rsid w:val="00476EFB"/>
    <w:rsid w:val="00477995"/>
    <w:rsid w:val="004844D9"/>
    <w:rsid w:val="004844E9"/>
    <w:rsid w:val="00484D53"/>
    <w:rsid w:val="004853D4"/>
    <w:rsid w:val="004906C0"/>
    <w:rsid w:val="00493687"/>
    <w:rsid w:val="00496B7D"/>
    <w:rsid w:val="004A01C7"/>
    <w:rsid w:val="004A1682"/>
    <w:rsid w:val="004A2649"/>
    <w:rsid w:val="004A396E"/>
    <w:rsid w:val="004A6635"/>
    <w:rsid w:val="004A708C"/>
    <w:rsid w:val="004B08BB"/>
    <w:rsid w:val="004B0C52"/>
    <w:rsid w:val="004B2F57"/>
    <w:rsid w:val="004B49DD"/>
    <w:rsid w:val="004B503F"/>
    <w:rsid w:val="004B5E70"/>
    <w:rsid w:val="004B642D"/>
    <w:rsid w:val="004B6AD3"/>
    <w:rsid w:val="004B6AFE"/>
    <w:rsid w:val="004C0123"/>
    <w:rsid w:val="004C3833"/>
    <w:rsid w:val="004C3B28"/>
    <w:rsid w:val="004C4E17"/>
    <w:rsid w:val="004D0955"/>
    <w:rsid w:val="004D2D2E"/>
    <w:rsid w:val="004D4E9B"/>
    <w:rsid w:val="004D542F"/>
    <w:rsid w:val="004D5AEA"/>
    <w:rsid w:val="004D6434"/>
    <w:rsid w:val="004D67D6"/>
    <w:rsid w:val="004D7754"/>
    <w:rsid w:val="004D7FF3"/>
    <w:rsid w:val="004E097B"/>
    <w:rsid w:val="004E1175"/>
    <w:rsid w:val="004E4A1A"/>
    <w:rsid w:val="004E67A2"/>
    <w:rsid w:val="004E6AC8"/>
    <w:rsid w:val="004E774F"/>
    <w:rsid w:val="004E7A30"/>
    <w:rsid w:val="004F4D95"/>
    <w:rsid w:val="004F4EA2"/>
    <w:rsid w:val="004F7E94"/>
    <w:rsid w:val="00500E47"/>
    <w:rsid w:val="005027D6"/>
    <w:rsid w:val="005042F6"/>
    <w:rsid w:val="00506BC8"/>
    <w:rsid w:val="0050744A"/>
    <w:rsid w:val="0050794A"/>
    <w:rsid w:val="0050795C"/>
    <w:rsid w:val="00510104"/>
    <w:rsid w:val="00510289"/>
    <w:rsid w:val="0051111E"/>
    <w:rsid w:val="00515B96"/>
    <w:rsid w:val="00517B40"/>
    <w:rsid w:val="00521DA5"/>
    <w:rsid w:val="005262D2"/>
    <w:rsid w:val="005302D3"/>
    <w:rsid w:val="00530D04"/>
    <w:rsid w:val="00530E7B"/>
    <w:rsid w:val="0053245F"/>
    <w:rsid w:val="00532D70"/>
    <w:rsid w:val="0054132E"/>
    <w:rsid w:val="00542853"/>
    <w:rsid w:val="00542F70"/>
    <w:rsid w:val="00546264"/>
    <w:rsid w:val="00546B36"/>
    <w:rsid w:val="00546FCD"/>
    <w:rsid w:val="00547D1B"/>
    <w:rsid w:val="00551105"/>
    <w:rsid w:val="00551517"/>
    <w:rsid w:val="00551784"/>
    <w:rsid w:val="00551D93"/>
    <w:rsid w:val="00552A15"/>
    <w:rsid w:val="00553B88"/>
    <w:rsid w:val="00556D4D"/>
    <w:rsid w:val="005608AA"/>
    <w:rsid w:val="005611D2"/>
    <w:rsid w:val="00562026"/>
    <w:rsid w:val="0056407C"/>
    <w:rsid w:val="00567FC1"/>
    <w:rsid w:val="00570811"/>
    <w:rsid w:val="0057185E"/>
    <w:rsid w:val="005725CD"/>
    <w:rsid w:val="00573C71"/>
    <w:rsid w:val="00573C88"/>
    <w:rsid w:val="00575CB3"/>
    <w:rsid w:val="005768D2"/>
    <w:rsid w:val="00576EC7"/>
    <w:rsid w:val="00577377"/>
    <w:rsid w:val="005800E9"/>
    <w:rsid w:val="005828A4"/>
    <w:rsid w:val="005833C3"/>
    <w:rsid w:val="005840A9"/>
    <w:rsid w:val="0058420A"/>
    <w:rsid w:val="0058707A"/>
    <w:rsid w:val="00587468"/>
    <w:rsid w:val="00587695"/>
    <w:rsid w:val="00590C48"/>
    <w:rsid w:val="00591736"/>
    <w:rsid w:val="00591A0A"/>
    <w:rsid w:val="00594A14"/>
    <w:rsid w:val="005A05B7"/>
    <w:rsid w:val="005A4413"/>
    <w:rsid w:val="005A753A"/>
    <w:rsid w:val="005B137A"/>
    <w:rsid w:val="005B1DE2"/>
    <w:rsid w:val="005B29A3"/>
    <w:rsid w:val="005B2BF5"/>
    <w:rsid w:val="005B339E"/>
    <w:rsid w:val="005B46D0"/>
    <w:rsid w:val="005B46E0"/>
    <w:rsid w:val="005B6D4C"/>
    <w:rsid w:val="005C029C"/>
    <w:rsid w:val="005C04D3"/>
    <w:rsid w:val="005C0C7F"/>
    <w:rsid w:val="005C34EC"/>
    <w:rsid w:val="005C403B"/>
    <w:rsid w:val="005C5233"/>
    <w:rsid w:val="005C5C22"/>
    <w:rsid w:val="005C720C"/>
    <w:rsid w:val="005C7BE7"/>
    <w:rsid w:val="005D1046"/>
    <w:rsid w:val="005D14A7"/>
    <w:rsid w:val="005D2F7B"/>
    <w:rsid w:val="005D500C"/>
    <w:rsid w:val="005D5B10"/>
    <w:rsid w:val="005D5F53"/>
    <w:rsid w:val="005D6259"/>
    <w:rsid w:val="005D634F"/>
    <w:rsid w:val="005D708D"/>
    <w:rsid w:val="005D7F75"/>
    <w:rsid w:val="005D7FD4"/>
    <w:rsid w:val="005E01E0"/>
    <w:rsid w:val="005E3684"/>
    <w:rsid w:val="005E44AF"/>
    <w:rsid w:val="005E466E"/>
    <w:rsid w:val="005E4E64"/>
    <w:rsid w:val="005E5694"/>
    <w:rsid w:val="005E5F66"/>
    <w:rsid w:val="005E6912"/>
    <w:rsid w:val="005E6BB0"/>
    <w:rsid w:val="005E7391"/>
    <w:rsid w:val="005E7464"/>
    <w:rsid w:val="005E7697"/>
    <w:rsid w:val="005F1CC2"/>
    <w:rsid w:val="005F492F"/>
    <w:rsid w:val="005F4C89"/>
    <w:rsid w:val="005F5528"/>
    <w:rsid w:val="005F7E88"/>
    <w:rsid w:val="00600392"/>
    <w:rsid w:val="0060072D"/>
    <w:rsid w:val="00603E6A"/>
    <w:rsid w:val="00603EBD"/>
    <w:rsid w:val="00605CA2"/>
    <w:rsid w:val="00606832"/>
    <w:rsid w:val="00606A15"/>
    <w:rsid w:val="0061108C"/>
    <w:rsid w:val="0061703E"/>
    <w:rsid w:val="00621079"/>
    <w:rsid w:val="006213FB"/>
    <w:rsid w:val="00622B74"/>
    <w:rsid w:val="006238C0"/>
    <w:rsid w:val="00623C2E"/>
    <w:rsid w:val="00623E93"/>
    <w:rsid w:val="0062685E"/>
    <w:rsid w:val="00627A63"/>
    <w:rsid w:val="0063028E"/>
    <w:rsid w:val="006358EC"/>
    <w:rsid w:val="0063770C"/>
    <w:rsid w:val="00640086"/>
    <w:rsid w:val="006428EF"/>
    <w:rsid w:val="0064389B"/>
    <w:rsid w:val="006453DC"/>
    <w:rsid w:val="0064577C"/>
    <w:rsid w:val="006500A7"/>
    <w:rsid w:val="006502D9"/>
    <w:rsid w:val="00656B5F"/>
    <w:rsid w:val="00657CBD"/>
    <w:rsid w:val="0066087E"/>
    <w:rsid w:val="006608A4"/>
    <w:rsid w:val="00660BCC"/>
    <w:rsid w:val="00660DE2"/>
    <w:rsid w:val="00661E8F"/>
    <w:rsid w:val="00662ABE"/>
    <w:rsid w:val="00662D8D"/>
    <w:rsid w:val="0066424D"/>
    <w:rsid w:val="00664789"/>
    <w:rsid w:val="00665430"/>
    <w:rsid w:val="0066736E"/>
    <w:rsid w:val="00670E4B"/>
    <w:rsid w:val="00672739"/>
    <w:rsid w:val="006778FD"/>
    <w:rsid w:val="006800E9"/>
    <w:rsid w:val="00680879"/>
    <w:rsid w:val="00681098"/>
    <w:rsid w:val="0068286E"/>
    <w:rsid w:val="006833CB"/>
    <w:rsid w:val="0068477A"/>
    <w:rsid w:val="00685C46"/>
    <w:rsid w:val="00686BA8"/>
    <w:rsid w:val="0069320A"/>
    <w:rsid w:val="0069385D"/>
    <w:rsid w:val="00694278"/>
    <w:rsid w:val="00694C84"/>
    <w:rsid w:val="00695B0B"/>
    <w:rsid w:val="00695FBA"/>
    <w:rsid w:val="00697457"/>
    <w:rsid w:val="0069777C"/>
    <w:rsid w:val="006A18A8"/>
    <w:rsid w:val="006A1F86"/>
    <w:rsid w:val="006A27FF"/>
    <w:rsid w:val="006A2B00"/>
    <w:rsid w:val="006A3FD3"/>
    <w:rsid w:val="006A4604"/>
    <w:rsid w:val="006A6138"/>
    <w:rsid w:val="006A7DA5"/>
    <w:rsid w:val="006B32B8"/>
    <w:rsid w:val="006B4179"/>
    <w:rsid w:val="006B4EF3"/>
    <w:rsid w:val="006B6D7E"/>
    <w:rsid w:val="006B79EB"/>
    <w:rsid w:val="006C00DE"/>
    <w:rsid w:val="006C0BD3"/>
    <w:rsid w:val="006C0EB8"/>
    <w:rsid w:val="006C27C7"/>
    <w:rsid w:val="006C3631"/>
    <w:rsid w:val="006C37AF"/>
    <w:rsid w:val="006C72C7"/>
    <w:rsid w:val="006D018A"/>
    <w:rsid w:val="006D149E"/>
    <w:rsid w:val="006D2A25"/>
    <w:rsid w:val="006D2E14"/>
    <w:rsid w:val="006D4C39"/>
    <w:rsid w:val="006D53A7"/>
    <w:rsid w:val="006D53BA"/>
    <w:rsid w:val="006D65E3"/>
    <w:rsid w:val="006D73A3"/>
    <w:rsid w:val="006D7F9C"/>
    <w:rsid w:val="006E09B5"/>
    <w:rsid w:val="006E2879"/>
    <w:rsid w:val="006E3887"/>
    <w:rsid w:val="006E51B0"/>
    <w:rsid w:val="006F0575"/>
    <w:rsid w:val="006F0DFD"/>
    <w:rsid w:val="006F1037"/>
    <w:rsid w:val="006F1B9B"/>
    <w:rsid w:val="006F2390"/>
    <w:rsid w:val="006F2673"/>
    <w:rsid w:val="006F3EA6"/>
    <w:rsid w:val="006F4228"/>
    <w:rsid w:val="006F6D8C"/>
    <w:rsid w:val="006F6F38"/>
    <w:rsid w:val="006F7423"/>
    <w:rsid w:val="006F749F"/>
    <w:rsid w:val="00700775"/>
    <w:rsid w:val="007024B7"/>
    <w:rsid w:val="00703C49"/>
    <w:rsid w:val="00704D4C"/>
    <w:rsid w:val="00704FB3"/>
    <w:rsid w:val="00705D49"/>
    <w:rsid w:val="007108E7"/>
    <w:rsid w:val="00710FED"/>
    <w:rsid w:val="00711D33"/>
    <w:rsid w:val="00711D5D"/>
    <w:rsid w:val="00712705"/>
    <w:rsid w:val="007147F7"/>
    <w:rsid w:val="007157E3"/>
    <w:rsid w:val="00715C9E"/>
    <w:rsid w:val="0071771E"/>
    <w:rsid w:val="00721C4F"/>
    <w:rsid w:val="00721D5B"/>
    <w:rsid w:val="007249E8"/>
    <w:rsid w:val="00726065"/>
    <w:rsid w:val="00727907"/>
    <w:rsid w:val="00735719"/>
    <w:rsid w:val="00737A30"/>
    <w:rsid w:val="00740055"/>
    <w:rsid w:val="00741994"/>
    <w:rsid w:val="0074297C"/>
    <w:rsid w:val="00743E94"/>
    <w:rsid w:val="007441A1"/>
    <w:rsid w:val="00745E00"/>
    <w:rsid w:val="00747960"/>
    <w:rsid w:val="00752604"/>
    <w:rsid w:val="007526F6"/>
    <w:rsid w:val="0075433D"/>
    <w:rsid w:val="0075776D"/>
    <w:rsid w:val="00761430"/>
    <w:rsid w:val="00762631"/>
    <w:rsid w:val="00762B1B"/>
    <w:rsid w:val="00763826"/>
    <w:rsid w:val="00765223"/>
    <w:rsid w:val="007662D4"/>
    <w:rsid w:val="007666BC"/>
    <w:rsid w:val="00767A78"/>
    <w:rsid w:val="0077019E"/>
    <w:rsid w:val="00770D33"/>
    <w:rsid w:val="00774C6C"/>
    <w:rsid w:val="00777348"/>
    <w:rsid w:val="00777D84"/>
    <w:rsid w:val="007812A9"/>
    <w:rsid w:val="0078231B"/>
    <w:rsid w:val="00784266"/>
    <w:rsid w:val="0078435D"/>
    <w:rsid w:val="00786066"/>
    <w:rsid w:val="00786C03"/>
    <w:rsid w:val="007877A1"/>
    <w:rsid w:val="00791AA9"/>
    <w:rsid w:val="00791E08"/>
    <w:rsid w:val="00791FC4"/>
    <w:rsid w:val="00792320"/>
    <w:rsid w:val="00795907"/>
    <w:rsid w:val="00795EC0"/>
    <w:rsid w:val="007962D5"/>
    <w:rsid w:val="00796335"/>
    <w:rsid w:val="007963A4"/>
    <w:rsid w:val="0079696A"/>
    <w:rsid w:val="00797725"/>
    <w:rsid w:val="007A0AE5"/>
    <w:rsid w:val="007A0C1F"/>
    <w:rsid w:val="007A3115"/>
    <w:rsid w:val="007A48CE"/>
    <w:rsid w:val="007A666D"/>
    <w:rsid w:val="007A791F"/>
    <w:rsid w:val="007B0B29"/>
    <w:rsid w:val="007B21C2"/>
    <w:rsid w:val="007B3CB1"/>
    <w:rsid w:val="007B4FE2"/>
    <w:rsid w:val="007B6F38"/>
    <w:rsid w:val="007C1E0F"/>
    <w:rsid w:val="007C2D69"/>
    <w:rsid w:val="007C31AB"/>
    <w:rsid w:val="007C3B83"/>
    <w:rsid w:val="007C7FC4"/>
    <w:rsid w:val="007D16C8"/>
    <w:rsid w:val="007D278E"/>
    <w:rsid w:val="007D31CE"/>
    <w:rsid w:val="007D386A"/>
    <w:rsid w:val="007D55E6"/>
    <w:rsid w:val="007D6465"/>
    <w:rsid w:val="007D7357"/>
    <w:rsid w:val="007D7764"/>
    <w:rsid w:val="007D7BD1"/>
    <w:rsid w:val="007E0FFC"/>
    <w:rsid w:val="007E12C0"/>
    <w:rsid w:val="007E42C8"/>
    <w:rsid w:val="007E57BA"/>
    <w:rsid w:val="007E627D"/>
    <w:rsid w:val="007E70CD"/>
    <w:rsid w:val="007F2282"/>
    <w:rsid w:val="007F48FA"/>
    <w:rsid w:val="007F4C62"/>
    <w:rsid w:val="007F66D6"/>
    <w:rsid w:val="007F681A"/>
    <w:rsid w:val="007F6A61"/>
    <w:rsid w:val="007F6E6A"/>
    <w:rsid w:val="007F78CA"/>
    <w:rsid w:val="008001FE"/>
    <w:rsid w:val="0080025A"/>
    <w:rsid w:val="00800D38"/>
    <w:rsid w:val="00800D61"/>
    <w:rsid w:val="00802DA2"/>
    <w:rsid w:val="0080384C"/>
    <w:rsid w:val="0080398A"/>
    <w:rsid w:val="00804809"/>
    <w:rsid w:val="00805022"/>
    <w:rsid w:val="0080551F"/>
    <w:rsid w:val="00805A80"/>
    <w:rsid w:val="00807115"/>
    <w:rsid w:val="00810863"/>
    <w:rsid w:val="00811B1C"/>
    <w:rsid w:val="00811E20"/>
    <w:rsid w:val="00812E3E"/>
    <w:rsid w:val="008130AB"/>
    <w:rsid w:val="00813730"/>
    <w:rsid w:val="0081789E"/>
    <w:rsid w:val="0082007C"/>
    <w:rsid w:val="00821B30"/>
    <w:rsid w:val="00822178"/>
    <w:rsid w:val="00822898"/>
    <w:rsid w:val="00823196"/>
    <w:rsid w:val="008231C6"/>
    <w:rsid w:val="00823DFC"/>
    <w:rsid w:val="00826B5F"/>
    <w:rsid w:val="00827744"/>
    <w:rsid w:val="0083255B"/>
    <w:rsid w:val="00832695"/>
    <w:rsid w:val="00836546"/>
    <w:rsid w:val="00837C2A"/>
    <w:rsid w:val="00840605"/>
    <w:rsid w:val="00845A90"/>
    <w:rsid w:val="008479A9"/>
    <w:rsid w:val="00850850"/>
    <w:rsid w:val="00850D8E"/>
    <w:rsid w:val="008556E3"/>
    <w:rsid w:val="00855B58"/>
    <w:rsid w:val="00855E39"/>
    <w:rsid w:val="00856290"/>
    <w:rsid w:val="00860C75"/>
    <w:rsid w:val="0086201A"/>
    <w:rsid w:val="0086358F"/>
    <w:rsid w:val="00864477"/>
    <w:rsid w:val="00865B70"/>
    <w:rsid w:val="00866F4E"/>
    <w:rsid w:val="008672F7"/>
    <w:rsid w:val="00867A60"/>
    <w:rsid w:val="00870953"/>
    <w:rsid w:val="008717C1"/>
    <w:rsid w:val="00871836"/>
    <w:rsid w:val="00872D66"/>
    <w:rsid w:val="00873134"/>
    <w:rsid w:val="00874D62"/>
    <w:rsid w:val="00874FE2"/>
    <w:rsid w:val="008777ED"/>
    <w:rsid w:val="0088036B"/>
    <w:rsid w:val="00880818"/>
    <w:rsid w:val="008820C7"/>
    <w:rsid w:val="0088443D"/>
    <w:rsid w:val="0088494E"/>
    <w:rsid w:val="00884F71"/>
    <w:rsid w:val="008853A5"/>
    <w:rsid w:val="008857AE"/>
    <w:rsid w:val="0088610B"/>
    <w:rsid w:val="008912FE"/>
    <w:rsid w:val="00895876"/>
    <w:rsid w:val="00895AAD"/>
    <w:rsid w:val="00897903"/>
    <w:rsid w:val="008A0EAC"/>
    <w:rsid w:val="008A1379"/>
    <w:rsid w:val="008A34DD"/>
    <w:rsid w:val="008A6377"/>
    <w:rsid w:val="008B043C"/>
    <w:rsid w:val="008B08B9"/>
    <w:rsid w:val="008B0F9E"/>
    <w:rsid w:val="008B15BC"/>
    <w:rsid w:val="008B1AC4"/>
    <w:rsid w:val="008B4F68"/>
    <w:rsid w:val="008B73B5"/>
    <w:rsid w:val="008C0ACD"/>
    <w:rsid w:val="008C1358"/>
    <w:rsid w:val="008C3758"/>
    <w:rsid w:val="008C70A4"/>
    <w:rsid w:val="008C777D"/>
    <w:rsid w:val="008D2329"/>
    <w:rsid w:val="008D4026"/>
    <w:rsid w:val="008D554D"/>
    <w:rsid w:val="008D6060"/>
    <w:rsid w:val="008E15A9"/>
    <w:rsid w:val="008E1956"/>
    <w:rsid w:val="008E221D"/>
    <w:rsid w:val="008E25BD"/>
    <w:rsid w:val="008E3327"/>
    <w:rsid w:val="008E3628"/>
    <w:rsid w:val="008E4176"/>
    <w:rsid w:val="008E7AB4"/>
    <w:rsid w:val="008F3351"/>
    <w:rsid w:val="009013E8"/>
    <w:rsid w:val="0090147F"/>
    <w:rsid w:val="00902D7F"/>
    <w:rsid w:val="00902E4D"/>
    <w:rsid w:val="00903862"/>
    <w:rsid w:val="00903A0D"/>
    <w:rsid w:val="00903AEB"/>
    <w:rsid w:val="00904013"/>
    <w:rsid w:val="0090575A"/>
    <w:rsid w:val="00905798"/>
    <w:rsid w:val="00905856"/>
    <w:rsid w:val="00905DB1"/>
    <w:rsid w:val="009110DB"/>
    <w:rsid w:val="009111A3"/>
    <w:rsid w:val="00914603"/>
    <w:rsid w:val="009163A1"/>
    <w:rsid w:val="0092005A"/>
    <w:rsid w:val="00920C8F"/>
    <w:rsid w:val="00921C41"/>
    <w:rsid w:val="00926C42"/>
    <w:rsid w:val="009274F2"/>
    <w:rsid w:val="0092751F"/>
    <w:rsid w:val="00931080"/>
    <w:rsid w:val="00932A55"/>
    <w:rsid w:val="00935E05"/>
    <w:rsid w:val="009368EF"/>
    <w:rsid w:val="009377C2"/>
    <w:rsid w:val="009400BC"/>
    <w:rsid w:val="00940A86"/>
    <w:rsid w:val="009412C8"/>
    <w:rsid w:val="0094242D"/>
    <w:rsid w:val="0094252F"/>
    <w:rsid w:val="0094358B"/>
    <w:rsid w:val="00943DC7"/>
    <w:rsid w:val="00946A04"/>
    <w:rsid w:val="00947552"/>
    <w:rsid w:val="00950047"/>
    <w:rsid w:val="0095120C"/>
    <w:rsid w:val="00951989"/>
    <w:rsid w:val="00951D84"/>
    <w:rsid w:val="00952E53"/>
    <w:rsid w:val="00953F55"/>
    <w:rsid w:val="00954654"/>
    <w:rsid w:val="009549C7"/>
    <w:rsid w:val="00956747"/>
    <w:rsid w:val="0095689C"/>
    <w:rsid w:val="009605CF"/>
    <w:rsid w:val="00960B75"/>
    <w:rsid w:val="0096105C"/>
    <w:rsid w:val="00963278"/>
    <w:rsid w:val="00963ABA"/>
    <w:rsid w:val="00963D46"/>
    <w:rsid w:val="009664C4"/>
    <w:rsid w:val="0096677E"/>
    <w:rsid w:val="00970596"/>
    <w:rsid w:val="009736DD"/>
    <w:rsid w:val="0097405C"/>
    <w:rsid w:val="00975559"/>
    <w:rsid w:val="009755DD"/>
    <w:rsid w:val="00975EA0"/>
    <w:rsid w:val="00976857"/>
    <w:rsid w:val="00980A53"/>
    <w:rsid w:val="00981870"/>
    <w:rsid w:val="00982D28"/>
    <w:rsid w:val="009840DF"/>
    <w:rsid w:val="00984D7A"/>
    <w:rsid w:val="009855D4"/>
    <w:rsid w:val="009855D7"/>
    <w:rsid w:val="00985C62"/>
    <w:rsid w:val="00986A8E"/>
    <w:rsid w:val="009908B3"/>
    <w:rsid w:val="00991845"/>
    <w:rsid w:val="00991AAF"/>
    <w:rsid w:val="00992166"/>
    <w:rsid w:val="0099269B"/>
    <w:rsid w:val="00995004"/>
    <w:rsid w:val="009956C3"/>
    <w:rsid w:val="00995A58"/>
    <w:rsid w:val="00996D50"/>
    <w:rsid w:val="009A0304"/>
    <w:rsid w:val="009A0699"/>
    <w:rsid w:val="009A1FEE"/>
    <w:rsid w:val="009A26DF"/>
    <w:rsid w:val="009A3FC7"/>
    <w:rsid w:val="009A53DD"/>
    <w:rsid w:val="009A58A8"/>
    <w:rsid w:val="009A78E2"/>
    <w:rsid w:val="009B0232"/>
    <w:rsid w:val="009B101E"/>
    <w:rsid w:val="009B192E"/>
    <w:rsid w:val="009B2FF3"/>
    <w:rsid w:val="009B4459"/>
    <w:rsid w:val="009B5821"/>
    <w:rsid w:val="009C0020"/>
    <w:rsid w:val="009C1BC6"/>
    <w:rsid w:val="009C3C46"/>
    <w:rsid w:val="009C4278"/>
    <w:rsid w:val="009C48F2"/>
    <w:rsid w:val="009C4D6F"/>
    <w:rsid w:val="009C58E6"/>
    <w:rsid w:val="009C6ADC"/>
    <w:rsid w:val="009D0AC1"/>
    <w:rsid w:val="009D4B2A"/>
    <w:rsid w:val="009E065E"/>
    <w:rsid w:val="009E42A7"/>
    <w:rsid w:val="009E4477"/>
    <w:rsid w:val="009E726D"/>
    <w:rsid w:val="009F26DA"/>
    <w:rsid w:val="009F4812"/>
    <w:rsid w:val="00A00B82"/>
    <w:rsid w:val="00A01A0E"/>
    <w:rsid w:val="00A049BA"/>
    <w:rsid w:val="00A04EEC"/>
    <w:rsid w:val="00A0543E"/>
    <w:rsid w:val="00A05B7A"/>
    <w:rsid w:val="00A0609A"/>
    <w:rsid w:val="00A06DD0"/>
    <w:rsid w:val="00A07EBC"/>
    <w:rsid w:val="00A102DA"/>
    <w:rsid w:val="00A1206E"/>
    <w:rsid w:val="00A128BD"/>
    <w:rsid w:val="00A12EEE"/>
    <w:rsid w:val="00A13644"/>
    <w:rsid w:val="00A15659"/>
    <w:rsid w:val="00A17FBF"/>
    <w:rsid w:val="00A228F6"/>
    <w:rsid w:val="00A23C6A"/>
    <w:rsid w:val="00A2473E"/>
    <w:rsid w:val="00A270B1"/>
    <w:rsid w:val="00A27CFC"/>
    <w:rsid w:val="00A30D48"/>
    <w:rsid w:val="00A34739"/>
    <w:rsid w:val="00A36DE6"/>
    <w:rsid w:val="00A40452"/>
    <w:rsid w:val="00A40A8B"/>
    <w:rsid w:val="00A43837"/>
    <w:rsid w:val="00A453FC"/>
    <w:rsid w:val="00A509A3"/>
    <w:rsid w:val="00A51469"/>
    <w:rsid w:val="00A51757"/>
    <w:rsid w:val="00A5354D"/>
    <w:rsid w:val="00A53743"/>
    <w:rsid w:val="00A54C0B"/>
    <w:rsid w:val="00A55532"/>
    <w:rsid w:val="00A5574C"/>
    <w:rsid w:val="00A5593B"/>
    <w:rsid w:val="00A57F93"/>
    <w:rsid w:val="00A6008F"/>
    <w:rsid w:val="00A627D5"/>
    <w:rsid w:val="00A6518F"/>
    <w:rsid w:val="00A668C0"/>
    <w:rsid w:val="00A66ACC"/>
    <w:rsid w:val="00A70341"/>
    <w:rsid w:val="00A7268F"/>
    <w:rsid w:val="00A72D56"/>
    <w:rsid w:val="00A740C9"/>
    <w:rsid w:val="00A74715"/>
    <w:rsid w:val="00A74B16"/>
    <w:rsid w:val="00A80570"/>
    <w:rsid w:val="00A81976"/>
    <w:rsid w:val="00A82D3F"/>
    <w:rsid w:val="00A82EFC"/>
    <w:rsid w:val="00A9025A"/>
    <w:rsid w:val="00A938D1"/>
    <w:rsid w:val="00A93CD8"/>
    <w:rsid w:val="00A94F9F"/>
    <w:rsid w:val="00A972B2"/>
    <w:rsid w:val="00AA07FD"/>
    <w:rsid w:val="00AA212E"/>
    <w:rsid w:val="00AA616B"/>
    <w:rsid w:val="00AB01D7"/>
    <w:rsid w:val="00AB31B6"/>
    <w:rsid w:val="00AB3942"/>
    <w:rsid w:val="00AB5F8F"/>
    <w:rsid w:val="00AC3322"/>
    <w:rsid w:val="00AC5997"/>
    <w:rsid w:val="00AC5CFA"/>
    <w:rsid w:val="00AD1DCE"/>
    <w:rsid w:val="00AD1F5D"/>
    <w:rsid w:val="00AD2E31"/>
    <w:rsid w:val="00AD7FAD"/>
    <w:rsid w:val="00AE300A"/>
    <w:rsid w:val="00AE40C0"/>
    <w:rsid w:val="00AE4DCB"/>
    <w:rsid w:val="00AE5243"/>
    <w:rsid w:val="00AE726C"/>
    <w:rsid w:val="00AF1CD5"/>
    <w:rsid w:val="00AF2A91"/>
    <w:rsid w:val="00AF4B66"/>
    <w:rsid w:val="00AF4D61"/>
    <w:rsid w:val="00B01146"/>
    <w:rsid w:val="00B03EC4"/>
    <w:rsid w:val="00B04BA3"/>
    <w:rsid w:val="00B056F6"/>
    <w:rsid w:val="00B057B0"/>
    <w:rsid w:val="00B13443"/>
    <w:rsid w:val="00B1351F"/>
    <w:rsid w:val="00B1472C"/>
    <w:rsid w:val="00B14DC7"/>
    <w:rsid w:val="00B152BD"/>
    <w:rsid w:val="00B16919"/>
    <w:rsid w:val="00B20B57"/>
    <w:rsid w:val="00B20BB1"/>
    <w:rsid w:val="00B22673"/>
    <w:rsid w:val="00B22D1C"/>
    <w:rsid w:val="00B23B76"/>
    <w:rsid w:val="00B254CF"/>
    <w:rsid w:val="00B2604A"/>
    <w:rsid w:val="00B2735A"/>
    <w:rsid w:val="00B30C80"/>
    <w:rsid w:val="00B30D36"/>
    <w:rsid w:val="00B30F7A"/>
    <w:rsid w:val="00B31BEF"/>
    <w:rsid w:val="00B32146"/>
    <w:rsid w:val="00B33678"/>
    <w:rsid w:val="00B36525"/>
    <w:rsid w:val="00B365CC"/>
    <w:rsid w:val="00B36E71"/>
    <w:rsid w:val="00B37E09"/>
    <w:rsid w:val="00B400FD"/>
    <w:rsid w:val="00B418DE"/>
    <w:rsid w:val="00B432B5"/>
    <w:rsid w:val="00B43D59"/>
    <w:rsid w:val="00B45EF1"/>
    <w:rsid w:val="00B45F54"/>
    <w:rsid w:val="00B46E84"/>
    <w:rsid w:val="00B47FC9"/>
    <w:rsid w:val="00B5042C"/>
    <w:rsid w:val="00B52926"/>
    <w:rsid w:val="00B53CCD"/>
    <w:rsid w:val="00B55A24"/>
    <w:rsid w:val="00B55F92"/>
    <w:rsid w:val="00B56958"/>
    <w:rsid w:val="00B56F9D"/>
    <w:rsid w:val="00B633FD"/>
    <w:rsid w:val="00B6452A"/>
    <w:rsid w:val="00B658A8"/>
    <w:rsid w:val="00B65CDE"/>
    <w:rsid w:val="00B673D0"/>
    <w:rsid w:val="00B71623"/>
    <w:rsid w:val="00B74479"/>
    <w:rsid w:val="00B744B8"/>
    <w:rsid w:val="00B75B95"/>
    <w:rsid w:val="00B76656"/>
    <w:rsid w:val="00B76ABE"/>
    <w:rsid w:val="00B76BCE"/>
    <w:rsid w:val="00B82143"/>
    <w:rsid w:val="00B84461"/>
    <w:rsid w:val="00B856C8"/>
    <w:rsid w:val="00B86157"/>
    <w:rsid w:val="00B86493"/>
    <w:rsid w:val="00B908A9"/>
    <w:rsid w:val="00B90922"/>
    <w:rsid w:val="00B90DEB"/>
    <w:rsid w:val="00B96E5B"/>
    <w:rsid w:val="00BA165A"/>
    <w:rsid w:val="00BA2905"/>
    <w:rsid w:val="00BA2CA9"/>
    <w:rsid w:val="00BA3737"/>
    <w:rsid w:val="00BA477F"/>
    <w:rsid w:val="00BA4F82"/>
    <w:rsid w:val="00BA7190"/>
    <w:rsid w:val="00BA7889"/>
    <w:rsid w:val="00BB2357"/>
    <w:rsid w:val="00BB60F1"/>
    <w:rsid w:val="00BB75F7"/>
    <w:rsid w:val="00BC22C9"/>
    <w:rsid w:val="00BC2C15"/>
    <w:rsid w:val="00BC39E3"/>
    <w:rsid w:val="00BC4679"/>
    <w:rsid w:val="00BC4AD6"/>
    <w:rsid w:val="00BC5B52"/>
    <w:rsid w:val="00BD10F6"/>
    <w:rsid w:val="00BD222F"/>
    <w:rsid w:val="00BD25DA"/>
    <w:rsid w:val="00BD266B"/>
    <w:rsid w:val="00BD7139"/>
    <w:rsid w:val="00BD7271"/>
    <w:rsid w:val="00BE4859"/>
    <w:rsid w:val="00BE4AC3"/>
    <w:rsid w:val="00BE5A4A"/>
    <w:rsid w:val="00BF0AD0"/>
    <w:rsid w:val="00BF0CD2"/>
    <w:rsid w:val="00BF1F94"/>
    <w:rsid w:val="00BF2607"/>
    <w:rsid w:val="00BF3FD1"/>
    <w:rsid w:val="00BF407D"/>
    <w:rsid w:val="00BF42BE"/>
    <w:rsid w:val="00BF44AE"/>
    <w:rsid w:val="00BF46CB"/>
    <w:rsid w:val="00BF62B1"/>
    <w:rsid w:val="00BF72CD"/>
    <w:rsid w:val="00BF74E3"/>
    <w:rsid w:val="00C0305F"/>
    <w:rsid w:val="00C031A8"/>
    <w:rsid w:val="00C03368"/>
    <w:rsid w:val="00C037BA"/>
    <w:rsid w:val="00C06544"/>
    <w:rsid w:val="00C1041F"/>
    <w:rsid w:val="00C1113D"/>
    <w:rsid w:val="00C1114B"/>
    <w:rsid w:val="00C1122E"/>
    <w:rsid w:val="00C11694"/>
    <w:rsid w:val="00C1335D"/>
    <w:rsid w:val="00C139EE"/>
    <w:rsid w:val="00C152D4"/>
    <w:rsid w:val="00C16D6D"/>
    <w:rsid w:val="00C16EDA"/>
    <w:rsid w:val="00C174BC"/>
    <w:rsid w:val="00C212C5"/>
    <w:rsid w:val="00C22142"/>
    <w:rsid w:val="00C23344"/>
    <w:rsid w:val="00C2413A"/>
    <w:rsid w:val="00C242B8"/>
    <w:rsid w:val="00C2617A"/>
    <w:rsid w:val="00C351A8"/>
    <w:rsid w:val="00C370ED"/>
    <w:rsid w:val="00C3783A"/>
    <w:rsid w:val="00C41324"/>
    <w:rsid w:val="00C44E36"/>
    <w:rsid w:val="00C505B9"/>
    <w:rsid w:val="00C50B3B"/>
    <w:rsid w:val="00C51286"/>
    <w:rsid w:val="00C52A18"/>
    <w:rsid w:val="00C564AC"/>
    <w:rsid w:val="00C6007D"/>
    <w:rsid w:val="00C61C98"/>
    <w:rsid w:val="00C62367"/>
    <w:rsid w:val="00C62A8A"/>
    <w:rsid w:val="00C647BC"/>
    <w:rsid w:val="00C66222"/>
    <w:rsid w:val="00C66476"/>
    <w:rsid w:val="00C671E8"/>
    <w:rsid w:val="00C70BC8"/>
    <w:rsid w:val="00C73907"/>
    <w:rsid w:val="00C740F5"/>
    <w:rsid w:val="00C7506D"/>
    <w:rsid w:val="00C75547"/>
    <w:rsid w:val="00C76724"/>
    <w:rsid w:val="00C771ED"/>
    <w:rsid w:val="00C77D11"/>
    <w:rsid w:val="00C80CC7"/>
    <w:rsid w:val="00C82E76"/>
    <w:rsid w:val="00C84242"/>
    <w:rsid w:val="00C85963"/>
    <w:rsid w:val="00C92555"/>
    <w:rsid w:val="00C93F7D"/>
    <w:rsid w:val="00C94ACF"/>
    <w:rsid w:val="00C9696B"/>
    <w:rsid w:val="00C96981"/>
    <w:rsid w:val="00CA141C"/>
    <w:rsid w:val="00CA2EE5"/>
    <w:rsid w:val="00CA46CF"/>
    <w:rsid w:val="00CA5397"/>
    <w:rsid w:val="00CA7882"/>
    <w:rsid w:val="00CB105E"/>
    <w:rsid w:val="00CB2A76"/>
    <w:rsid w:val="00CB4096"/>
    <w:rsid w:val="00CB4639"/>
    <w:rsid w:val="00CB7269"/>
    <w:rsid w:val="00CB7D40"/>
    <w:rsid w:val="00CC15F3"/>
    <w:rsid w:val="00CC1E8C"/>
    <w:rsid w:val="00CC38B7"/>
    <w:rsid w:val="00CC40A4"/>
    <w:rsid w:val="00CC5295"/>
    <w:rsid w:val="00CD1232"/>
    <w:rsid w:val="00CD31B2"/>
    <w:rsid w:val="00CD4876"/>
    <w:rsid w:val="00CD4EA7"/>
    <w:rsid w:val="00CD4FED"/>
    <w:rsid w:val="00CD578C"/>
    <w:rsid w:val="00CD6630"/>
    <w:rsid w:val="00CD6995"/>
    <w:rsid w:val="00CD7BC4"/>
    <w:rsid w:val="00CE06EC"/>
    <w:rsid w:val="00CE0EFF"/>
    <w:rsid w:val="00CE1DF4"/>
    <w:rsid w:val="00CE3E8F"/>
    <w:rsid w:val="00CE5A89"/>
    <w:rsid w:val="00CE634A"/>
    <w:rsid w:val="00CE788E"/>
    <w:rsid w:val="00CF0564"/>
    <w:rsid w:val="00CF0CBD"/>
    <w:rsid w:val="00D01B7D"/>
    <w:rsid w:val="00D01E6D"/>
    <w:rsid w:val="00D02400"/>
    <w:rsid w:val="00D03B56"/>
    <w:rsid w:val="00D03C81"/>
    <w:rsid w:val="00D03C83"/>
    <w:rsid w:val="00D04A24"/>
    <w:rsid w:val="00D058E8"/>
    <w:rsid w:val="00D102DA"/>
    <w:rsid w:val="00D13905"/>
    <w:rsid w:val="00D1527B"/>
    <w:rsid w:val="00D156EC"/>
    <w:rsid w:val="00D166FA"/>
    <w:rsid w:val="00D22060"/>
    <w:rsid w:val="00D22929"/>
    <w:rsid w:val="00D240BF"/>
    <w:rsid w:val="00D24EA5"/>
    <w:rsid w:val="00D27ADF"/>
    <w:rsid w:val="00D31222"/>
    <w:rsid w:val="00D329E6"/>
    <w:rsid w:val="00D32AD7"/>
    <w:rsid w:val="00D351C4"/>
    <w:rsid w:val="00D358CE"/>
    <w:rsid w:val="00D35F73"/>
    <w:rsid w:val="00D35F9D"/>
    <w:rsid w:val="00D36056"/>
    <w:rsid w:val="00D377E6"/>
    <w:rsid w:val="00D4030A"/>
    <w:rsid w:val="00D4093B"/>
    <w:rsid w:val="00D40FA8"/>
    <w:rsid w:val="00D42FA3"/>
    <w:rsid w:val="00D44183"/>
    <w:rsid w:val="00D44321"/>
    <w:rsid w:val="00D44A90"/>
    <w:rsid w:val="00D45619"/>
    <w:rsid w:val="00D45687"/>
    <w:rsid w:val="00D46D63"/>
    <w:rsid w:val="00D4786E"/>
    <w:rsid w:val="00D5148E"/>
    <w:rsid w:val="00D523CF"/>
    <w:rsid w:val="00D53D0A"/>
    <w:rsid w:val="00D54C85"/>
    <w:rsid w:val="00D55BBF"/>
    <w:rsid w:val="00D564A2"/>
    <w:rsid w:val="00D56EEC"/>
    <w:rsid w:val="00D57AB5"/>
    <w:rsid w:val="00D57B10"/>
    <w:rsid w:val="00D611CA"/>
    <w:rsid w:val="00D622BA"/>
    <w:rsid w:val="00D6273F"/>
    <w:rsid w:val="00D64B2E"/>
    <w:rsid w:val="00D67308"/>
    <w:rsid w:val="00D70DE6"/>
    <w:rsid w:val="00D72A0A"/>
    <w:rsid w:val="00D7305F"/>
    <w:rsid w:val="00D75184"/>
    <w:rsid w:val="00D75FF9"/>
    <w:rsid w:val="00D80EA0"/>
    <w:rsid w:val="00D82BD9"/>
    <w:rsid w:val="00D8575A"/>
    <w:rsid w:val="00D86776"/>
    <w:rsid w:val="00D90401"/>
    <w:rsid w:val="00D90613"/>
    <w:rsid w:val="00D9109C"/>
    <w:rsid w:val="00D912C2"/>
    <w:rsid w:val="00D914CC"/>
    <w:rsid w:val="00D914E0"/>
    <w:rsid w:val="00D9456E"/>
    <w:rsid w:val="00D9633A"/>
    <w:rsid w:val="00DA1A4E"/>
    <w:rsid w:val="00DA29F9"/>
    <w:rsid w:val="00DA6BE6"/>
    <w:rsid w:val="00DA6F82"/>
    <w:rsid w:val="00DA781D"/>
    <w:rsid w:val="00DB0FC0"/>
    <w:rsid w:val="00DB2C95"/>
    <w:rsid w:val="00DB3723"/>
    <w:rsid w:val="00DB4D5C"/>
    <w:rsid w:val="00DB4DB8"/>
    <w:rsid w:val="00DB5442"/>
    <w:rsid w:val="00DB7389"/>
    <w:rsid w:val="00DB7E45"/>
    <w:rsid w:val="00DC09ED"/>
    <w:rsid w:val="00DC106C"/>
    <w:rsid w:val="00DC1172"/>
    <w:rsid w:val="00DC1F60"/>
    <w:rsid w:val="00DC282A"/>
    <w:rsid w:val="00DC2DA9"/>
    <w:rsid w:val="00DC476F"/>
    <w:rsid w:val="00DC4F2D"/>
    <w:rsid w:val="00DC7BB1"/>
    <w:rsid w:val="00DC7D2C"/>
    <w:rsid w:val="00DD3869"/>
    <w:rsid w:val="00DD418E"/>
    <w:rsid w:val="00DD6806"/>
    <w:rsid w:val="00DE0A86"/>
    <w:rsid w:val="00DE0C13"/>
    <w:rsid w:val="00DE17B1"/>
    <w:rsid w:val="00DE1A38"/>
    <w:rsid w:val="00DE2E27"/>
    <w:rsid w:val="00DE351B"/>
    <w:rsid w:val="00DE3D00"/>
    <w:rsid w:val="00DE4443"/>
    <w:rsid w:val="00DE57C8"/>
    <w:rsid w:val="00DE6491"/>
    <w:rsid w:val="00DF1558"/>
    <w:rsid w:val="00DF311A"/>
    <w:rsid w:val="00DF50B8"/>
    <w:rsid w:val="00DF58B8"/>
    <w:rsid w:val="00DF6D95"/>
    <w:rsid w:val="00DF7729"/>
    <w:rsid w:val="00E00273"/>
    <w:rsid w:val="00E00A82"/>
    <w:rsid w:val="00E039EC"/>
    <w:rsid w:val="00E0564E"/>
    <w:rsid w:val="00E05A42"/>
    <w:rsid w:val="00E0792A"/>
    <w:rsid w:val="00E07D0D"/>
    <w:rsid w:val="00E07DD4"/>
    <w:rsid w:val="00E11D9D"/>
    <w:rsid w:val="00E123EF"/>
    <w:rsid w:val="00E13B94"/>
    <w:rsid w:val="00E13D76"/>
    <w:rsid w:val="00E14242"/>
    <w:rsid w:val="00E1624F"/>
    <w:rsid w:val="00E169A4"/>
    <w:rsid w:val="00E2246C"/>
    <w:rsid w:val="00E25555"/>
    <w:rsid w:val="00E2586B"/>
    <w:rsid w:val="00E269B0"/>
    <w:rsid w:val="00E271DF"/>
    <w:rsid w:val="00E27A5A"/>
    <w:rsid w:val="00E30E74"/>
    <w:rsid w:val="00E31198"/>
    <w:rsid w:val="00E32FE8"/>
    <w:rsid w:val="00E3316A"/>
    <w:rsid w:val="00E33A16"/>
    <w:rsid w:val="00E36389"/>
    <w:rsid w:val="00E37D09"/>
    <w:rsid w:val="00E405BA"/>
    <w:rsid w:val="00E40778"/>
    <w:rsid w:val="00E40916"/>
    <w:rsid w:val="00E40DB0"/>
    <w:rsid w:val="00E42C77"/>
    <w:rsid w:val="00E43DD6"/>
    <w:rsid w:val="00E4500B"/>
    <w:rsid w:val="00E4558E"/>
    <w:rsid w:val="00E467E0"/>
    <w:rsid w:val="00E47514"/>
    <w:rsid w:val="00E4793C"/>
    <w:rsid w:val="00E50EEB"/>
    <w:rsid w:val="00E52F2B"/>
    <w:rsid w:val="00E5634E"/>
    <w:rsid w:val="00E5730C"/>
    <w:rsid w:val="00E61DE3"/>
    <w:rsid w:val="00E63E22"/>
    <w:rsid w:val="00E63FCF"/>
    <w:rsid w:val="00E6400A"/>
    <w:rsid w:val="00E649F0"/>
    <w:rsid w:val="00E65284"/>
    <w:rsid w:val="00E671F7"/>
    <w:rsid w:val="00E7085C"/>
    <w:rsid w:val="00E71AE2"/>
    <w:rsid w:val="00E74D4A"/>
    <w:rsid w:val="00E75CDB"/>
    <w:rsid w:val="00E75ED1"/>
    <w:rsid w:val="00E82EA5"/>
    <w:rsid w:val="00E85FB5"/>
    <w:rsid w:val="00E860D7"/>
    <w:rsid w:val="00E8615D"/>
    <w:rsid w:val="00E86AB3"/>
    <w:rsid w:val="00E870AE"/>
    <w:rsid w:val="00E873E3"/>
    <w:rsid w:val="00E946B4"/>
    <w:rsid w:val="00E959C2"/>
    <w:rsid w:val="00E95E4F"/>
    <w:rsid w:val="00EA3F0C"/>
    <w:rsid w:val="00EA7668"/>
    <w:rsid w:val="00EA7883"/>
    <w:rsid w:val="00EA7D4C"/>
    <w:rsid w:val="00EB19E6"/>
    <w:rsid w:val="00EB2586"/>
    <w:rsid w:val="00EB363D"/>
    <w:rsid w:val="00EB4D84"/>
    <w:rsid w:val="00EB53CF"/>
    <w:rsid w:val="00EB6AF4"/>
    <w:rsid w:val="00EC00A9"/>
    <w:rsid w:val="00EC1424"/>
    <w:rsid w:val="00EC1F58"/>
    <w:rsid w:val="00EC495E"/>
    <w:rsid w:val="00EC4DA4"/>
    <w:rsid w:val="00EC4F21"/>
    <w:rsid w:val="00EC4FA7"/>
    <w:rsid w:val="00EC6526"/>
    <w:rsid w:val="00ED0C16"/>
    <w:rsid w:val="00ED19EF"/>
    <w:rsid w:val="00ED1AA3"/>
    <w:rsid w:val="00ED2405"/>
    <w:rsid w:val="00ED3124"/>
    <w:rsid w:val="00ED6168"/>
    <w:rsid w:val="00ED7965"/>
    <w:rsid w:val="00EE0DF1"/>
    <w:rsid w:val="00EE198B"/>
    <w:rsid w:val="00EE1F0B"/>
    <w:rsid w:val="00EE2199"/>
    <w:rsid w:val="00EE21D4"/>
    <w:rsid w:val="00EE34DF"/>
    <w:rsid w:val="00EE532F"/>
    <w:rsid w:val="00EE5E90"/>
    <w:rsid w:val="00EF192D"/>
    <w:rsid w:val="00EF1B40"/>
    <w:rsid w:val="00EF35AA"/>
    <w:rsid w:val="00EF45BF"/>
    <w:rsid w:val="00EF490C"/>
    <w:rsid w:val="00EF6117"/>
    <w:rsid w:val="00EF62A6"/>
    <w:rsid w:val="00EF6830"/>
    <w:rsid w:val="00EF6C3F"/>
    <w:rsid w:val="00EF6EA3"/>
    <w:rsid w:val="00F00833"/>
    <w:rsid w:val="00F01C96"/>
    <w:rsid w:val="00F02F86"/>
    <w:rsid w:val="00F032A1"/>
    <w:rsid w:val="00F0363F"/>
    <w:rsid w:val="00F037D7"/>
    <w:rsid w:val="00F04D40"/>
    <w:rsid w:val="00F04D7F"/>
    <w:rsid w:val="00F07D2C"/>
    <w:rsid w:val="00F1048A"/>
    <w:rsid w:val="00F13D56"/>
    <w:rsid w:val="00F17AC1"/>
    <w:rsid w:val="00F21417"/>
    <w:rsid w:val="00F21CCD"/>
    <w:rsid w:val="00F24469"/>
    <w:rsid w:val="00F35728"/>
    <w:rsid w:val="00F36480"/>
    <w:rsid w:val="00F37539"/>
    <w:rsid w:val="00F375E5"/>
    <w:rsid w:val="00F43A45"/>
    <w:rsid w:val="00F43DE9"/>
    <w:rsid w:val="00F4662E"/>
    <w:rsid w:val="00F4668E"/>
    <w:rsid w:val="00F46C0D"/>
    <w:rsid w:val="00F5333F"/>
    <w:rsid w:val="00F54D9E"/>
    <w:rsid w:val="00F55623"/>
    <w:rsid w:val="00F57152"/>
    <w:rsid w:val="00F607FB"/>
    <w:rsid w:val="00F60CAB"/>
    <w:rsid w:val="00F62828"/>
    <w:rsid w:val="00F6312B"/>
    <w:rsid w:val="00F651C7"/>
    <w:rsid w:val="00F665C3"/>
    <w:rsid w:val="00F6662D"/>
    <w:rsid w:val="00F72D9F"/>
    <w:rsid w:val="00F74DDB"/>
    <w:rsid w:val="00F760C8"/>
    <w:rsid w:val="00F80DD3"/>
    <w:rsid w:val="00F81349"/>
    <w:rsid w:val="00F821D5"/>
    <w:rsid w:val="00F82451"/>
    <w:rsid w:val="00F83B44"/>
    <w:rsid w:val="00F84825"/>
    <w:rsid w:val="00F85119"/>
    <w:rsid w:val="00F854DD"/>
    <w:rsid w:val="00F8606B"/>
    <w:rsid w:val="00F866D8"/>
    <w:rsid w:val="00F872A9"/>
    <w:rsid w:val="00F87CD6"/>
    <w:rsid w:val="00F90243"/>
    <w:rsid w:val="00F9339D"/>
    <w:rsid w:val="00F9449D"/>
    <w:rsid w:val="00F951C0"/>
    <w:rsid w:val="00F95580"/>
    <w:rsid w:val="00F97710"/>
    <w:rsid w:val="00F97BBC"/>
    <w:rsid w:val="00FA0F43"/>
    <w:rsid w:val="00FA3EFB"/>
    <w:rsid w:val="00FA4179"/>
    <w:rsid w:val="00FA4E29"/>
    <w:rsid w:val="00FA66F2"/>
    <w:rsid w:val="00FB0004"/>
    <w:rsid w:val="00FB172C"/>
    <w:rsid w:val="00FB2D35"/>
    <w:rsid w:val="00FB3940"/>
    <w:rsid w:val="00FB3A7C"/>
    <w:rsid w:val="00FB412B"/>
    <w:rsid w:val="00FB5AD0"/>
    <w:rsid w:val="00FB5F51"/>
    <w:rsid w:val="00FB69C4"/>
    <w:rsid w:val="00FB6CBD"/>
    <w:rsid w:val="00FB7FCF"/>
    <w:rsid w:val="00FC09C3"/>
    <w:rsid w:val="00FC110D"/>
    <w:rsid w:val="00FC24D7"/>
    <w:rsid w:val="00FC4998"/>
    <w:rsid w:val="00FC4A23"/>
    <w:rsid w:val="00FC55D9"/>
    <w:rsid w:val="00FC696A"/>
    <w:rsid w:val="00FC72ED"/>
    <w:rsid w:val="00FD3665"/>
    <w:rsid w:val="00FD4338"/>
    <w:rsid w:val="00FD4FE1"/>
    <w:rsid w:val="00FD58C9"/>
    <w:rsid w:val="00FD60B3"/>
    <w:rsid w:val="00FE0EF5"/>
    <w:rsid w:val="00FE1835"/>
    <w:rsid w:val="00FE22C2"/>
    <w:rsid w:val="00FE45CE"/>
    <w:rsid w:val="00FE4A52"/>
    <w:rsid w:val="00FE4D5B"/>
    <w:rsid w:val="00FE620F"/>
    <w:rsid w:val="00FE7720"/>
    <w:rsid w:val="00FF1CD4"/>
    <w:rsid w:val="00FF3DEE"/>
    <w:rsid w:val="00FF4926"/>
    <w:rsid w:val="00FF4943"/>
    <w:rsid w:val="00FF5739"/>
    <w:rsid w:val="00FF6B58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BBC7"/>
  <w15:docId w15:val="{9222F9FA-1377-4E75-ADFD-AC3223ED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61D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minfin.ru/ru/statistics/conbud/" TargetMode="External"/><Relationship Id="rId18" Type="http://schemas.openxmlformats.org/officeDocument/2006/relationships/hyperlink" Target="http://www.cbr.ru/statistics/UDStat.aspx?Month=10&amp;Year=2018&amp;TblID=302-01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ks.ru/free_doc/new_site/vvp/ocenka-vvp.htm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cbr.ru/statistics/?PrtId=ipoteka" TargetMode="External"/><Relationship Id="rId17" Type="http://schemas.openxmlformats.org/officeDocument/2006/relationships/hyperlink" Target="http://www.cbr.ru/statistics/UDStat.aspx?TblID=4-1&amp;pid=ipoteka&amp;sid=ITM_235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br.ru/statistics/?PrtId=svs" TargetMode="External"/><Relationship Id="rId20" Type="http://schemas.openxmlformats.org/officeDocument/2006/relationships/hyperlink" Target="http://www.cbr.ru/statistics/UDStat.aspx?Month=11&amp;Year=2018&amp;TblID=302-02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ks.ru/free_doc/doc_2019/social/osn-02-2019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oskazna.ru/ispolnenie-byudzhetov/federalnyj-byudzhet/1020/" TargetMode="External"/><Relationship Id="rId23" Type="http://schemas.openxmlformats.org/officeDocument/2006/relationships/hyperlink" Target="mailto:statrielt@bk.ru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cbr.ru/statistics/UDStat.aspx?TblID=302-21&amp;pid=sors&amp;sid=ITM_3076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minfin.ru/ru/perfomance/public_debt/external/structure/" TargetMode="External"/><Relationship Id="rId22" Type="http://schemas.openxmlformats.org/officeDocument/2006/relationships/hyperlink" Target="https://statrie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AD424-8A46-4A85-8D89-50257DBF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3027</TotalTime>
  <Pages>5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Netbook</dc:creator>
  <cp:lastModifiedBy>Дмитрий</cp:lastModifiedBy>
  <cp:revision>16</cp:revision>
  <cp:lastPrinted>2017-10-04T07:33:00Z</cp:lastPrinted>
  <dcterms:created xsi:type="dcterms:W3CDTF">2019-04-01T04:42:00Z</dcterms:created>
  <dcterms:modified xsi:type="dcterms:W3CDTF">2019-04-05T13:33:00Z</dcterms:modified>
</cp:coreProperties>
</file>