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A921CA" w:rsidRDefault="00DB4D5C" w:rsidP="00362C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5FB8">
        <w:rPr>
          <w:rFonts w:ascii="Arial" w:hAnsi="Arial" w:cs="Arial"/>
          <w:b/>
          <w:sz w:val="24"/>
          <w:szCs w:val="24"/>
        </w:rPr>
        <w:t>Основные экономические показатели Российской Федерации</w:t>
      </w:r>
      <w:r w:rsidR="002D3762">
        <w:rPr>
          <w:rFonts w:ascii="Arial" w:hAnsi="Arial" w:cs="Arial"/>
          <w:b/>
          <w:sz w:val="20"/>
          <w:szCs w:val="20"/>
        </w:rPr>
        <w:t xml:space="preserve"> </w:t>
      </w:r>
    </w:p>
    <w:p w:rsidR="00324082" w:rsidRDefault="002D3762" w:rsidP="00324082">
      <w:pPr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  <w:r w:rsidRPr="002D3762">
        <w:rPr>
          <w:rFonts w:ascii="Arial" w:hAnsi="Arial" w:cs="Arial"/>
          <w:sz w:val="20"/>
          <w:szCs w:val="20"/>
        </w:rPr>
        <w:t>(</w:t>
      </w:r>
      <w:hyperlink r:id="rId6" w:history="1">
        <w:r w:rsidR="00A921CA" w:rsidRPr="008D6688">
          <w:rPr>
            <w:rStyle w:val="a4"/>
            <w:rFonts w:ascii="Arial" w:hAnsi="Arial" w:cs="Arial"/>
            <w:sz w:val="20"/>
            <w:szCs w:val="20"/>
          </w:rPr>
          <w:t>по данным Росстата</w:t>
        </w:r>
      </w:hyperlink>
      <w:r w:rsidR="00A921CA">
        <w:rPr>
          <w:rFonts w:ascii="Arial" w:hAnsi="Arial" w:cs="Arial"/>
          <w:sz w:val="20"/>
          <w:szCs w:val="20"/>
        </w:rPr>
        <w:t xml:space="preserve">, </w:t>
      </w:r>
      <w:r w:rsidRPr="002D3762">
        <w:rPr>
          <w:rFonts w:ascii="Arial" w:hAnsi="Arial" w:cs="Arial"/>
          <w:sz w:val="20"/>
          <w:szCs w:val="20"/>
        </w:rPr>
        <w:t>в сопоставимых ценах)</w:t>
      </w:r>
      <w:r w:rsidR="00A02B09" w:rsidRPr="00A02B09">
        <w:rPr>
          <w:noProof/>
          <w:lang w:eastAsia="ru-RU"/>
        </w:rPr>
        <w:t xml:space="preserve"> </w:t>
      </w:r>
      <w:r w:rsidR="00362C04">
        <w:rPr>
          <w:rFonts w:ascii="Arial" w:hAnsi="Arial" w:cs="Arial"/>
          <w:sz w:val="12"/>
          <w:szCs w:val="12"/>
        </w:rPr>
        <w:t xml:space="preserve"> </w:t>
      </w:r>
    </w:p>
    <w:tbl>
      <w:tblPr>
        <w:tblStyle w:val="a6"/>
        <w:tblW w:w="5000" w:type="pct"/>
        <w:tblLook w:val="0000" w:firstRow="0" w:lastRow="0" w:firstColumn="0" w:lastColumn="0" w:noHBand="0" w:noVBand="0"/>
      </w:tblPr>
      <w:tblGrid>
        <w:gridCol w:w="3150"/>
        <w:gridCol w:w="1055"/>
        <w:gridCol w:w="997"/>
        <w:gridCol w:w="975"/>
        <w:gridCol w:w="997"/>
        <w:gridCol w:w="997"/>
        <w:gridCol w:w="968"/>
        <w:gridCol w:w="1057"/>
      </w:tblGrid>
      <w:tr w:rsidR="00324082" w:rsidRPr="00324082" w:rsidTr="00324082">
        <w:tc>
          <w:tcPr>
            <w:tcW w:w="1553" w:type="pct"/>
            <w:vMerge w:val="restar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4082">
              <w:rPr>
                <w:rFonts w:ascii="Arial" w:hAnsi="Arial" w:cs="Arial"/>
                <w:i/>
                <w:sz w:val="20"/>
                <w:szCs w:val="20"/>
              </w:rPr>
              <w:t>Август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2019</w:t>
            </w:r>
            <w:r w:rsidRPr="00324082">
              <w:rPr>
                <w:rFonts w:ascii="Arial" w:hAnsi="Arial" w:cs="Arial"/>
                <w:i/>
                <w:sz w:val="20"/>
                <w:szCs w:val="20"/>
                <w:lang w:val="en-US"/>
              </w:rPr>
              <w:t> 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t>г.</w:t>
            </w:r>
          </w:p>
        </w:tc>
        <w:tc>
          <w:tcPr>
            <w:tcW w:w="984" w:type="pct"/>
            <w:gridSpan w:val="2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4082">
              <w:rPr>
                <w:rFonts w:ascii="Arial" w:hAnsi="Arial" w:cs="Arial"/>
                <w:i/>
                <w:sz w:val="20"/>
                <w:szCs w:val="20"/>
              </w:rPr>
              <w:t>В % к</w:t>
            </w:r>
          </w:p>
        </w:tc>
        <w:tc>
          <w:tcPr>
            <w:tcW w:w="493" w:type="pct"/>
            <w:vMerge w:val="restar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4082">
              <w:rPr>
                <w:rFonts w:ascii="Arial" w:hAnsi="Arial" w:cs="Arial"/>
                <w:i/>
                <w:sz w:val="20"/>
                <w:szCs w:val="20"/>
              </w:rPr>
              <w:t>Январь-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 xml:space="preserve">август 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2019</w:t>
            </w:r>
            <w:r w:rsidRPr="00324082">
              <w:rPr>
                <w:rFonts w:ascii="Arial" w:hAnsi="Arial" w:cs="Arial"/>
                <w:sz w:val="20"/>
                <w:szCs w:val="20"/>
              </w:rPr>
              <w:t> 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t>г.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в % к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январю-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августу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2018</w:t>
            </w:r>
            <w:r w:rsidRPr="00324082">
              <w:rPr>
                <w:rFonts w:ascii="Arial" w:hAnsi="Arial" w:cs="Arial"/>
                <w:sz w:val="20"/>
                <w:szCs w:val="20"/>
              </w:rPr>
              <w:t> 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t>г.</w:t>
            </w:r>
          </w:p>
        </w:tc>
        <w:tc>
          <w:tcPr>
            <w:tcW w:w="1480" w:type="pct"/>
            <w:gridSpan w:val="3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4082">
              <w:rPr>
                <w:rFonts w:ascii="Arial" w:hAnsi="Arial" w:cs="Arial"/>
                <w:i/>
                <w:sz w:val="20"/>
                <w:szCs w:val="20"/>
              </w:rPr>
              <w:t>Справочно</w:t>
            </w:r>
          </w:p>
        </w:tc>
      </w:tr>
      <w:tr w:rsidR="00324082" w:rsidRPr="00324082" w:rsidTr="00324082">
        <w:tc>
          <w:tcPr>
            <w:tcW w:w="1553" w:type="pct"/>
            <w:vMerge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4082">
              <w:rPr>
                <w:rFonts w:ascii="Arial" w:hAnsi="Arial" w:cs="Arial"/>
                <w:i/>
                <w:sz w:val="20"/>
                <w:szCs w:val="20"/>
              </w:rPr>
              <w:t>августу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2018</w:t>
            </w:r>
            <w:r w:rsidRPr="00324082">
              <w:rPr>
                <w:rFonts w:ascii="Arial" w:hAnsi="Arial" w:cs="Arial"/>
                <w:sz w:val="20"/>
                <w:szCs w:val="20"/>
              </w:rPr>
              <w:t> 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t>г.</w:t>
            </w:r>
          </w:p>
        </w:tc>
        <w:tc>
          <w:tcPr>
            <w:tcW w:w="492" w:type="pct"/>
            <w:vMerge w:val="restar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4082">
              <w:rPr>
                <w:rFonts w:ascii="Arial" w:hAnsi="Arial" w:cs="Arial"/>
                <w:i/>
                <w:sz w:val="20"/>
                <w:szCs w:val="20"/>
              </w:rPr>
              <w:t>июлю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2019</w:t>
            </w:r>
            <w:r w:rsidRPr="00324082">
              <w:rPr>
                <w:rFonts w:ascii="Arial" w:hAnsi="Arial" w:cs="Arial"/>
                <w:sz w:val="20"/>
                <w:szCs w:val="20"/>
              </w:rPr>
              <w:t> 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t>г.</w:t>
            </w:r>
          </w:p>
        </w:tc>
        <w:tc>
          <w:tcPr>
            <w:tcW w:w="493" w:type="pct"/>
            <w:vMerge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4082">
              <w:rPr>
                <w:rFonts w:ascii="Arial" w:hAnsi="Arial" w:cs="Arial"/>
                <w:i/>
                <w:sz w:val="20"/>
                <w:szCs w:val="20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324082">
                <w:rPr>
                  <w:rFonts w:ascii="Arial" w:hAnsi="Arial" w:cs="Arial"/>
                  <w:i/>
                  <w:sz w:val="20"/>
                  <w:szCs w:val="20"/>
                </w:rPr>
                <w:t>2018</w:t>
              </w:r>
              <w:r w:rsidRPr="00324082">
                <w:rPr>
                  <w:rFonts w:ascii="Arial" w:hAnsi="Arial" w:cs="Arial"/>
                  <w:sz w:val="20"/>
                  <w:szCs w:val="20"/>
                </w:rPr>
                <w:t> </w:t>
              </w:r>
              <w:r w:rsidRPr="00324082">
                <w:rPr>
                  <w:rFonts w:ascii="Arial" w:hAnsi="Arial" w:cs="Arial"/>
                  <w:i/>
                  <w:sz w:val="20"/>
                  <w:szCs w:val="20"/>
                </w:rPr>
                <w:t>г</w:t>
              </w:r>
            </w:smartTag>
            <w:r w:rsidRPr="00324082">
              <w:rPr>
                <w:rFonts w:ascii="Arial" w:hAnsi="Arial" w:cs="Arial"/>
                <w:i/>
                <w:sz w:val="20"/>
                <w:szCs w:val="20"/>
              </w:rPr>
              <w:t>. в % к</w:t>
            </w:r>
          </w:p>
        </w:tc>
        <w:tc>
          <w:tcPr>
            <w:tcW w:w="495" w:type="pct"/>
            <w:vMerge w:val="restar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4082">
              <w:rPr>
                <w:rFonts w:ascii="Arial" w:hAnsi="Arial" w:cs="Arial"/>
                <w:i/>
                <w:sz w:val="20"/>
                <w:szCs w:val="20"/>
              </w:rPr>
              <w:t>январь-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 xml:space="preserve">август 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2018</w:t>
            </w:r>
            <w:r w:rsidRPr="00324082">
              <w:rPr>
                <w:rFonts w:ascii="Arial" w:hAnsi="Arial" w:cs="Arial"/>
                <w:sz w:val="20"/>
                <w:szCs w:val="20"/>
              </w:rPr>
              <w:t> 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t>г.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в % к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январю-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августу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2017</w:t>
            </w:r>
            <w:r w:rsidRPr="00324082">
              <w:rPr>
                <w:rFonts w:ascii="Arial" w:hAnsi="Arial" w:cs="Arial"/>
                <w:sz w:val="20"/>
                <w:szCs w:val="20"/>
              </w:rPr>
              <w:t> 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t>г.</w:t>
            </w:r>
          </w:p>
        </w:tc>
      </w:tr>
      <w:tr w:rsidR="00324082" w:rsidRPr="00324082" w:rsidTr="00324082">
        <w:tc>
          <w:tcPr>
            <w:tcW w:w="1553" w:type="pct"/>
            <w:vMerge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Merge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Merge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vMerge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4082">
              <w:rPr>
                <w:rFonts w:ascii="Arial" w:hAnsi="Arial" w:cs="Arial"/>
                <w:i/>
                <w:sz w:val="20"/>
                <w:szCs w:val="20"/>
              </w:rPr>
              <w:t>августу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2017</w:t>
            </w:r>
            <w:r w:rsidRPr="00324082">
              <w:rPr>
                <w:rFonts w:ascii="Arial" w:hAnsi="Arial" w:cs="Arial"/>
                <w:sz w:val="20"/>
                <w:szCs w:val="20"/>
              </w:rPr>
              <w:t> 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t>г.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4082">
              <w:rPr>
                <w:rFonts w:ascii="Arial" w:hAnsi="Arial" w:cs="Arial"/>
                <w:i/>
                <w:sz w:val="20"/>
                <w:szCs w:val="20"/>
              </w:rPr>
              <w:t>июлю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br/>
              <w:t>2018</w:t>
            </w:r>
            <w:r w:rsidRPr="00324082">
              <w:rPr>
                <w:rFonts w:ascii="Arial" w:hAnsi="Arial" w:cs="Arial"/>
                <w:sz w:val="20"/>
                <w:szCs w:val="20"/>
              </w:rPr>
              <w:t> </w:t>
            </w:r>
            <w:r w:rsidRPr="00324082">
              <w:rPr>
                <w:rFonts w:ascii="Arial" w:hAnsi="Arial" w:cs="Arial"/>
                <w:i/>
                <w:sz w:val="20"/>
                <w:szCs w:val="20"/>
              </w:rPr>
              <w:t>г.</w:t>
            </w:r>
          </w:p>
        </w:tc>
        <w:tc>
          <w:tcPr>
            <w:tcW w:w="495" w:type="pct"/>
            <w:vMerge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Валовой внутренний продукт,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млрд рублей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50675,1</w:t>
            </w:r>
            <w:r w:rsidRPr="0032408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100,7</w:t>
            </w:r>
            <w:r w:rsidRPr="0032408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102,0</w:t>
            </w:r>
            <w:r w:rsidRPr="0032408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3)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 xml:space="preserve">Индекс выпуска товаров и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услуг по базовым видам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экономической деятельности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082">
              <w:rPr>
                <w:rFonts w:ascii="Arial" w:hAnsi="Arial" w:cs="Arial"/>
                <w:sz w:val="20"/>
                <w:szCs w:val="20"/>
                <w:lang w:val="en-US"/>
              </w:rPr>
              <w:t>102,2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  <w:lang w:val="en-US"/>
              </w:rPr>
              <w:t>104,</w:t>
            </w:r>
            <w:r w:rsidRPr="003240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  <w:lang w:val="en-US"/>
              </w:rPr>
              <w:t>101,</w:t>
            </w:r>
            <w:r w:rsidRPr="003240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082">
              <w:rPr>
                <w:rFonts w:ascii="Arial" w:hAnsi="Arial" w:cs="Arial"/>
                <w:sz w:val="20"/>
                <w:szCs w:val="20"/>
                <w:lang w:val="en-US"/>
              </w:rPr>
              <w:t>102,0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082">
              <w:rPr>
                <w:rFonts w:ascii="Arial" w:hAnsi="Arial" w:cs="Arial"/>
                <w:sz w:val="20"/>
                <w:szCs w:val="20"/>
                <w:lang w:val="en-US"/>
              </w:rPr>
              <w:t>104,5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  <w:lang w:val="en-US"/>
              </w:rPr>
              <w:t>103,</w:t>
            </w:r>
            <w:r w:rsidRPr="003240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 xml:space="preserve">Индекс промышленного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производства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102,9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102,5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102,6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102,7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102,7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103,1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 xml:space="preserve">Продукция сельского хозяйства,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млрд рублей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  <w:lang w:val="en-US"/>
              </w:rPr>
              <w:t>655</w:t>
            </w:r>
            <w:r w:rsidRPr="00324082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102,8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127,5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102,6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  <w:r w:rsidRPr="00324082">
              <w:rPr>
                <w:rFonts w:ascii="Arial" w:hAnsi="Arial" w:cs="Arial"/>
                <w:sz w:val="20"/>
                <w:szCs w:val="20"/>
              </w:rPr>
              <w:t>,7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131,4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99,2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Грузооборот транспорта, млрд т-км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470,4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101,1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102,8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103,1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   железнодорожного транспорта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213,8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100,3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100,9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104,5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104,6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услуг в сфере </w:t>
            </w: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телекоммуникаций, млрд</w:t>
            </w:r>
            <w:r w:rsidRPr="00324082">
              <w:rPr>
                <w:rFonts w:ascii="Arial" w:hAnsi="Arial" w:cs="Arial"/>
                <w:sz w:val="20"/>
                <w:szCs w:val="20"/>
              </w:rPr>
              <w:t> </w:t>
            </w: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  <w:lang w:val="en-US"/>
              </w:rPr>
              <w:t>148</w:t>
            </w:r>
            <w:r w:rsidRPr="00324082">
              <w:rPr>
                <w:rFonts w:ascii="Arial" w:hAnsi="Arial" w:cs="Arial"/>
                <w:sz w:val="20"/>
                <w:szCs w:val="20"/>
              </w:rPr>
              <w:t>,8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100,6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101,7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101,2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 xml:space="preserve">Оборот розничной торговли,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млрд рублей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2886,3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100,8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101,5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103,8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102,9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платных услуг населению, </w:t>
            </w: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млрд</w:t>
            </w:r>
            <w:r w:rsidRPr="00324082">
              <w:rPr>
                <w:rFonts w:ascii="Arial" w:hAnsi="Arial" w:cs="Arial"/>
                <w:sz w:val="20"/>
                <w:szCs w:val="20"/>
              </w:rPr>
              <w:t> </w:t>
            </w: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859,8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100,5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102,4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100,2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Внешнеторговый оборот</w:t>
            </w:r>
            <w:r w:rsidRPr="00324082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324082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</w:t>
            </w:r>
            <w:r w:rsidRPr="00324082">
              <w:rPr>
                <w:rFonts w:ascii="Arial" w:hAnsi="Arial" w:cs="Arial"/>
                <w:sz w:val="20"/>
                <w:szCs w:val="20"/>
              </w:rPr>
              <w:t>млрд долларов США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55,7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100,2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106,1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97,0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122,2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96,9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121,4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8)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экспорт товаров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103,0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139,4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94,7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128,1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импорт товаров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22,2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104,7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101,8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 xml:space="preserve">Инвестиции в основной капитал,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млрд рублей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  <w:lang w:val="en-US"/>
              </w:rPr>
              <w:t>6695</w:t>
            </w:r>
            <w:r w:rsidRPr="00324082">
              <w:rPr>
                <w:rFonts w:ascii="Arial" w:hAnsi="Arial" w:cs="Arial"/>
                <w:sz w:val="20"/>
                <w:szCs w:val="20"/>
              </w:rPr>
              <w:t>,9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9)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100,6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104,3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4F3E3F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104,</w:t>
            </w:r>
            <w:r w:rsidR="004F3E3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102,4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 xml:space="preserve">Индекс цен производителей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промышленных товаров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110,4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Реальные располагаемые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денежные доходы</w:t>
            </w:r>
            <w:r w:rsidRPr="00324082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98,7</w:t>
            </w:r>
            <w:r w:rsidRPr="00324082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2)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101,3</w:t>
            </w:r>
            <w:r w:rsidRPr="00324082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  <w:r w:rsidRPr="0032408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),11</w:t>
            </w:r>
            <w:r w:rsidRPr="00324082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/>
              </w:rPr>
              <w:t>)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 xml:space="preserve">Среднемесячная начисленная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заработная плата работников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организаций: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номинальная, рублей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bCs/>
                <w:sz w:val="20"/>
                <w:szCs w:val="20"/>
              </w:rPr>
              <w:t>45100</w:t>
            </w:r>
            <w:r w:rsidRPr="003240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bCs/>
                <w:sz w:val="20"/>
                <w:szCs w:val="20"/>
              </w:rPr>
              <w:t>107,4</w:t>
            </w:r>
            <w:r w:rsidRPr="00324082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1</w:t>
            </w:r>
            <w:r w:rsidRPr="003240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bCs/>
                <w:sz w:val="20"/>
                <w:szCs w:val="20"/>
              </w:rPr>
              <w:t>97,0</w:t>
            </w:r>
            <w:r w:rsidRPr="003240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bCs/>
                <w:sz w:val="20"/>
                <w:szCs w:val="20"/>
              </w:rPr>
              <w:t>107,3</w:t>
            </w:r>
            <w:r w:rsidRPr="003240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110,1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111,0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реальная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bCs/>
                <w:sz w:val="20"/>
                <w:szCs w:val="20"/>
              </w:rPr>
              <w:t>103,0</w:t>
            </w:r>
            <w:r w:rsidRPr="003240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bCs/>
                <w:sz w:val="20"/>
                <w:szCs w:val="20"/>
              </w:rPr>
              <w:t>97,2</w:t>
            </w:r>
            <w:r w:rsidRPr="003240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bCs/>
                <w:sz w:val="20"/>
                <w:szCs w:val="20"/>
              </w:rPr>
              <w:t>102,3</w:t>
            </w:r>
            <w:r w:rsidRPr="00324082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12)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106,8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108,4</w:t>
            </w:r>
          </w:p>
        </w:tc>
      </w:tr>
      <w:tr w:rsidR="00324082" w:rsidRPr="00324082" w:rsidTr="00324082">
        <w:trPr>
          <w:trHeight w:val="263"/>
        </w:trPr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Общая численность безработных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(в возрасте 15 лет и старше),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млн человек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92,9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94,1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92,4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91,7</w:t>
            </w:r>
          </w:p>
        </w:tc>
      </w:tr>
      <w:tr w:rsidR="00324082" w:rsidRPr="00324082" w:rsidTr="00324082">
        <w:tc>
          <w:tcPr>
            <w:tcW w:w="1553" w:type="pct"/>
            <w:vAlign w:val="center"/>
          </w:tcPr>
          <w:p w:rsidR="00324082" w:rsidRPr="00324082" w:rsidRDefault="00324082" w:rsidP="0032408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 xml:space="preserve">Численность официально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зарегистрированных безработных </w:t>
            </w:r>
            <w:r w:rsidRPr="00324082">
              <w:rPr>
                <w:rFonts w:ascii="Arial" w:hAnsi="Arial" w:cs="Arial"/>
                <w:sz w:val="20"/>
                <w:szCs w:val="20"/>
              </w:rPr>
              <w:br/>
              <w:t xml:space="preserve"> (по данным Роструда), млн человек</w:t>
            </w:r>
          </w:p>
        </w:tc>
        <w:tc>
          <w:tcPr>
            <w:tcW w:w="491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104,8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493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87,9</w:t>
            </w:r>
          </w:p>
        </w:tc>
        <w:tc>
          <w:tcPr>
            <w:tcW w:w="492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082"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  <w:tc>
          <w:tcPr>
            <w:tcW w:w="495" w:type="pct"/>
            <w:vAlign w:val="center"/>
          </w:tcPr>
          <w:p w:rsidR="00324082" w:rsidRPr="00324082" w:rsidRDefault="00324082" w:rsidP="00324082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082">
              <w:rPr>
                <w:rFonts w:ascii="Arial" w:hAnsi="Arial" w:cs="Arial"/>
                <w:color w:val="000000"/>
                <w:sz w:val="20"/>
                <w:szCs w:val="20"/>
              </w:rPr>
              <w:t>86,6</w:t>
            </w:r>
          </w:p>
        </w:tc>
      </w:tr>
      <w:tr w:rsidR="00324082" w:rsidRPr="00324082" w:rsidTr="00324082">
        <w:tc>
          <w:tcPr>
            <w:tcW w:w="5000" w:type="pct"/>
            <w:gridSpan w:val="8"/>
            <w:vAlign w:val="center"/>
          </w:tcPr>
          <w:p w:rsidR="00324082" w:rsidRPr="0040602F" w:rsidRDefault="00324082" w:rsidP="008D6688">
            <w:pPr>
              <w:contextualSpacing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1) Данные за </w:t>
            </w:r>
            <w:r w:rsidRPr="0040602F">
              <w:rPr>
                <w:rFonts w:ascii="Arial" w:hAnsi="Arial" w:cs="Arial"/>
                <w:i/>
                <w:sz w:val="14"/>
                <w:szCs w:val="14"/>
                <w:lang w:val="en-US"/>
              </w:rPr>
              <w:t>I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2019 г</w:t>
              </w:r>
            </w:smartTag>
            <w:r w:rsidRPr="0040602F">
              <w:rPr>
                <w:rFonts w:ascii="Arial" w:hAnsi="Arial" w:cs="Arial"/>
                <w:i/>
                <w:sz w:val="14"/>
                <w:szCs w:val="14"/>
              </w:rPr>
              <w:t>. (первая оценка).</w:t>
            </w:r>
            <w:r w:rsidR="008D6688" w:rsidRPr="004060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2) </w:t>
            </w:r>
            <w:r w:rsidRPr="0040602F">
              <w:rPr>
                <w:rFonts w:ascii="Arial" w:hAnsi="Arial" w:cs="Arial"/>
                <w:i/>
                <w:sz w:val="14"/>
                <w:szCs w:val="14"/>
                <w:lang w:val="en-US"/>
              </w:rPr>
              <w:t>I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2019</w:t>
              </w:r>
              <w:r w:rsidRPr="0040602F">
                <w:rPr>
                  <w:rFonts w:ascii="Arial" w:hAnsi="Arial" w:cs="Arial"/>
                  <w:sz w:val="14"/>
                  <w:szCs w:val="14"/>
                </w:rPr>
                <w:t> </w:t>
              </w: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г</w:t>
              </w:r>
            </w:smartTag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. в % к </w:t>
            </w:r>
            <w:r w:rsidRPr="0040602F">
              <w:rPr>
                <w:rFonts w:ascii="Arial" w:hAnsi="Arial" w:cs="Arial"/>
                <w:i/>
                <w:sz w:val="14"/>
                <w:szCs w:val="14"/>
                <w:lang w:val="en-US"/>
              </w:rPr>
              <w:t>I</w:t>
            </w:r>
            <w:r w:rsidR="008D6688" w:rsidRPr="0040602F">
              <w:rPr>
                <w:rFonts w:ascii="Arial" w:hAnsi="Arial" w:cs="Arial"/>
                <w:i/>
                <w:sz w:val="14"/>
                <w:szCs w:val="14"/>
              </w:rPr>
              <w:t xml:space="preserve"> полугодию 2018 года. 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3) </w:t>
            </w:r>
            <w:r w:rsidRPr="0040602F">
              <w:rPr>
                <w:rFonts w:ascii="Arial" w:hAnsi="Arial" w:cs="Arial"/>
                <w:i/>
                <w:sz w:val="14"/>
                <w:szCs w:val="14"/>
                <w:lang w:val="en-US"/>
              </w:rPr>
              <w:t>I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 полугодие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2018</w:t>
              </w:r>
              <w:r w:rsidRPr="0040602F">
                <w:rPr>
                  <w:rFonts w:ascii="Arial" w:hAnsi="Arial" w:cs="Arial"/>
                  <w:sz w:val="14"/>
                  <w:szCs w:val="14"/>
                </w:rPr>
                <w:t> </w:t>
              </w: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г</w:t>
              </w:r>
            </w:smartTag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. в % к </w:t>
            </w:r>
            <w:r w:rsidRPr="0040602F">
              <w:rPr>
                <w:rFonts w:ascii="Arial" w:hAnsi="Arial" w:cs="Arial"/>
                <w:i/>
                <w:sz w:val="14"/>
                <w:szCs w:val="14"/>
                <w:lang w:val="en-US"/>
              </w:rPr>
              <w:t>I</w:t>
            </w:r>
            <w:r w:rsidR="008D6688" w:rsidRPr="0040602F">
              <w:rPr>
                <w:rFonts w:ascii="Arial" w:hAnsi="Arial" w:cs="Arial"/>
                <w:i/>
                <w:sz w:val="14"/>
                <w:szCs w:val="14"/>
              </w:rPr>
              <w:t xml:space="preserve"> полугодию 2017 года. 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>4) По видам деятельности "Добыча полезных ископаемых", "Обрабатывающие производства", "Обеспечение электрической энергией, газ</w:t>
            </w:r>
            <w:r w:rsidR="00B73854" w:rsidRPr="0040602F">
              <w:rPr>
                <w:rFonts w:ascii="Arial" w:hAnsi="Arial" w:cs="Arial"/>
                <w:i/>
                <w:sz w:val="14"/>
                <w:szCs w:val="14"/>
              </w:rPr>
              <w:t>ом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 и паром; кондиционирование воздуха", "Водоснабжение; водоотведение, организация сбора и утилизации отходов, деятельность по ликвидации загрязнений"</w:t>
            </w:r>
            <w:r w:rsidR="008D6688" w:rsidRPr="0040602F">
              <w:rPr>
                <w:rFonts w:ascii="Arial" w:hAnsi="Arial" w:cs="Arial"/>
                <w:i/>
                <w:sz w:val="14"/>
                <w:szCs w:val="14"/>
              </w:rPr>
              <w:t>.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>5) Данные за июль 2019 года.</w:t>
            </w:r>
            <w:r w:rsidR="008D6688" w:rsidRPr="004060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6) Июль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2019</w:t>
              </w:r>
              <w:r w:rsidRPr="0040602F">
                <w:rPr>
                  <w:rFonts w:ascii="Arial" w:hAnsi="Arial" w:cs="Arial"/>
                  <w:sz w:val="14"/>
                  <w:szCs w:val="14"/>
                </w:rPr>
                <w:t> </w:t>
              </w: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г</w:t>
              </w:r>
            </w:smartTag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. и июль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2018</w:t>
              </w:r>
              <w:r w:rsidRPr="0040602F">
                <w:rPr>
                  <w:rFonts w:ascii="Arial" w:hAnsi="Arial" w:cs="Arial"/>
                  <w:sz w:val="14"/>
                  <w:szCs w:val="14"/>
                </w:rPr>
                <w:t> </w:t>
              </w: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г</w:t>
              </w:r>
            </w:smartTag>
            <w:r w:rsidRPr="0040602F">
              <w:rPr>
                <w:rFonts w:ascii="Arial" w:hAnsi="Arial" w:cs="Arial"/>
                <w:i/>
                <w:sz w:val="14"/>
                <w:szCs w:val="14"/>
              </w:rPr>
              <w:t>. в % к соответствующему периоду предыдущего года, в фактически действовавших це</w:t>
            </w:r>
            <w:r w:rsidR="008D6688" w:rsidRPr="0040602F">
              <w:rPr>
                <w:rFonts w:ascii="Arial" w:hAnsi="Arial" w:cs="Arial"/>
                <w:i/>
                <w:sz w:val="14"/>
                <w:szCs w:val="14"/>
              </w:rPr>
              <w:t xml:space="preserve">нах. 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7) Июль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2019</w:t>
              </w:r>
              <w:r w:rsidRPr="0040602F">
                <w:rPr>
                  <w:rFonts w:ascii="Arial" w:hAnsi="Arial" w:cs="Arial"/>
                  <w:sz w:val="14"/>
                  <w:szCs w:val="14"/>
                </w:rPr>
                <w:t> </w:t>
              </w: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г</w:t>
              </w:r>
            </w:smartTag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. и июль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2018</w:t>
              </w:r>
              <w:r w:rsidRPr="0040602F">
                <w:rPr>
                  <w:rFonts w:ascii="Arial" w:hAnsi="Arial" w:cs="Arial"/>
                  <w:sz w:val="14"/>
                  <w:szCs w:val="14"/>
                </w:rPr>
                <w:t> </w:t>
              </w: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г</w:t>
              </w:r>
            </w:smartTag>
            <w:r w:rsidRPr="0040602F">
              <w:rPr>
                <w:rFonts w:ascii="Arial" w:hAnsi="Arial" w:cs="Arial"/>
                <w:i/>
                <w:sz w:val="14"/>
                <w:szCs w:val="14"/>
              </w:rPr>
              <w:t>. в % к предыдущему месяцу, в фактически действовавших ценах.</w:t>
            </w:r>
            <w:r w:rsidR="00E214DF" w:rsidRPr="004060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8) Январь-июль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2019</w:t>
              </w:r>
              <w:r w:rsidRPr="0040602F">
                <w:rPr>
                  <w:rFonts w:ascii="Arial" w:hAnsi="Arial" w:cs="Arial"/>
                  <w:sz w:val="14"/>
                  <w:szCs w:val="14"/>
                </w:rPr>
                <w:t> </w:t>
              </w: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г</w:t>
              </w:r>
            </w:smartTag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. и январь-июль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2018</w:t>
              </w:r>
              <w:r w:rsidRPr="0040602F">
                <w:rPr>
                  <w:rFonts w:ascii="Arial" w:hAnsi="Arial" w:cs="Arial"/>
                  <w:sz w:val="14"/>
                  <w:szCs w:val="14"/>
                </w:rPr>
                <w:t> </w:t>
              </w:r>
              <w:r w:rsidRPr="0040602F">
                <w:rPr>
                  <w:rFonts w:ascii="Arial" w:hAnsi="Arial" w:cs="Arial"/>
                  <w:i/>
                  <w:sz w:val="14"/>
                  <w:szCs w:val="14"/>
                </w:rPr>
                <w:t>г</w:t>
              </w:r>
            </w:smartTag>
            <w:r w:rsidRPr="0040602F">
              <w:rPr>
                <w:rFonts w:ascii="Arial" w:hAnsi="Arial" w:cs="Arial"/>
                <w:i/>
                <w:sz w:val="14"/>
                <w:szCs w:val="14"/>
              </w:rPr>
              <w:t>. в % к соответствующему периоду предыдущего года, в фактически действовавших ценах.</w:t>
            </w:r>
            <w:r w:rsidR="00426A25" w:rsidRPr="004060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9) Данные за </w:t>
            </w:r>
            <w:r w:rsidRPr="0040602F">
              <w:rPr>
                <w:rFonts w:ascii="Arial" w:hAnsi="Arial" w:cs="Arial"/>
                <w:i/>
                <w:sz w:val="14"/>
                <w:szCs w:val="14"/>
                <w:lang w:val="en-US"/>
              </w:rPr>
              <w:t>I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 полугодие 2019 года.</w:t>
            </w:r>
            <w:r w:rsidR="00E214DF" w:rsidRPr="004060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10) </w:t>
            </w:r>
            <w:r w:rsidRPr="0040602F">
              <w:rPr>
                <w:rFonts w:ascii="Arial" w:hAnsi="Arial" w:cs="Arial"/>
                <w:i/>
                <w:color w:val="000000"/>
                <w:sz w:val="14"/>
                <w:szCs w:val="14"/>
              </w:rPr>
              <w:t>Оценка показателя за указанные периоды рассчитана в соответствии с Методологическими положениями по расчету показателей денежных доходов и расходов населения (утвержденными приказом Росстата № 465 от 02.07.2014 с изменениями от 20.11.2018).</w:t>
            </w:r>
            <w:r w:rsidR="00E214DF" w:rsidRPr="004060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11) </w:t>
            </w:r>
            <w:proofErr w:type="gramStart"/>
            <w:r w:rsidRPr="0040602F">
              <w:rPr>
                <w:rFonts w:ascii="Arial" w:hAnsi="Arial" w:cs="Arial"/>
                <w:i/>
                <w:sz w:val="14"/>
                <w:szCs w:val="14"/>
              </w:rPr>
              <w:t>С</w:t>
            </w:r>
            <w:proofErr w:type="gramEnd"/>
            <w:r w:rsidRPr="0040602F">
              <w:rPr>
                <w:rFonts w:ascii="Arial" w:hAnsi="Arial" w:cs="Arial"/>
                <w:i/>
                <w:sz w:val="14"/>
                <w:szCs w:val="14"/>
              </w:rPr>
              <w:t xml:space="preserve"> учетом 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lastRenderedPageBreak/>
              <w:t xml:space="preserve">единовременной </w:t>
            </w:r>
            <w:r w:rsidRPr="0040602F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денежной выплаты пенсионерам в январе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40602F">
                <w:rPr>
                  <w:rFonts w:ascii="Arial" w:hAnsi="Arial" w:cs="Arial"/>
                  <w:i/>
                  <w:color w:val="000000"/>
                  <w:sz w:val="14"/>
                  <w:szCs w:val="14"/>
                </w:rPr>
                <w:t>2017</w:t>
              </w:r>
              <w:r w:rsidRPr="0040602F">
                <w:rPr>
                  <w:rFonts w:ascii="Arial" w:hAnsi="Arial" w:cs="Arial"/>
                  <w:sz w:val="14"/>
                  <w:szCs w:val="14"/>
                </w:rPr>
                <w:t> </w:t>
              </w:r>
              <w:r w:rsidRPr="0040602F">
                <w:rPr>
                  <w:rFonts w:ascii="Arial" w:hAnsi="Arial" w:cs="Arial"/>
                  <w:i/>
                  <w:color w:val="000000"/>
                  <w:sz w:val="14"/>
                  <w:szCs w:val="14"/>
                </w:rPr>
                <w:t>г</w:t>
              </w:r>
            </w:smartTag>
            <w:r w:rsidRPr="0040602F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. в размере 5 тыс. рублей, назначенной в соответствии с Федеральным законом от 22 ноября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40602F">
                <w:rPr>
                  <w:rFonts w:ascii="Arial" w:hAnsi="Arial" w:cs="Arial"/>
                  <w:i/>
                  <w:color w:val="000000"/>
                  <w:sz w:val="14"/>
                  <w:szCs w:val="14"/>
                </w:rPr>
                <w:t>2016</w:t>
              </w:r>
              <w:r w:rsidRPr="0040602F">
                <w:rPr>
                  <w:rFonts w:ascii="Arial" w:hAnsi="Arial" w:cs="Arial"/>
                  <w:sz w:val="14"/>
                  <w:szCs w:val="14"/>
                </w:rPr>
                <w:t> </w:t>
              </w:r>
              <w:r w:rsidRPr="0040602F">
                <w:rPr>
                  <w:rFonts w:ascii="Arial" w:hAnsi="Arial" w:cs="Arial"/>
                  <w:i/>
                  <w:color w:val="000000"/>
                  <w:sz w:val="14"/>
                  <w:szCs w:val="14"/>
                </w:rPr>
                <w:t>г</w:t>
              </w:r>
            </w:smartTag>
            <w:r w:rsidRPr="0040602F">
              <w:rPr>
                <w:rFonts w:ascii="Arial" w:hAnsi="Arial" w:cs="Arial"/>
                <w:i/>
                <w:color w:val="000000"/>
                <w:sz w:val="14"/>
                <w:szCs w:val="14"/>
              </w:rPr>
              <w:t>. № 385-ФЗ.</w:t>
            </w:r>
            <w:r w:rsidR="00E214DF" w:rsidRPr="0040602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40602F">
              <w:rPr>
                <w:rFonts w:ascii="Arial" w:hAnsi="Arial" w:cs="Arial"/>
                <w:i/>
                <w:sz w:val="14"/>
                <w:szCs w:val="14"/>
              </w:rPr>
              <w:t>12) Предварительная оценка.</w:t>
            </w:r>
          </w:p>
        </w:tc>
      </w:tr>
    </w:tbl>
    <w:p w:rsidR="00447EF5" w:rsidRDefault="004C7277" w:rsidP="00A5032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Темпы роста </w:t>
      </w:r>
      <w:r w:rsidR="0023495B" w:rsidRPr="00ED13B4">
        <w:rPr>
          <w:rFonts w:ascii="Arial" w:hAnsi="Arial" w:cs="Arial"/>
          <w:b/>
          <w:bCs/>
          <w:sz w:val="20"/>
          <w:szCs w:val="20"/>
        </w:rPr>
        <w:t>ВВП</w:t>
      </w:r>
      <w:r w:rsidR="0023495B">
        <w:rPr>
          <w:rFonts w:ascii="Arial" w:hAnsi="Arial" w:cs="Arial"/>
          <w:bCs/>
          <w:sz w:val="20"/>
          <w:szCs w:val="20"/>
        </w:rPr>
        <w:t xml:space="preserve"> за 1 полугодие 2019г. </w:t>
      </w:r>
      <w:r w:rsidR="007A0C78">
        <w:rPr>
          <w:rFonts w:ascii="Arial" w:hAnsi="Arial" w:cs="Arial"/>
          <w:bCs/>
          <w:sz w:val="20"/>
          <w:szCs w:val="20"/>
        </w:rPr>
        <w:t>по сравнению с 1 полугодием 2018</w:t>
      </w:r>
      <w:r w:rsidR="0023495B">
        <w:rPr>
          <w:rFonts w:ascii="Arial" w:hAnsi="Arial" w:cs="Arial"/>
          <w:bCs/>
          <w:sz w:val="20"/>
          <w:szCs w:val="20"/>
        </w:rPr>
        <w:t>г.</w:t>
      </w:r>
      <w:r w:rsidR="002524E0">
        <w:rPr>
          <w:rFonts w:ascii="Arial" w:hAnsi="Arial" w:cs="Arial"/>
          <w:bCs/>
          <w:sz w:val="20"/>
          <w:szCs w:val="20"/>
        </w:rPr>
        <w:t xml:space="preserve"> по отношению к предыдущему периоду</w:t>
      </w:r>
      <w:r w:rsidR="0023495B">
        <w:rPr>
          <w:rFonts w:ascii="Arial" w:hAnsi="Arial" w:cs="Arial"/>
          <w:bCs/>
          <w:sz w:val="20"/>
          <w:szCs w:val="20"/>
        </w:rPr>
        <w:t xml:space="preserve"> снизились </w:t>
      </w:r>
      <w:r w:rsidR="00C861CA">
        <w:rPr>
          <w:rFonts w:ascii="Arial" w:hAnsi="Arial" w:cs="Arial"/>
          <w:bCs/>
          <w:sz w:val="20"/>
          <w:szCs w:val="20"/>
        </w:rPr>
        <w:t>с 2,0</w:t>
      </w:r>
      <w:r w:rsidR="0023495B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23495B" w:rsidRPr="004F6A09">
        <w:rPr>
          <w:rFonts w:ascii="Arial" w:hAnsi="Arial" w:cs="Arial"/>
          <w:bCs/>
          <w:color w:val="00B050"/>
          <w:sz w:val="20"/>
          <w:szCs w:val="20"/>
        </w:rPr>
        <w:t>0</w:t>
      </w:r>
      <w:r w:rsidR="0023495B" w:rsidRPr="00ED13B4">
        <w:rPr>
          <w:rFonts w:ascii="Arial" w:hAnsi="Arial" w:cs="Arial"/>
          <w:bCs/>
          <w:color w:val="00B050"/>
          <w:sz w:val="20"/>
          <w:szCs w:val="20"/>
        </w:rPr>
        <w:t>,7%</w:t>
      </w:r>
      <w:r w:rsidR="00430A30">
        <w:rPr>
          <w:rFonts w:ascii="Arial" w:hAnsi="Arial" w:cs="Arial"/>
          <w:bCs/>
          <w:sz w:val="20"/>
          <w:szCs w:val="20"/>
        </w:rPr>
        <w:t>.</w:t>
      </w:r>
    </w:p>
    <w:p w:rsidR="002B007E" w:rsidRDefault="007010BF" w:rsidP="002B007E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Динамика</w:t>
      </w:r>
      <w:r w:rsidR="00536CC9" w:rsidRPr="00536CC9">
        <w:rPr>
          <w:rFonts w:ascii="Arial" w:hAnsi="Arial" w:cs="Arial"/>
          <w:bCs/>
          <w:sz w:val="20"/>
          <w:szCs w:val="20"/>
        </w:rPr>
        <w:t xml:space="preserve"> изменения</w:t>
      </w:r>
      <w:r w:rsidR="00554EAE">
        <w:rPr>
          <w:rFonts w:ascii="Arial" w:hAnsi="Arial" w:cs="Arial"/>
          <w:bCs/>
          <w:sz w:val="20"/>
          <w:szCs w:val="20"/>
        </w:rPr>
        <w:t xml:space="preserve"> </w:t>
      </w:r>
      <w:r w:rsidR="00267E0B">
        <w:rPr>
          <w:rFonts w:ascii="Arial" w:hAnsi="Arial" w:cs="Arial"/>
          <w:bCs/>
          <w:sz w:val="20"/>
          <w:szCs w:val="20"/>
        </w:rPr>
        <w:t>показателей по итогам</w:t>
      </w:r>
      <w:r w:rsidR="00536CC9">
        <w:rPr>
          <w:rFonts w:ascii="Arial" w:hAnsi="Arial" w:cs="Arial"/>
          <w:bCs/>
          <w:sz w:val="20"/>
          <w:szCs w:val="20"/>
        </w:rPr>
        <w:t xml:space="preserve"> </w:t>
      </w:r>
      <w:r w:rsidR="0011069B">
        <w:rPr>
          <w:rFonts w:ascii="Arial" w:hAnsi="Arial" w:cs="Arial"/>
          <w:bCs/>
          <w:sz w:val="20"/>
          <w:szCs w:val="20"/>
        </w:rPr>
        <w:t>января-июля 201</w:t>
      </w:r>
      <w:r w:rsidR="00836D97">
        <w:rPr>
          <w:rFonts w:ascii="Arial" w:hAnsi="Arial" w:cs="Arial"/>
          <w:bCs/>
          <w:sz w:val="20"/>
          <w:szCs w:val="20"/>
        </w:rPr>
        <w:t>9</w:t>
      </w:r>
      <w:r w:rsidR="0011069B">
        <w:rPr>
          <w:rFonts w:ascii="Arial" w:hAnsi="Arial" w:cs="Arial"/>
          <w:bCs/>
          <w:sz w:val="20"/>
          <w:szCs w:val="20"/>
        </w:rPr>
        <w:t xml:space="preserve"> года</w:t>
      </w:r>
      <w:r w:rsidR="00536CC9">
        <w:rPr>
          <w:rFonts w:ascii="Arial" w:hAnsi="Arial" w:cs="Arial"/>
          <w:bCs/>
          <w:sz w:val="20"/>
          <w:szCs w:val="20"/>
        </w:rPr>
        <w:t xml:space="preserve"> по сравнению с </w:t>
      </w:r>
      <w:r w:rsidR="0011069B">
        <w:rPr>
          <w:rFonts w:ascii="Arial" w:hAnsi="Arial" w:cs="Arial"/>
          <w:bCs/>
          <w:sz w:val="20"/>
          <w:szCs w:val="20"/>
        </w:rPr>
        <w:t>январ</w:t>
      </w:r>
      <w:r w:rsidR="007475A8">
        <w:rPr>
          <w:rFonts w:ascii="Arial" w:hAnsi="Arial" w:cs="Arial"/>
          <w:bCs/>
          <w:sz w:val="20"/>
          <w:szCs w:val="20"/>
        </w:rPr>
        <w:t>ё</w:t>
      </w:r>
      <w:r w:rsidR="0011069B">
        <w:rPr>
          <w:rFonts w:ascii="Arial" w:hAnsi="Arial" w:cs="Arial"/>
          <w:bCs/>
          <w:sz w:val="20"/>
          <w:szCs w:val="20"/>
        </w:rPr>
        <w:t xml:space="preserve">м-июлем </w:t>
      </w:r>
      <w:r w:rsidR="00536CC9">
        <w:rPr>
          <w:rFonts w:ascii="Arial" w:hAnsi="Arial" w:cs="Arial"/>
          <w:bCs/>
          <w:sz w:val="20"/>
          <w:szCs w:val="20"/>
        </w:rPr>
        <w:t>201</w:t>
      </w:r>
      <w:r w:rsidR="00836D97">
        <w:rPr>
          <w:rFonts w:ascii="Arial" w:hAnsi="Arial" w:cs="Arial"/>
          <w:bCs/>
          <w:sz w:val="20"/>
          <w:szCs w:val="20"/>
        </w:rPr>
        <w:t>8</w:t>
      </w:r>
      <w:r w:rsidR="00536CC9">
        <w:rPr>
          <w:rFonts w:ascii="Arial" w:hAnsi="Arial" w:cs="Arial"/>
          <w:bCs/>
          <w:sz w:val="20"/>
          <w:szCs w:val="20"/>
        </w:rPr>
        <w:t xml:space="preserve"> года</w:t>
      </w:r>
      <w:r w:rsidR="004A7F6E">
        <w:rPr>
          <w:rFonts w:ascii="Arial" w:hAnsi="Arial" w:cs="Arial"/>
          <w:bCs/>
          <w:sz w:val="20"/>
          <w:szCs w:val="20"/>
        </w:rPr>
        <w:t xml:space="preserve"> в сопоставимых ценах</w:t>
      </w:r>
      <w:r w:rsidR="002B007E">
        <w:rPr>
          <w:rFonts w:ascii="Arial" w:hAnsi="Arial" w:cs="Arial"/>
          <w:bCs/>
          <w:sz w:val="20"/>
          <w:szCs w:val="20"/>
        </w:rPr>
        <w:t>:</w:t>
      </w:r>
    </w:p>
    <w:p w:rsidR="002B007E" w:rsidRDefault="00164FF3" w:rsidP="002B00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– </w:t>
      </w:r>
      <w:r w:rsidR="002B007E">
        <w:rPr>
          <w:rFonts w:ascii="Arial" w:hAnsi="Arial" w:cs="Arial"/>
          <w:bCs/>
          <w:sz w:val="20"/>
          <w:szCs w:val="20"/>
        </w:rPr>
        <w:t xml:space="preserve">положительная динамика </w:t>
      </w:r>
      <w:r w:rsidR="002B007E" w:rsidRPr="00164FF3">
        <w:rPr>
          <w:rFonts w:ascii="Arial" w:hAnsi="Arial" w:cs="Arial"/>
          <w:b/>
          <w:bCs/>
          <w:sz w:val="20"/>
          <w:szCs w:val="20"/>
        </w:rPr>
        <w:t>в производстве продукции сельского хозяйства</w:t>
      </w:r>
      <w:r w:rsidR="002B007E">
        <w:rPr>
          <w:rFonts w:ascii="Arial" w:hAnsi="Arial" w:cs="Arial"/>
          <w:bCs/>
          <w:sz w:val="20"/>
          <w:szCs w:val="20"/>
        </w:rPr>
        <w:t xml:space="preserve">: с </w:t>
      </w:r>
      <w:r w:rsidR="002524E0">
        <w:rPr>
          <w:rFonts w:ascii="Arial" w:hAnsi="Arial" w:cs="Arial"/>
          <w:bCs/>
          <w:sz w:val="20"/>
          <w:szCs w:val="20"/>
        </w:rPr>
        <w:t>-</w:t>
      </w:r>
      <w:r w:rsidR="00173E36">
        <w:rPr>
          <w:rFonts w:ascii="Arial" w:hAnsi="Arial" w:cs="Arial"/>
          <w:bCs/>
          <w:sz w:val="20"/>
          <w:szCs w:val="20"/>
        </w:rPr>
        <w:t>0,8</w:t>
      </w:r>
      <w:r w:rsidR="002B007E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2B007E" w:rsidRPr="00164FF3">
        <w:rPr>
          <w:rFonts w:ascii="Arial" w:hAnsi="Arial" w:cs="Arial"/>
          <w:bCs/>
          <w:color w:val="00B050"/>
          <w:sz w:val="20"/>
          <w:szCs w:val="20"/>
        </w:rPr>
        <w:t>2,</w:t>
      </w:r>
      <w:r w:rsidR="00173E36">
        <w:rPr>
          <w:rFonts w:ascii="Arial" w:hAnsi="Arial" w:cs="Arial"/>
          <w:bCs/>
          <w:color w:val="00B050"/>
          <w:sz w:val="20"/>
          <w:szCs w:val="20"/>
        </w:rPr>
        <w:t>6</w:t>
      </w:r>
      <w:r w:rsidR="002B007E" w:rsidRPr="00164FF3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;</w:t>
      </w:r>
    </w:p>
    <w:p w:rsidR="00820429" w:rsidRPr="00A50328" w:rsidRDefault="00164FF3" w:rsidP="002B00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– </w:t>
      </w:r>
      <w:r w:rsidR="0075792F">
        <w:rPr>
          <w:rFonts w:ascii="Arial" w:hAnsi="Arial" w:cs="Arial"/>
          <w:bCs/>
          <w:sz w:val="20"/>
          <w:szCs w:val="20"/>
        </w:rPr>
        <w:t>снижение темпов роста</w:t>
      </w:r>
      <w:r w:rsidR="00820429" w:rsidRPr="00536CC9">
        <w:rPr>
          <w:rFonts w:ascii="Arial" w:hAnsi="Arial" w:cs="Arial"/>
          <w:bCs/>
          <w:sz w:val="20"/>
          <w:szCs w:val="20"/>
        </w:rPr>
        <w:t>:</w:t>
      </w:r>
    </w:p>
    <w:p w:rsidR="003C0EEC" w:rsidRDefault="00536CC9" w:rsidP="0082042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 w:rsidR="00513FAC">
        <w:rPr>
          <w:rFonts w:ascii="Arial" w:hAnsi="Arial" w:cs="Arial"/>
          <w:bCs/>
          <w:sz w:val="20"/>
          <w:szCs w:val="20"/>
        </w:rPr>
        <w:t xml:space="preserve"> </w:t>
      </w:r>
      <w:r w:rsidR="003C0EEC">
        <w:rPr>
          <w:rFonts w:ascii="Arial" w:hAnsi="Arial" w:cs="Arial"/>
          <w:bCs/>
          <w:sz w:val="20"/>
          <w:szCs w:val="20"/>
        </w:rPr>
        <w:t xml:space="preserve">выпуска </w:t>
      </w:r>
      <w:r w:rsidR="003C0EEC" w:rsidRPr="004C7277">
        <w:rPr>
          <w:rFonts w:ascii="Arial" w:hAnsi="Arial" w:cs="Arial"/>
          <w:b/>
          <w:bCs/>
          <w:sz w:val="20"/>
          <w:szCs w:val="20"/>
        </w:rPr>
        <w:t>товаров и услуг по базовым видам экономической деятельности</w:t>
      </w:r>
      <w:r w:rsidR="004C7277">
        <w:rPr>
          <w:rFonts w:ascii="Arial" w:hAnsi="Arial" w:cs="Arial"/>
          <w:bCs/>
          <w:sz w:val="20"/>
          <w:szCs w:val="20"/>
        </w:rPr>
        <w:t>: с 3,</w:t>
      </w:r>
      <w:r w:rsidR="00173E36">
        <w:rPr>
          <w:rFonts w:ascii="Arial" w:hAnsi="Arial" w:cs="Arial"/>
          <w:bCs/>
          <w:sz w:val="20"/>
          <w:szCs w:val="20"/>
        </w:rPr>
        <w:t>5</w:t>
      </w:r>
      <w:r w:rsidR="004C7277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4C7277" w:rsidRPr="004F6A09">
        <w:rPr>
          <w:rFonts w:ascii="Arial" w:hAnsi="Arial" w:cs="Arial"/>
          <w:bCs/>
          <w:color w:val="00B050"/>
          <w:sz w:val="20"/>
          <w:szCs w:val="20"/>
        </w:rPr>
        <w:t>1</w:t>
      </w:r>
      <w:r w:rsidR="004C7277" w:rsidRPr="004C7277">
        <w:rPr>
          <w:rFonts w:ascii="Arial" w:hAnsi="Arial" w:cs="Arial"/>
          <w:bCs/>
          <w:color w:val="00B050"/>
          <w:sz w:val="20"/>
          <w:szCs w:val="20"/>
        </w:rPr>
        <w:t>,</w:t>
      </w:r>
      <w:r w:rsidR="00173E36">
        <w:rPr>
          <w:rFonts w:ascii="Arial" w:hAnsi="Arial" w:cs="Arial"/>
          <w:bCs/>
          <w:color w:val="00B050"/>
          <w:sz w:val="20"/>
          <w:szCs w:val="20"/>
        </w:rPr>
        <w:t>6</w:t>
      </w:r>
      <w:r w:rsidR="004C7277" w:rsidRPr="004C7277">
        <w:rPr>
          <w:rFonts w:ascii="Arial" w:hAnsi="Arial" w:cs="Arial"/>
          <w:bCs/>
          <w:color w:val="00B050"/>
          <w:sz w:val="20"/>
          <w:szCs w:val="20"/>
        </w:rPr>
        <w:t>%</w:t>
      </w:r>
      <w:r w:rsidR="004C7277">
        <w:rPr>
          <w:rFonts w:ascii="Arial" w:hAnsi="Arial" w:cs="Arial"/>
          <w:bCs/>
          <w:sz w:val="20"/>
          <w:szCs w:val="20"/>
        </w:rPr>
        <w:t>,</w:t>
      </w:r>
      <w:r w:rsidR="003C0EEC">
        <w:rPr>
          <w:rFonts w:ascii="Arial" w:hAnsi="Arial" w:cs="Arial"/>
          <w:bCs/>
          <w:sz w:val="20"/>
          <w:szCs w:val="20"/>
        </w:rPr>
        <w:t xml:space="preserve"> </w:t>
      </w:r>
    </w:p>
    <w:p w:rsidR="00820429" w:rsidRDefault="003C0EEC" w:rsidP="0082042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820429" w:rsidRPr="00820429">
        <w:rPr>
          <w:rFonts w:ascii="Arial" w:hAnsi="Arial" w:cs="Arial"/>
          <w:bCs/>
          <w:sz w:val="20"/>
          <w:szCs w:val="20"/>
        </w:rPr>
        <w:t>производства</w:t>
      </w:r>
      <w:r w:rsidR="00820429">
        <w:rPr>
          <w:rFonts w:ascii="Arial" w:hAnsi="Arial" w:cs="Arial"/>
          <w:b/>
          <w:bCs/>
          <w:sz w:val="20"/>
          <w:szCs w:val="20"/>
        </w:rPr>
        <w:t xml:space="preserve"> </w:t>
      </w:r>
      <w:r w:rsidR="00820429" w:rsidRPr="004E774F">
        <w:rPr>
          <w:rFonts w:ascii="Arial" w:hAnsi="Arial" w:cs="Arial"/>
          <w:b/>
          <w:sz w:val="20"/>
          <w:szCs w:val="20"/>
        </w:rPr>
        <w:t>промышленно</w:t>
      </w:r>
      <w:r w:rsidR="00820429">
        <w:rPr>
          <w:rFonts w:ascii="Arial" w:hAnsi="Arial" w:cs="Arial"/>
          <w:b/>
          <w:sz w:val="20"/>
          <w:szCs w:val="20"/>
        </w:rPr>
        <w:t>й продукции</w:t>
      </w:r>
      <w:r w:rsidR="00554EAE">
        <w:rPr>
          <w:rFonts w:ascii="Arial" w:hAnsi="Arial" w:cs="Arial"/>
          <w:b/>
          <w:sz w:val="20"/>
          <w:szCs w:val="20"/>
        </w:rPr>
        <w:t xml:space="preserve">: </w:t>
      </w:r>
      <w:r w:rsidR="00554EAE">
        <w:rPr>
          <w:rFonts w:ascii="Arial" w:hAnsi="Arial" w:cs="Arial"/>
          <w:sz w:val="20"/>
          <w:szCs w:val="20"/>
        </w:rPr>
        <w:t>с +</w:t>
      </w:r>
      <w:r w:rsidR="007475A8">
        <w:rPr>
          <w:rFonts w:ascii="Arial" w:hAnsi="Arial" w:cs="Arial"/>
          <w:sz w:val="20"/>
          <w:szCs w:val="20"/>
        </w:rPr>
        <w:t>3</w:t>
      </w:r>
      <w:r w:rsidR="00554EAE">
        <w:rPr>
          <w:rFonts w:ascii="Arial" w:hAnsi="Arial" w:cs="Arial"/>
          <w:sz w:val="20"/>
          <w:szCs w:val="20"/>
        </w:rPr>
        <w:t>,</w:t>
      </w:r>
      <w:r w:rsidR="00836D97">
        <w:rPr>
          <w:rFonts w:ascii="Arial" w:hAnsi="Arial" w:cs="Arial"/>
          <w:sz w:val="20"/>
          <w:szCs w:val="20"/>
        </w:rPr>
        <w:t>1</w:t>
      </w:r>
      <w:r w:rsidR="00554EAE">
        <w:rPr>
          <w:rFonts w:ascii="Arial" w:hAnsi="Arial" w:cs="Arial"/>
          <w:sz w:val="20"/>
          <w:szCs w:val="20"/>
        </w:rPr>
        <w:t xml:space="preserve"> до </w:t>
      </w:r>
      <w:r w:rsidR="00554EAE" w:rsidRPr="00554EAE">
        <w:rPr>
          <w:rFonts w:ascii="Arial" w:hAnsi="Arial" w:cs="Arial"/>
          <w:color w:val="00B050"/>
          <w:sz w:val="20"/>
          <w:szCs w:val="20"/>
        </w:rPr>
        <w:t>+2,6%</w:t>
      </w:r>
      <w:r w:rsidR="00934976" w:rsidRPr="00934976">
        <w:rPr>
          <w:rFonts w:ascii="Arial" w:hAnsi="Arial" w:cs="Arial"/>
          <w:sz w:val="20"/>
          <w:szCs w:val="20"/>
        </w:rPr>
        <w:t>,</w:t>
      </w:r>
    </w:p>
    <w:p w:rsidR="00554EAE" w:rsidRPr="00554EAE" w:rsidRDefault="00554EAE" w:rsidP="00820429">
      <w:pPr>
        <w:spacing w:after="0" w:line="240" w:lineRule="auto"/>
        <w:ind w:firstLine="426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725FA">
        <w:rPr>
          <w:rFonts w:ascii="Arial" w:hAnsi="Arial" w:cs="Arial"/>
          <w:sz w:val="20"/>
          <w:szCs w:val="20"/>
        </w:rPr>
        <w:t xml:space="preserve"> </w:t>
      </w:r>
      <w:r w:rsidR="00894632" w:rsidRPr="00267E0B">
        <w:rPr>
          <w:rFonts w:ascii="Arial" w:hAnsi="Arial" w:cs="Arial"/>
          <w:b/>
          <w:sz w:val="20"/>
          <w:szCs w:val="20"/>
        </w:rPr>
        <w:t xml:space="preserve">объема </w:t>
      </w:r>
      <w:r w:rsidR="002725FA" w:rsidRPr="00267E0B">
        <w:rPr>
          <w:rFonts w:ascii="Arial" w:hAnsi="Arial" w:cs="Arial"/>
          <w:b/>
          <w:sz w:val="20"/>
          <w:szCs w:val="20"/>
        </w:rPr>
        <w:t>грузооборот</w:t>
      </w:r>
      <w:r w:rsidR="00894632" w:rsidRPr="00267E0B">
        <w:rPr>
          <w:rFonts w:ascii="Arial" w:hAnsi="Arial" w:cs="Arial"/>
          <w:b/>
          <w:sz w:val="20"/>
          <w:szCs w:val="20"/>
        </w:rPr>
        <w:t>а</w:t>
      </w:r>
      <w:r w:rsidR="002725FA">
        <w:rPr>
          <w:rFonts w:ascii="Arial" w:hAnsi="Arial" w:cs="Arial"/>
          <w:sz w:val="20"/>
          <w:szCs w:val="20"/>
        </w:rPr>
        <w:t>: с +</w:t>
      </w:r>
      <w:r w:rsidR="00836D97">
        <w:rPr>
          <w:rFonts w:ascii="Arial" w:hAnsi="Arial" w:cs="Arial"/>
          <w:sz w:val="20"/>
          <w:szCs w:val="20"/>
        </w:rPr>
        <w:t>3</w:t>
      </w:r>
      <w:r w:rsidR="002725FA">
        <w:rPr>
          <w:rFonts w:ascii="Arial" w:hAnsi="Arial" w:cs="Arial"/>
          <w:sz w:val="20"/>
          <w:szCs w:val="20"/>
        </w:rPr>
        <w:t>,</w:t>
      </w:r>
      <w:r w:rsidR="00173E36">
        <w:rPr>
          <w:rFonts w:ascii="Arial" w:hAnsi="Arial" w:cs="Arial"/>
          <w:sz w:val="20"/>
          <w:szCs w:val="20"/>
        </w:rPr>
        <w:t>1</w:t>
      </w:r>
      <w:r w:rsidR="002725FA">
        <w:rPr>
          <w:rFonts w:ascii="Arial" w:hAnsi="Arial" w:cs="Arial"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color w:val="00B050"/>
          <w:sz w:val="20"/>
          <w:szCs w:val="20"/>
        </w:rPr>
        <w:t>+</w:t>
      </w:r>
      <w:r w:rsidR="00836D97" w:rsidRPr="004F6A09">
        <w:rPr>
          <w:rFonts w:ascii="Arial" w:hAnsi="Arial" w:cs="Arial"/>
          <w:color w:val="00B050"/>
          <w:sz w:val="20"/>
          <w:szCs w:val="20"/>
        </w:rPr>
        <w:t>1</w:t>
      </w:r>
      <w:r w:rsidR="002725FA" w:rsidRPr="002725FA">
        <w:rPr>
          <w:rFonts w:ascii="Arial" w:hAnsi="Arial" w:cs="Arial"/>
          <w:color w:val="00B050"/>
          <w:sz w:val="20"/>
          <w:szCs w:val="20"/>
        </w:rPr>
        <w:t>,</w:t>
      </w:r>
      <w:r w:rsidR="00173E36">
        <w:rPr>
          <w:rFonts w:ascii="Arial" w:hAnsi="Arial" w:cs="Arial"/>
          <w:color w:val="00B050"/>
          <w:sz w:val="20"/>
          <w:szCs w:val="20"/>
        </w:rPr>
        <w:t>1</w:t>
      </w:r>
      <w:r w:rsidR="00934976" w:rsidRPr="002725FA">
        <w:rPr>
          <w:rFonts w:ascii="Arial" w:hAnsi="Arial" w:cs="Arial"/>
          <w:color w:val="00B050"/>
          <w:sz w:val="20"/>
          <w:szCs w:val="20"/>
        </w:rPr>
        <w:t>%</w:t>
      </w:r>
      <w:r w:rsidR="00934976">
        <w:rPr>
          <w:rFonts w:ascii="Arial" w:hAnsi="Arial" w:cs="Arial"/>
          <w:sz w:val="20"/>
          <w:szCs w:val="20"/>
        </w:rPr>
        <w:t>,</w:t>
      </w:r>
    </w:p>
    <w:p w:rsidR="0075792F" w:rsidRDefault="00ED13B4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261099">
        <w:rPr>
          <w:rFonts w:ascii="Arial" w:hAnsi="Arial" w:cs="Arial"/>
          <w:b/>
          <w:bCs/>
          <w:sz w:val="20"/>
          <w:szCs w:val="20"/>
        </w:rPr>
        <w:t>внешнеторгового оборота</w:t>
      </w:r>
      <w:r>
        <w:rPr>
          <w:rFonts w:ascii="Arial" w:hAnsi="Arial" w:cs="Arial"/>
          <w:bCs/>
          <w:sz w:val="20"/>
          <w:szCs w:val="20"/>
        </w:rPr>
        <w:t xml:space="preserve">: с </w:t>
      </w:r>
      <w:r w:rsidR="00261099">
        <w:rPr>
          <w:rFonts w:ascii="Arial" w:hAnsi="Arial" w:cs="Arial"/>
          <w:bCs/>
          <w:sz w:val="20"/>
          <w:szCs w:val="20"/>
        </w:rPr>
        <w:t>+</w:t>
      </w:r>
      <w:r>
        <w:rPr>
          <w:rFonts w:ascii="Arial" w:hAnsi="Arial" w:cs="Arial"/>
          <w:bCs/>
          <w:sz w:val="20"/>
          <w:szCs w:val="20"/>
        </w:rPr>
        <w:t>21,</w:t>
      </w:r>
      <w:r w:rsidR="008C7E1F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до </w:t>
      </w:r>
      <w:r w:rsidR="00261099" w:rsidRPr="00261099">
        <w:rPr>
          <w:rFonts w:ascii="Arial" w:hAnsi="Arial" w:cs="Arial"/>
          <w:bCs/>
          <w:color w:val="FF0000"/>
          <w:sz w:val="20"/>
          <w:szCs w:val="20"/>
        </w:rPr>
        <w:t>-3,</w:t>
      </w:r>
      <w:r w:rsidR="008C7E1F">
        <w:rPr>
          <w:rFonts w:ascii="Arial" w:hAnsi="Arial" w:cs="Arial"/>
          <w:bCs/>
          <w:color w:val="FF0000"/>
          <w:sz w:val="20"/>
          <w:szCs w:val="20"/>
        </w:rPr>
        <w:t>0</w:t>
      </w:r>
      <w:r w:rsidR="00261099" w:rsidRPr="00261099">
        <w:rPr>
          <w:rFonts w:ascii="Arial" w:hAnsi="Arial" w:cs="Arial"/>
          <w:bCs/>
          <w:color w:val="FF0000"/>
          <w:sz w:val="20"/>
          <w:szCs w:val="20"/>
        </w:rPr>
        <w:t>%</w:t>
      </w:r>
      <w:r w:rsidR="009431C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431C0">
        <w:rPr>
          <w:rFonts w:ascii="Arial" w:hAnsi="Arial" w:cs="Arial"/>
          <w:bCs/>
          <w:sz w:val="20"/>
          <w:szCs w:val="20"/>
        </w:rPr>
        <w:t xml:space="preserve">(при </w:t>
      </w:r>
      <w:r w:rsidR="009431C0" w:rsidRPr="008F6BD0">
        <w:rPr>
          <w:rFonts w:ascii="Arial" w:hAnsi="Arial" w:cs="Arial"/>
          <w:bCs/>
          <w:color w:val="00B050"/>
          <w:sz w:val="20"/>
          <w:szCs w:val="20"/>
        </w:rPr>
        <w:t>значительном профиците</w:t>
      </w:r>
      <w:r w:rsidR="008C7E1F">
        <w:rPr>
          <w:rFonts w:ascii="Arial" w:hAnsi="Arial" w:cs="Arial"/>
          <w:bCs/>
          <w:sz w:val="20"/>
          <w:szCs w:val="20"/>
        </w:rPr>
        <w:t xml:space="preserve"> </w:t>
      </w:r>
      <w:r w:rsidR="0051145C">
        <w:rPr>
          <w:rFonts w:ascii="Arial" w:hAnsi="Arial" w:cs="Arial"/>
          <w:bCs/>
          <w:sz w:val="20"/>
          <w:szCs w:val="20"/>
        </w:rPr>
        <w:t>+11,2 млрд.долл.США</w:t>
      </w:r>
      <w:r w:rsidR="009431C0">
        <w:rPr>
          <w:rFonts w:ascii="Arial" w:hAnsi="Arial" w:cs="Arial"/>
          <w:bCs/>
          <w:sz w:val="20"/>
          <w:szCs w:val="20"/>
        </w:rPr>
        <w:t>)</w:t>
      </w:r>
      <w:r w:rsidR="00261099" w:rsidRPr="00261099">
        <w:rPr>
          <w:rFonts w:ascii="Arial" w:hAnsi="Arial" w:cs="Arial"/>
          <w:bCs/>
          <w:sz w:val="20"/>
          <w:szCs w:val="20"/>
        </w:rPr>
        <w:t>,</w:t>
      </w:r>
    </w:p>
    <w:p w:rsidR="00FC60E6" w:rsidRDefault="00F97788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FC60E6" w:rsidRPr="00FC60E6">
        <w:rPr>
          <w:rFonts w:ascii="Arial" w:hAnsi="Arial" w:cs="Arial"/>
          <w:b/>
          <w:bCs/>
          <w:sz w:val="20"/>
          <w:szCs w:val="20"/>
        </w:rPr>
        <w:t>оборота розничной торговли</w:t>
      </w:r>
      <w:r w:rsidR="00FC60E6">
        <w:rPr>
          <w:rFonts w:ascii="Arial" w:hAnsi="Arial" w:cs="Arial"/>
          <w:bCs/>
          <w:sz w:val="20"/>
          <w:szCs w:val="20"/>
        </w:rPr>
        <w:t xml:space="preserve">: с </w:t>
      </w:r>
      <w:r w:rsidR="00B33623">
        <w:rPr>
          <w:rFonts w:ascii="Arial" w:hAnsi="Arial" w:cs="Arial"/>
          <w:bCs/>
          <w:sz w:val="20"/>
          <w:szCs w:val="20"/>
        </w:rPr>
        <w:t>+</w:t>
      </w:r>
      <w:r w:rsidR="00FC60E6">
        <w:rPr>
          <w:rFonts w:ascii="Arial" w:hAnsi="Arial" w:cs="Arial"/>
          <w:bCs/>
          <w:sz w:val="20"/>
          <w:szCs w:val="20"/>
        </w:rPr>
        <w:t xml:space="preserve">2,9 до </w:t>
      </w:r>
      <w:r w:rsidR="00B33623" w:rsidRPr="00B33623">
        <w:rPr>
          <w:rFonts w:ascii="Arial" w:hAnsi="Arial" w:cs="Arial"/>
          <w:bCs/>
          <w:color w:val="00B050"/>
          <w:sz w:val="20"/>
          <w:szCs w:val="20"/>
        </w:rPr>
        <w:t>+</w:t>
      </w:r>
      <w:r w:rsidR="009431C0">
        <w:rPr>
          <w:rFonts w:ascii="Arial" w:hAnsi="Arial" w:cs="Arial"/>
          <w:bCs/>
          <w:color w:val="00B050"/>
          <w:sz w:val="20"/>
          <w:szCs w:val="20"/>
        </w:rPr>
        <w:t>1</w:t>
      </w:r>
      <w:r w:rsidR="00FC60E6" w:rsidRPr="00B33623">
        <w:rPr>
          <w:rFonts w:ascii="Arial" w:hAnsi="Arial" w:cs="Arial"/>
          <w:bCs/>
          <w:color w:val="00B050"/>
          <w:sz w:val="20"/>
          <w:szCs w:val="20"/>
        </w:rPr>
        <w:t>,</w:t>
      </w:r>
      <w:r w:rsidR="0051145C">
        <w:rPr>
          <w:rFonts w:ascii="Arial" w:hAnsi="Arial" w:cs="Arial"/>
          <w:bCs/>
          <w:color w:val="00B050"/>
          <w:sz w:val="20"/>
          <w:szCs w:val="20"/>
        </w:rPr>
        <w:t>5</w:t>
      </w:r>
      <w:r w:rsidR="00FC60E6" w:rsidRPr="00B33623">
        <w:rPr>
          <w:rFonts w:ascii="Arial" w:hAnsi="Arial" w:cs="Arial"/>
          <w:bCs/>
          <w:color w:val="00B050"/>
          <w:sz w:val="20"/>
          <w:szCs w:val="20"/>
        </w:rPr>
        <w:t xml:space="preserve">%, </w:t>
      </w:r>
    </w:p>
    <w:p w:rsidR="00622549" w:rsidRDefault="00FC60E6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622549">
        <w:rPr>
          <w:rFonts w:ascii="Arial" w:hAnsi="Arial" w:cs="Arial"/>
          <w:bCs/>
          <w:sz w:val="20"/>
          <w:szCs w:val="20"/>
        </w:rPr>
        <w:t xml:space="preserve">объема </w:t>
      </w:r>
      <w:r w:rsidR="00622549" w:rsidRPr="00627A40">
        <w:rPr>
          <w:rFonts w:ascii="Arial" w:hAnsi="Arial" w:cs="Arial"/>
          <w:b/>
          <w:bCs/>
          <w:sz w:val="20"/>
          <w:szCs w:val="20"/>
        </w:rPr>
        <w:t>платных услуг населению</w:t>
      </w:r>
      <w:r w:rsidR="00622549">
        <w:rPr>
          <w:rFonts w:ascii="Arial" w:hAnsi="Arial" w:cs="Arial"/>
          <w:bCs/>
          <w:sz w:val="20"/>
          <w:szCs w:val="20"/>
        </w:rPr>
        <w:t>: с +1,</w:t>
      </w:r>
      <w:r w:rsidR="0051145C">
        <w:rPr>
          <w:rFonts w:ascii="Arial" w:hAnsi="Arial" w:cs="Arial"/>
          <w:bCs/>
          <w:sz w:val="20"/>
          <w:szCs w:val="20"/>
        </w:rPr>
        <w:t>6</w:t>
      </w:r>
      <w:r w:rsidR="00622549">
        <w:rPr>
          <w:rFonts w:ascii="Arial" w:hAnsi="Arial" w:cs="Arial"/>
          <w:bCs/>
          <w:sz w:val="20"/>
          <w:szCs w:val="20"/>
        </w:rPr>
        <w:t xml:space="preserve"> до </w:t>
      </w:r>
      <w:r w:rsidR="00622549" w:rsidRPr="00622549">
        <w:rPr>
          <w:rFonts w:ascii="Arial" w:hAnsi="Arial" w:cs="Arial"/>
          <w:bCs/>
          <w:color w:val="FF0000"/>
          <w:sz w:val="20"/>
          <w:szCs w:val="20"/>
        </w:rPr>
        <w:t>-1,</w:t>
      </w:r>
      <w:r w:rsidR="0051145C">
        <w:rPr>
          <w:rFonts w:ascii="Arial" w:hAnsi="Arial" w:cs="Arial"/>
          <w:bCs/>
          <w:color w:val="FF0000"/>
          <w:sz w:val="20"/>
          <w:szCs w:val="20"/>
        </w:rPr>
        <w:t>0</w:t>
      </w:r>
      <w:r w:rsidR="00622549" w:rsidRPr="00622549">
        <w:rPr>
          <w:rFonts w:ascii="Arial" w:hAnsi="Arial" w:cs="Arial"/>
          <w:bCs/>
          <w:color w:val="FF0000"/>
          <w:sz w:val="20"/>
          <w:szCs w:val="20"/>
        </w:rPr>
        <w:t>%</w:t>
      </w:r>
      <w:r w:rsidR="00622549">
        <w:rPr>
          <w:rFonts w:ascii="Arial" w:hAnsi="Arial" w:cs="Arial"/>
          <w:bCs/>
          <w:sz w:val="20"/>
          <w:szCs w:val="20"/>
        </w:rPr>
        <w:t>,</w:t>
      </w:r>
    </w:p>
    <w:p w:rsidR="004F6A09" w:rsidRDefault="004F6A09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627A40">
        <w:rPr>
          <w:rFonts w:ascii="Arial" w:hAnsi="Arial" w:cs="Arial"/>
          <w:b/>
          <w:bCs/>
          <w:sz w:val="20"/>
          <w:szCs w:val="20"/>
        </w:rPr>
        <w:t>инвестиций в основной капитал</w:t>
      </w:r>
      <w:r w:rsidR="009431C0">
        <w:rPr>
          <w:rFonts w:ascii="Arial" w:hAnsi="Arial" w:cs="Arial"/>
          <w:bCs/>
          <w:sz w:val="20"/>
          <w:szCs w:val="20"/>
        </w:rPr>
        <w:t>: с +4,3</w:t>
      </w:r>
      <w:r>
        <w:rPr>
          <w:rFonts w:ascii="Arial" w:hAnsi="Arial" w:cs="Arial"/>
          <w:bCs/>
          <w:sz w:val="20"/>
          <w:szCs w:val="20"/>
        </w:rPr>
        <w:t xml:space="preserve"> до </w:t>
      </w:r>
      <w:r w:rsidR="00627A40" w:rsidRPr="00627A40">
        <w:rPr>
          <w:rFonts w:ascii="Arial" w:hAnsi="Arial" w:cs="Arial"/>
          <w:bCs/>
          <w:color w:val="00B050"/>
          <w:sz w:val="20"/>
          <w:szCs w:val="20"/>
        </w:rPr>
        <w:t>+</w:t>
      </w:r>
      <w:r w:rsidRPr="00627A40">
        <w:rPr>
          <w:rFonts w:ascii="Arial" w:hAnsi="Arial" w:cs="Arial"/>
          <w:bCs/>
          <w:color w:val="00B050"/>
          <w:sz w:val="20"/>
          <w:szCs w:val="20"/>
        </w:rPr>
        <w:t>0,6%</w:t>
      </w:r>
      <w:r w:rsidR="00627A40">
        <w:rPr>
          <w:rFonts w:ascii="Arial" w:hAnsi="Arial" w:cs="Arial"/>
          <w:bCs/>
          <w:color w:val="00B050"/>
          <w:sz w:val="20"/>
          <w:szCs w:val="20"/>
        </w:rPr>
        <w:t>,</w:t>
      </w:r>
    </w:p>
    <w:p w:rsidR="00F97788" w:rsidRDefault="00622549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F97788">
        <w:rPr>
          <w:rFonts w:ascii="Arial" w:hAnsi="Arial" w:cs="Arial"/>
          <w:b/>
          <w:bCs/>
          <w:sz w:val="20"/>
          <w:szCs w:val="20"/>
        </w:rPr>
        <w:t xml:space="preserve">реальной заработной платы </w:t>
      </w:r>
      <w:r w:rsidR="00F97788" w:rsidRPr="00DE1BBD">
        <w:rPr>
          <w:rFonts w:ascii="Arial" w:hAnsi="Arial" w:cs="Arial"/>
          <w:bCs/>
          <w:sz w:val="20"/>
          <w:szCs w:val="20"/>
        </w:rPr>
        <w:t>(</w:t>
      </w:r>
      <w:r w:rsidR="00247FC3">
        <w:rPr>
          <w:rFonts w:ascii="Arial" w:hAnsi="Arial" w:cs="Arial"/>
          <w:bCs/>
          <w:sz w:val="20"/>
          <w:szCs w:val="20"/>
        </w:rPr>
        <w:t xml:space="preserve">средней по стране </w:t>
      </w:r>
      <w:r w:rsidR="00F97788" w:rsidRPr="00DE1BBD">
        <w:rPr>
          <w:rFonts w:ascii="Arial" w:hAnsi="Arial" w:cs="Arial"/>
          <w:bCs/>
          <w:sz w:val="20"/>
          <w:szCs w:val="20"/>
        </w:rPr>
        <w:t>с учетом инфляции)</w:t>
      </w:r>
      <w:r w:rsidR="004B2AEB">
        <w:rPr>
          <w:rFonts w:ascii="Arial" w:hAnsi="Arial" w:cs="Arial"/>
          <w:bCs/>
          <w:sz w:val="20"/>
          <w:szCs w:val="20"/>
        </w:rPr>
        <w:t>:</w:t>
      </w:r>
      <w:r w:rsidR="00F97788">
        <w:rPr>
          <w:rFonts w:ascii="Arial" w:hAnsi="Arial" w:cs="Arial"/>
          <w:b/>
          <w:bCs/>
          <w:sz w:val="20"/>
          <w:szCs w:val="20"/>
        </w:rPr>
        <w:t xml:space="preserve"> </w:t>
      </w:r>
      <w:r w:rsidR="004F0D0C" w:rsidRPr="004F0D0C">
        <w:rPr>
          <w:rFonts w:ascii="Arial" w:hAnsi="Arial" w:cs="Arial"/>
          <w:bCs/>
          <w:sz w:val="20"/>
          <w:szCs w:val="20"/>
        </w:rPr>
        <w:t xml:space="preserve">с </w:t>
      </w:r>
      <w:r w:rsidR="001D0B54">
        <w:rPr>
          <w:rFonts w:ascii="Arial" w:hAnsi="Arial" w:cs="Arial"/>
          <w:bCs/>
          <w:sz w:val="20"/>
          <w:szCs w:val="20"/>
        </w:rPr>
        <w:t>+</w:t>
      </w:r>
      <w:r w:rsidR="004F0D0C" w:rsidRPr="004F0D0C">
        <w:rPr>
          <w:rFonts w:ascii="Arial" w:hAnsi="Arial" w:cs="Arial"/>
          <w:bCs/>
          <w:sz w:val="20"/>
          <w:szCs w:val="20"/>
        </w:rPr>
        <w:t>8,</w:t>
      </w:r>
      <w:r w:rsidR="00387841">
        <w:rPr>
          <w:rFonts w:ascii="Arial" w:hAnsi="Arial" w:cs="Arial"/>
          <w:bCs/>
          <w:sz w:val="20"/>
          <w:szCs w:val="20"/>
        </w:rPr>
        <w:t>4</w:t>
      </w:r>
      <w:r w:rsidR="004F0D0C" w:rsidRPr="004F0D0C">
        <w:rPr>
          <w:rFonts w:ascii="Arial" w:hAnsi="Arial" w:cs="Arial"/>
          <w:bCs/>
          <w:sz w:val="20"/>
          <w:szCs w:val="20"/>
        </w:rPr>
        <w:t xml:space="preserve"> до</w:t>
      </w:r>
      <w:r w:rsidR="004F0D0C">
        <w:rPr>
          <w:rFonts w:ascii="Arial" w:hAnsi="Arial" w:cs="Arial"/>
          <w:b/>
          <w:bCs/>
          <w:sz w:val="20"/>
          <w:szCs w:val="20"/>
        </w:rPr>
        <w:t xml:space="preserve"> </w:t>
      </w:r>
      <w:r w:rsidR="00247FC3" w:rsidRPr="00247FC3">
        <w:rPr>
          <w:rFonts w:ascii="Arial" w:hAnsi="Arial" w:cs="Arial"/>
          <w:bCs/>
          <w:color w:val="00B050"/>
          <w:sz w:val="20"/>
          <w:szCs w:val="20"/>
        </w:rPr>
        <w:t>+</w:t>
      </w:r>
      <w:r w:rsidR="004F0D0C">
        <w:rPr>
          <w:rFonts w:ascii="Arial" w:hAnsi="Arial" w:cs="Arial"/>
          <w:bCs/>
          <w:color w:val="00B050"/>
          <w:sz w:val="20"/>
          <w:szCs w:val="20"/>
        </w:rPr>
        <w:t>2</w:t>
      </w:r>
      <w:r w:rsidR="00F00E09">
        <w:rPr>
          <w:rFonts w:ascii="Arial" w:hAnsi="Arial" w:cs="Arial"/>
          <w:bCs/>
          <w:color w:val="00B050"/>
          <w:sz w:val="20"/>
          <w:szCs w:val="20"/>
        </w:rPr>
        <w:t>,</w:t>
      </w:r>
      <w:r w:rsidR="00387841">
        <w:rPr>
          <w:rFonts w:ascii="Arial" w:hAnsi="Arial" w:cs="Arial"/>
          <w:bCs/>
          <w:color w:val="00B050"/>
          <w:sz w:val="20"/>
          <w:szCs w:val="20"/>
        </w:rPr>
        <w:t>3</w:t>
      </w:r>
      <w:r w:rsidR="00F97788" w:rsidRPr="00544257">
        <w:rPr>
          <w:rFonts w:ascii="Arial" w:hAnsi="Arial" w:cs="Arial"/>
          <w:bCs/>
          <w:color w:val="00B050"/>
          <w:sz w:val="20"/>
          <w:szCs w:val="20"/>
        </w:rPr>
        <w:t>%</w:t>
      </w:r>
      <w:r w:rsidR="00F97788">
        <w:rPr>
          <w:rFonts w:ascii="Arial" w:hAnsi="Arial" w:cs="Arial"/>
          <w:bCs/>
          <w:sz w:val="20"/>
          <w:szCs w:val="20"/>
        </w:rPr>
        <w:t>.</w:t>
      </w:r>
    </w:p>
    <w:p w:rsidR="00C90740" w:rsidRDefault="00C90740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числ</w:t>
      </w:r>
      <w:r w:rsidR="0069073E">
        <w:rPr>
          <w:rFonts w:ascii="Arial" w:hAnsi="Arial" w:cs="Arial"/>
          <w:bCs/>
          <w:sz w:val="20"/>
          <w:szCs w:val="20"/>
        </w:rPr>
        <w:t>енность</w:t>
      </w:r>
      <w:r>
        <w:rPr>
          <w:rFonts w:ascii="Arial" w:hAnsi="Arial" w:cs="Arial"/>
          <w:bCs/>
          <w:sz w:val="20"/>
          <w:szCs w:val="20"/>
        </w:rPr>
        <w:t xml:space="preserve"> зарегистрированных </w:t>
      </w:r>
      <w:r w:rsidRPr="0069073E">
        <w:rPr>
          <w:rFonts w:ascii="Arial" w:hAnsi="Arial" w:cs="Arial"/>
          <w:b/>
          <w:bCs/>
          <w:sz w:val="20"/>
          <w:szCs w:val="20"/>
        </w:rPr>
        <w:t>безработных</w:t>
      </w:r>
      <w:r>
        <w:rPr>
          <w:rFonts w:ascii="Arial" w:hAnsi="Arial" w:cs="Arial"/>
          <w:bCs/>
          <w:sz w:val="20"/>
          <w:szCs w:val="20"/>
        </w:rPr>
        <w:t xml:space="preserve"> выросло на </w:t>
      </w:r>
      <w:r w:rsidR="0069073E" w:rsidRPr="0069073E">
        <w:rPr>
          <w:rFonts w:ascii="Arial" w:hAnsi="Arial" w:cs="Arial"/>
          <w:bCs/>
          <w:color w:val="FF0000"/>
          <w:sz w:val="20"/>
          <w:szCs w:val="20"/>
        </w:rPr>
        <w:t>+3,4%</w:t>
      </w:r>
      <w:r w:rsidR="0069073E"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113DB1" w:rsidRPr="00113DB1" w:rsidRDefault="00CC0358" w:rsidP="00113DB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69073E">
        <w:rPr>
          <w:rFonts w:ascii="Arial" w:hAnsi="Arial" w:cs="Arial"/>
          <w:b/>
          <w:bCs/>
          <w:sz w:val="20"/>
          <w:szCs w:val="20"/>
        </w:rPr>
        <w:t xml:space="preserve">  </w:t>
      </w:r>
      <w:r w:rsidR="00B317CA" w:rsidRPr="00B317CA">
        <w:rPr>
          <w:rFonts w:ascii="Arial" w:hAnsi="Arial" w:cs="Arial"/>
          <w:b/>
          <w:bCs/>
          <w:sz w:val="20"/>
          <w:szCs w:val="20"/>
        </w:rPr>
        <w:t>Инфляция</w:t>
      </w:r>
      <w:r w:rsidR="00B317CA">
        <w:rPr>
          <w:rFonts w:ascii="Arial" w:hAnsi="Arial" w:cs="Arial"/>
          <w:bCs/>
          <w:sz w:val="20"/>
          <w:szCs w:val="20"/>
        </w:rPr>
        <w:t xml:space="preserve"> </w:t>
      </w:r>
      <w:r w:rsidR="00387841">
        <w:rPr>
          <w:rFonts w:ascii="Arial" w:hAnsi="Arial" w:cs="Arial"/>
          <w:bCs/>
          <w:sz w:val="20"/>
          <w:szCs w:val="20"/>
        </w:rPr>
        <w:t xml:space="preserve">(рост потребительских цен) </w:t>
      </w:r>
      <w:r w:rsidR="000730FE">
        <w:rPr>
          <w:rFonts w:ascii="Arial" w:hAnsi="Arial" w:cs="Arial"/>
          <w:bCs/>
          <w:sz w:val="20"/>
          <w:szCs w:val="20"/>
        </w:rPr>
        <w:t>по итогам</w:t>
      </w:r>
      <w:r w:rsidR="00B317CA">
        <w:rPr>
          <w:rFonts w:ascii="Arial" w:hAnsi="Arial" w:cs="Arial"/>
          <w:bCs/>
          <w:sz w:val="20"/>
          <w:szCs w:val="20"/>
        </w:rPr>
        <w:t xml:space="preserve"> </w:t>
      </w:r>
      <w:r w:rsidR="00C90740">
        <w:rPr>
          <w:rFonts w:ascii="Arial" w:hAnsi="Arial" w:cs="Arial"/>
          <w:bCs/>
          <w:sz w:val="20"/>
          <w:szCs w:val="20"/>
        </w:rPr>
        <w:t>августа</w:t>
      </w:r>
      <w:r w:rsidR="00B317CA">
        <w:rPr>
          <w:rFonts w:ascii="Arial" w:hAnsi="Arial" w:cs="Arial"/>
          <w:bCs/>
          <w:sz w:val="20"/>
          <w:szCs w:val="20"/>
        </w:rPr>
        <w:t xml:space="preserve"> 2019г. к </w:t>
      </w:r>
      <w:r w:rsidR="00C90740">
        <w:rPr>
          <w:rFonts w:ascii="Arial" w:hAnsi="Arial" w:cs="Arial"/>
          <w:bCs/>
          <w:sz w:val="20"/>
          <w:szCs w:val="20"/>
        </w:rPr>
        <w:t>августу</w:t>
      </w:r>
      <w:r w:rsidR="00B317CA">
        <w:rPr>
          <w:rFonts w:ascii="Arial" w:hAnsi="Arial" w:cs="Arial"/>
          <w:bCs/>
          <w:sz w:val="20"/>
          <w:szCs w:val="20"/>
        </w:rPr>
        <w:t xml:space="preserve"> 2018г. составила 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+</w:t>
      </w:r>
      <w:r w:rsidR="00B317CA">
        <w:rPr>
          <w:rFonts w:ascii="Arial" w:hAnsi="Arial" w:cs="Arial"/>
          <w:bCs/>
          <w:color w:val="00B050"/>
          <w:sz w:val="20"/>
          <w:szCs w:val="20"/>
        </w:rPr>
        <w:t>4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,</w:t>
      </w:r>
      <w:r w:rsidR="004F3E3F">
        <w:rPr>
          <w:rFonts w:ascii="Arial" w:hAnsi="Arial" w:cs="Arial"/>
          <w:bCs/>
          <w:color w:val="00B050"/>
          <w:sz w:val="20"/>
          <w:szCs w:val="20"/>
        </w:rPr>
        <w:t>3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%</w:t>
      </w:r>
      <w:r w:rsidR="00B317CA">
        <w:rPr>
          <w:rFonts w:ascii="Arial" w:hAnsi="Arial" w:cs="Arial"/>
          <w:bCs/>
          <w:sz w:val="20"/>
          <w:szCs w:val="20"/>
        </w:rPr>
        <w:t>.</w:t>
      </w:r>
    </w:p>
    <w:p w:rsidR="007300DD" w:rsidRPr="00047ED5" w:rsidRDefault="007300DD" w:rsidP="007300DD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1F081A">
        <w:rPr>
          <w:rFonts w:ascii="Arial" w:hAnsi="Arial" w:cs="Arial"/>
          <w:b/>
          <w:bCs/>
          <w:sz w:val="20"/>
          <w:szCs w:val="20"/>
        </w:rPr>
        <w:t>Счета, банковские депозиты и вклады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в рублях, иностранной валюте и драгоценных металлах на 01</w:t>
      </w:r>
      <w:r w:rsidR="00F474E9">
        <w:rPr>
          <w:rFonts w:ascii="Arial" w:hAnsi="Arial" w:cs="Arial"/>
          <w:sz w:val="20"/>
          <w:szCs w:val="20"/>
        </w:rPr>
        <w:t>.09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г. составили </w:t>
      </w:r>
      <w:r w:rsidR="00F474E9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>,</w:t>
      </w:r>
      <w:r w:rsidR="00F474E9">
        <w:rPr>
          <w:rFonts w:ascii="Arial" w:hAnsi="Arial" w:cs="Arial"/>
          <w:sz w:val="20"/>
          <w:szCs w:val="20"/>
        </w:rPr>
        <w:t>6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F405E5">
        <w:rPr>
          <w:rFonts w:ascii="Arial" w:hAnsi="Arial" w:cs="Arial"/>
          <w:color w:val="00B050"/>
          <w:sz w:val="20"/>
          <w:szCs w:val="20"/>
        </w:rPr>
        <w:t>1</w:t>
      </w:r>
      <w:r w:rsidR="00711173">
        <w:rPr>
          <w:rFonts w:ascii="Arial" w:hAnsi="Arial" w:cs="Arial"/>
          <w:color w:val="00B050"/>
          <w:sz w:val="20"/>
          <w:szCs w:val="20"/>
        </w:rPr>
        <w:t>8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711173">
        <w:rPr>
          <w:rFonts w:ascii="Arial" w:hAnsi="Arial" w:cs="Arial"/>
          <w:color w:val="00B050"/>
          <w:sz w:val="20"/>
          <w:szCs w:val="20"/>
        </w:rPr>
        <w:t>4</w:t>
      </w:r>
      <w:r w:rsidRPr="006B77D6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к 01.01.2018г.</w:t>
      </w:r>
      <w:r w:rsidR="0036606E">
        <w:rPr>
          <w:rFonts w:ascii="Arial" w:hAnsi="Arial" w:cs="Arial"/>
          <w:sz w:val="20"/>
          <w:szCs w:val="20"/>
        </w:rPr>
        <w:t xml:space="preserve">, 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>+</w:t>
      </w:r>
      <w:r w:rsidR="00711173">
        <w:rPr>
          <w:rFonts w:ascii="Arial" w:hAnsi="Arial" w:cs="Arial"/>
          <w:color w:val="00B050"/>
          <w:sz w:val="20"/>
          <w:szCs w:val="20"/>
        </w:rPr>
        <w:t>4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>,</w:t>
      </w:r>
      <w:r w:rsidR="00711173">
        <w:rPr>
          <w:rFonts w:ascii="Arial" w:hAnsi="Arial" w:cs="Arial"/>
          <w:color w:val="00B050"/>
          <w:sz w:val="20"/>
          <w:szCs w:val="20"/>
        </w:rPr>
        <w:t>8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 xml:space="preserve">% </w:t>
      </w:r>
      <w:r w:rsidR="0036606E">
        <w:rPr>
          <w:rFonts w:ascii="Arial" w:hAnsi="Arial" w:cs="Arial"/>
          <w:sz w:val="20"/>
          <w:szCs w:val="20"/>
        </w:rPr>
        <w:t>к 01.01.2019</w:t>
      </w:r>
      <w:r w:rsidRPr="0078231B">
        <w:rPr>
          <w:rFonts w:ascii="Arial" w:hAnsi="Arial" w:cs="Arial"/>
          <w:sz w:val="20"/>
          <w:szCs w:val="20"/>
        </w:rPr>
        <w:t>)</w:t>
      </w:r>
      <w:r w:rsidRPr="009062EF">
        <w:rPr>
          <w:rFonts w:ascii="Arial" w:hAnsi="Arial" w:cs="Arial"/>
          <w:bCs/>
          <w:sz w:val="20"/>
          <w:szCs w:val="20"/>
        </w:rPr>
        <w:t xml:space="preserve">, в том числе </w:t>
      </w:r>
      <w:r>
        <w:rPr>
          <w:rFonts w:ascii="Arial" w:hAnsi="Arial" w:cs="Arial"/>
          <w:bCs/>
          <w:sz w:val="20"/>
          <w:szCs w:val="20"/>
          <w:u w:val="single"/>
        </w:rPr>
        <w:t>физических лиц</w:t>
      </w:r>
      <w:r w:rsidR="0036606E">
        <w:rPr>
          <w:rFonts w:ascii="Arial" w:hAnsi="Arial" w:cs="Arial"/>
          <w:bCs/>
          <w:sz w:val="20"/>
          <w:szCs w:val="20"/>
        </w:rPr>
        <w:t xml:space="preserve"> – 29</w:t>
      </w:r>
      <w:r w:rsidRPr="0020681E">
        <w:rPr>
          <w:rFonts w:ascii="Arial" w:hAnsi="Arial" w:cs="Arial"/>
          <w:bCs/>
          <w:sz w:val="20"/>
          <w:szCs w:val="20"/>
        </w:rPr>
        <w:t>,</w:t>
      </w:r>
      <w:r w:rsidR="0036606E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75509B">
        <w:rPr>
          <w:rFonts w:ascii="Arial" w:hAnsi="Arial" w:cs="Arial"/>
          <w:color w:val="00B050"/>
          <w:sz w:val="20"/>
          <w:szCs w:val="20"/>
        </w:rPr>
        <w:t>13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75509B">
        <w:rPr>
          <w:rFonts w:ascii="Arial" w:hAnsi="Arial" w:cs="Arial"/>
          <w:color w:val="00B050"/>
          <w:sz w:val="20"/>
          <w:szCs w:val="20"/>
        </w:rPr>
        <w:t>5</w:t>
      </w:r>
      <w:r w:rsidRPr="0078231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к 01.01.2018г.</w:t>
      </w:r>
      <w:r w:rsidR="008447E1">
        <w:rPr>
          <w:rFonts w:ascii="Arial" w:hAnsi="Arial" w:cs="Arial"/>
          <w:sz w:val="20"/>
          <w:szCs w:val="20"/>
        </w:rPr>
        <w:t xml:space="preserve">, </w:t>
      </w:r>
      <w:r w:rsidR="0075509B">
        <w:rPr>
          <w:rFonts w:ascii="Arial" w:hAnsi="Arial" w:cs="Arial"/>
          <w:color w:val="00B050"/>
          <w:sz w:val="20"/>
          <w:szCs w:val="20"/>
        </w:rPr>
        <w:t>+3</w:t>
      </w:r>
      <w:r w:rsidR="008447E1" w:rsidRPr="0028125D">
        <w:rPr>
          <w:rFonts w:ascii="Arial" w:hAnsi="Arial" w:cs="Arial"/>
          <w:color w:val="00B050"/>
          <w:sz w:val="20"/>
          <w:szCs w:val="20"/>
        </w:rPr>
        <w:t>,</w:t>
      </w:r>
      <w:r w:rsidR="0075509B">
        <w:rPr>
          <w:rFonts w:ascii="Arial" w:hAnsi="Arial" w:cs="Arial"/>
          <w:color w:val="00B050"/>
          <w:sz w:val="20"/>
          <w:szCs w:val="20"/>
        </w:rPr>
        <w:t>5</w:t>
      </w:r>
      <w:r w:rsidR="008447E1" w:rsidRPr="0028125D">
        <w:rPr>
          <w:rFonts w:ascii="Arial" w:hAnsi="Arial" w:cs="Arial"/>
          <w:color w:val="00B050"/>
          <w:sz w:val="20"/>
          <w:szCs w:val="20"/>
        </w:rPr>
        <w:t xml:space="preserve">% </w:t>
      </w:r>
      <w:r w:rsidR="008447E1">
        <w:rPr>
          <w:rFonts w:ascii="Arial" w:hAnsi="Arial" w:cs="Arial"/>
          <w:sz w:val="20"/>
          <w:szCs w:val="20"/>
        </w:rPr>
        <w:t>к 01.01.2019г.</w:t>
      </w:r>
      <w:r w:rsidRPr="0078231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7300DD" w:rsidRDefault="007300DD" w:rsidP="007300DD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нефинансовым организациям</w:t>
      </w:r>
      <w:r w:rsidRPr="0078231B">
        <w:rPr>
          <w:rFonts w:ascii="Arial" w:hAnsi="Arial" w:cs="Arial"/>
          <w:sz w:val="20"/>
          <w:szCs w:val="20"/>
        </w:rPr>
        <w:t xml:space="preserve"> на 01.</w:t>
      </w:r>
      <w:r w:rsidR="008D190C">
        <w:rPr>
          <w:rFonts w:ascii="Arial" w:hAnsi="Arial" w:cs="Arial"/>
          <w:sz w:val="20"/>
          <w:szCs w:val="20"/>
        </w:rPr>
        <w:t>09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года: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–</w:t>
      </w:r>
      <w:r w:rsidR="00F34ECD">
        <w:rPr>
          <w:rFonts w:ascii="Arial" w:hAnsi="Arial" w:cs="Arial"/>
          <w:sz w:val="20"/>
          <w:szCs w:val="20"/>
        </w:rPr>
        <w:t xml:space="preserve"> 34,09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="00F34ECD">
        <w:rPr>
          <w:rFonts w:ascii="Arial" w:hAnsi="Arial" w:cs="Arial"/>
          <w:color w:val="00B050"/>
          <w:sz w:val="20"/>
          <w:szCs w:val="20"/>
        </w:rPr>
        <w:t>+12</w:t>
      </w:r>
      <w:r w:rsidRPr="00105F4D">
        <w:rPr>
          <w:rFonts w:ascii="Arial" w:hAnsi="Arial" w:cs="Arial"/>
          <w:color w:val="00B050"/>
          <w:sz w:val="20"/>
          <w:szCs w:val="20"/>
        </w:rPr>
        <w:t>,</w:t>
      </w:r>
      <w:r w:rsidR="00BA3387">
        <w:rPr>
          <w:rFonts w:ascii="Arial" w:hAnsi="Arial" w:cs="Arial"/>
          <w:color w:val="00B050"/>
          <w:sz w:val="20"/>
          <w:szCs w:val="20"/>
        </w:rPr>
        <w:t>9</w:t>
      </w:r>
      <w:r w:rsidRPr="00105F4D">
        <w:rPr>
          <w:rFonts w:ascii="Arial" w:hAnsi="Arial" w:cs="Arial"/>
          <w:color w:val="00B050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по сравнению с 01.01.2018г.</w:t>
      </w:r>
      <w:r w:rsidR="00BA3387">
        <w:rPr>
          <w:rFonts w:ascii="Arial" w:hAnsi="Arial" w:cs="Arial"/>
          <w:sz w:val="20"/>
          <w:szCs w:val="20"/>
        </w:rPr>
        <w:t xml:space="preserve">, </w:t>
      </w:r>
      <w:r w:rsidR="00F34ECD">
        <w:rPr>
          <w:rFonts w:ascii="Arial" w:hAnsi="Arial" w:cs="Arial"/>
          <w:color w:val="00B050"/>
          <w:sz w:val="20"/>
          <w:szCs w:val="20"/>
        </w:rPr>
        <w:t>+2,2</w:t>
      </w:r>
      <w:r w:rsidR="00A55460" w:rsidRPr="00A55460">
        <w:rPr>
          <w:rFonts w:ascii="Arial" w:hAnsi="Arial" w:cs="Arial"/>
          <w:color w:val="00B050"/>
          <w:sz w:val="20"/>
          <w:szCs w:val="20"/>
        </w:rPr>
        <w:t xml:space="preserve">% </w:t>
      </w:r>
      <w:r w:rsidR="00A55460">
        <w:rPr>
          <w:rFonts w:ascii="Arial" w:hAnsi="Arial" w:cs="Arial"/>
          <w:sz w:val="20"/>
          <w:szCs w:val="20"/>
        </w:rPr>
        <w:t>к 01.01.2019г.</w:t>
      </w:r>
      <w:r>
        <w:rPr>
          <w:rFonts w:ascii="Arial" w:hAnsi="Arial" w:cs="Arial"/>
          <w:sz w:val="20"/>
          <w:szCs w:val="20"/>
        </w:rPr>
        <w:t>), в т.ч. просроченная 2,</w:t>
      </w:r>
      <w:r w:rsidR="00ED6C4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трлн.руб. (</w:t>
      </w:r>
      <w:r w:rsidR="00ED6C44">
        <w:rPr>
          <w:rFonts w:ascii="Arial" w:hAnsi="Arial" w:cs="Arial"/>
          <w:color w:val="FF0000"/>
          <w:sz w:val="20"/>
          <w:szCs w:val="20"/>
        </w:rPr>
        <w:t>7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="00ED6C44">
        <w:rPr>
          <w:rFonts w:ascii="Arial" w:hAnsi="Arial" w:cs="Arial"/>
          <w:color w:val="FF0000"/>
          <w:sz w:val="20"/>
          <w:szCs w:val="20"/>
        </w:rPr>
        <w:t>9</w:t>
      </w:r>
      <w:r w:rsidRPr="002151F0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от задолженности). </w:t>
      </w:r>
    </w:p>
    <w:p w:rsidR="007300DD" w:rsidRDefault="007300DD" w:rsidP="007300DD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физическим лицам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- 16,</w:t>
      </w:r>
      <w:r w:rsidR="00467BB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317911">
        <w:rPr>
          <w:rFonts w:ascii="Arial" w:hAnsi="Arial" w:cs="Arial"/>
          <w:color w:val="00B050"/>
          <w:sz w:val="20"/>
          <w:szCs w:val="20"/>
        </w:rPr>
        <w:t>(</w:t>
      </w:r>
      <w:r>
        <w:rPr>
          <w:rFonts w:ascii="Arial" w:hAnsi="Arial" w:cs="Arial"/>
          <w:color w:val="00B050"/>
          <w:sz w:val="20"/>
          <w:szCs w:val="20"/>
        </w:rPr>
        <w:t>+3</w:t>
      </w:r>
      <w:r w:rsidR="00467BB7">
        <w:rPr>
          <w:rFonts w:ascii="Arial" w:hAnsi="Arial" w:cs="Arial"/>
          <w:color w:val="00B050"/>
          <w:sz w:val="20"/>
          <w:szCs w:val="20"/>
        </w:rPr>
        <w:t>7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052662">
        <w:rPr>
          <w:rFonts w:ascii="Arial" w:hAnsi="Arial" w:cs="Arial"/>
          <w:color w:val="00B050"/>
          <w:sz w:val="20"/>
          <w:szCs w:val="20"/>
        </w:rPr>
        <w:t>4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="000444A4">
        <w:rPr>
          <w:rFonts w:ascii="Arial" w:hAnsi="Arial" w:cs="Arial"/>
          <w:sz w:val="20"/>
          <w:szCs w:val="20"/>
        </w:rPr>
        <w:t>по сравнению с 01.01.2018г.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>+1</w:t>
      </w:r>
      <w:r w:rsidR="00052662">
        <w:rPr>
          <w:rFonts w:ascii="Arial" w:hAnsi="Arial" w:cs="Arial"/>
          <w:color w:val="00B050"/>
          <w:sz w:val="20"/>
          <w:szCs w:val="20"/>
        </w:rPr>
        <w:t>2</w:t>
      </w:r>
      <w:r w:rsidR="000444A4">
        <w:rPr>
          <w:rFonts w:ascii="Arial" w:hAnsi="Arial" w:cs="Arial"/>
          <w:color w:val="00B050"/>
          <w:sz w:val="20"/>
          <w:szCs w:val="20"/>
        </w:rPr>
        <w:t>,</w:t>
      </w:r>
      <w:r w:rsidR="00052662">
        <w:rPr>
          <w:rFonts w:ascii="Arial" w:hAnsi="Arial" w:cs="Arial"/>
          <w:color w:val="00B050"/>
          <w:sz w:val="20"/>
          <w:szCs w:val="20"/>
        </w:rPr>
        <w:t>8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 xml:space="preserve">% </w:t>
      </w:r>
      <w:r w:rsidR="00703D01">
        <w:rPr>
          <w:rFonts w:ascii="Arial" w:hAnsi="Arial" w:cs="Arial"/>
          <w:sz w:val="20"/>
          <w:szCs w:val="20"/>
        </w:rPr>
        <w:t>к 01.01.2019г.</w:t>
      </w:r>
      <w:r>
        <w:rPr>
          <w:rFonts w:ascii="Arial" w:hAnsi="Arial" w:cs="Arial"/>
          <w:sz w:val="20"/>
          <w:szCs w:val="20"/>
        </w:rPr>
        <w:t>), в т.ч.</w:t>
      </w:r>
      <w:r w:rsidR="006E02D7">
        <w:rPr>
          <w:rFonts w:ascii="Arial" w:hAnsi="Arial" w:cs="Arial"/>
          <w:sz w:val="20"/>
          <w:szCs w:val="20"/>
        </w:rPr>
        <w:t xml:space="preserve"> просроченная - 0,8 трлн. </w:t>
      </w:r>
      <w:proofErr w:type="gramStart"/>
      <w:r w:rsidR="006E02D7">
        <w:rPr>
          <w:rFonts w:ascii="Arial" w:hAnsi="Arial" w:cs="Arial"/>
          <w:sz w:val="20"/>
          <w:szCs w:val="20"/>
        </w:rPr>
        <w:t>руб.(</w:t>
      </w:r>
      <w:proofErr w:type="gramEnd"/>
      <w:r w:rsidR="006E02D7" w:rsidRPr="006E02D7">
        <w:rPr>
          <w:rFonts w:ascii="Arial" w:hAnsi="Arial" w:cs="Arial"/>
          <w:color w:val="00B050"/>
          <w:sz w:val="20"/>
          <w:szCs w:val="20"/>
        </w:rPr>
        <w:t>+</w:t>
      </w:r>
      <w:r>
        <w:rPr>
          <w:rFonts w:ascii="Arial" w:hAnsi="Arial" w:cs="Arial"/>
          <w:color w:val="00B050"/>
          <w:sz w:val="20"/>
          <w:szCs w:val="20"/>
        </w:rPr>
        <w:t>4</w:t>
      </w:r>
      <w:r w:rsidRPr="00047ED5">
        <w:rPr>
          <w:rFonts w:ascii="Arial" w:hAnsi="Arial" w:cs="Arial"/>
          <w:color w:val="00B050"/>
          <w:sz w:val="20"/>
          <w:szCs w:val="20"/>
        </w:rPr>
        <w:t>,</w:t>
      </w:r>
      <w:r w:rsidR="00052662">
        <w:rPr>
          <w:rFonts w:ascii="Arial" w:hAnsi="Arial" w:cs="Arial"/>
          <w:color w:val="00B050"/>
          <w:sz w:val="20"/>
          <w:szCs w:val="20"/>
        </w:rPr>
        <w:t>8</w:t>
      </w:r>
      <w:r w:rsidRPr="00317911">
        <w:rPr>
          <w:rFonts w:ascii="Arial" w:hAnsi="Arial" w:cs="Arial"/>
          <w:sz w:val="20"/>
          <w:szCs w:val="20"/>
        </w:rPr>
        <w:t xml:space="preserve"> % </w:t>
      </w:r>
      <w:r>
        <w:rPr>
          <w:rFonts w:ascii="Arial" w:hAnsi="Arial" w:cs="Arial"/>
          <w:sz w:val="20"/>
          <w:szCs w:val="20"/>
        </w:rPr>
        <w:t xml:space="preserve">от задолженности). </w:t>
      </w:r>
    </w:p>
    <w:p w:rsidR="007300DD" w:rsidRDefault="007300DD" w:rsidP="007300D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E11313">
        <w:rPr>
          <w:rFonts w:ascii="Arial" w:hAnsi="Arial" w:cs="Arial"/>
          <w:b/>
          <w:bCs/>
          <w:sz w:val="20"/>
          <w:szCs w:val="20"/>
        </w:rPr>
        <w:t>Прибыль банковского сектора</w:t>
      </w:r>
      <w:r>
        <w:rPr>
          <w:rFonts w:ascii="Arial" w:hAnsi="Arial" w:cs="Arial"/>
          <w:bCs/>
          <w:sz w:val="20"/>
          <w:szCs w:val="20"/>
        </w:rPr>
        <w:t xml:space="preserve"> возросла с 789,7 млрд.руб. на 01.01.2018г. до 1344,8 млрд.руб. на 01.01.2019г. (</w:t>
      </w:r>
      <w:r w:rsidRPr="00CB35F0">
        <w:rPr>
          <w:rFonts w:ascii="Arial" w:hAnsi="Arial" w:cs="Arial"/>
          <w:bCs/>
          <w:color w:val="00B050"/>
          <w:sz w:val="20"/>
          <w:szCs w:val="20"/>
        </w:rPr>
        <w:t>+70,3%</w:t>
      </w:r>
      <w:r w:rsidRPr="00CB35F0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, а </w:t>
      </w:r>
      <w:r w:rsidR="00151CBD">
        <w:rPr>
          <w:rFonts w:ascii="Arial" w:hAnsi="Arial" w:cs="Arial"/>
          <w:bCs/>
          <w:sz w:val="20"/>
          <w:szCs w:val="20"/>
        </w:rPr>
        <w:t>на 01.0</w:t>
      </w:r>
      <w:r w:rsidR="00113DB1">
        <w:rPr>
          <w:rFonts w:ascii="Arial" w:hAnsi="Arial" w:cs="Arial"/>
          <w:bCs/>
          <w:sz w:val="20"/>
          <w:szCs w:val="20"/>
        </w:rPr>
        <w:t>9</w:t>
      </w:r>
      <w:r w:rsidR="00151CB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2019г. уже достигла 1</w:t>
      </w:r>
      <w:r w:rsidR="00113DB1">
        <w:rPr>
          <w:rFonts w:ascii="Arial" w:hAnsi="Arial" w:cs="Arial"/>
          <w:bCs/>
          <w:sz w:val="20"/>
          <w:szCs w:val="20"/>
        </w:rPr>
        <w:t>354</w:t>
      </w:r>
      <w:r w:rsidR="00151CBD">
        <w:rPr>
          <w:rFonts w:ascii="Arial" w:hAnsi="Arial" w:cs="Arial"/>
          <w:bCs/>
          <w:sz w:val="20"/>
          <w:szCs w:val="20"/>
        </w:rPr>
        <w:t>,</w:t>
      </w:r>
      <w:r w:rsidR="00113DB1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млрд.руб.</w:t>
      </w:r>
    </w:p>
    <w:p w:rsidR="00F5270E" w:rsidRDefault="007010BF" w:rsidP="00F5270E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</w:t>
      </w:r>
      <w:r w:rsidR="00A32E67" w:rsidRPr="002416CF">
        <w:rPr>
          <w:rFonts w:ascii="Arial" w:hAnsi="Arial" w:cs="Arial"/>
          <w:b/>
          <w:bCs/>
          <w:sz w:val="20"/>
          <w:szCs w:val="20"/>
        </w:rPr>
        <w:t>альдированный финансовый результат</w:t>
      </w:r>
      <w:r w:rsidR="00A32E67" w:rsidRPr="00A32E67">
        <w:rPr>
          <w:rFonts w:ascii="Arial" w:hAnsi="Arial" w:cs="Arial"/>
          <w:bCs/>
          <w:sz w:val="20"/>
          <w:szCs w:val="20"/>
        </w:rPr>
        <w:t xml:space="preserve"> (прибыль мину</w:t>
      </w:r>
      <w:r w:rsidR="002416CF">
        <w:rPr>
          <w:rFonts w:ascii="Arial" w:hAnsi="Arial" w:cs="Arial"/>
          <w:bCs/>
          <w:sz w:val="20"/>
          <w:szCs w:val="20"/>
        </w:rPr>
        <w:t xml:space="preserve">с убыток) </w:t>
      </w:r>
      <w:r w:rsidR="002416CF" w:rsidRPr="00113DB1">
        <w:rPr>
          <w:rFonts w:ascii="Arial" w:hAnsi="Arial" w:cs="Arial"/>
          <w:b/>
          <w:bCs/>
          <w:sz w:val="20"/>
          <w:szCs w:val="20"/>
        </w:rPr>
        <w:t>организаций</w:t>
      </w:r>
      <w:r w:rsidR="002416CF">
        <w:rPr>
          <w:rFonts w:ascii="Arial" w:hAnsi="Arial" w:cs="Arial"/>
          <w:bCs/>
          <w:sz w:val="20"/>
          <w:szCs w:val="20"/>
        </w:rPr>
        <w:t xml:space="preserve"> (без </w:t>
      </w:r>
      <w:r w:rsidR="00A32E67" w:rsidRPr="00A32E67">
        <w:rPr>
          <w:rFonts w:ascii="Arial" w:hAnsi="Arial" w:cs="Arial"/>
          <w:bCs/>
          <w:sz w:val="20"/>
          <w:szCs w:val="20"/>
        </w:rPr>
        <w:t xml:space="preserve">малого предпринимательства, банков, страховых организаций и государственных (муниципальных) учреждений) в действующих ценах </w:t>
      </w:r>
      <w:r>
        <w:rPr>
          <w:rFonts w:ascii="Arial" w:hAnsi="Arial" w:cs="Arial"/>
          <w:bCs/>
          <w:sz w:val="20"/>
          <w:szCs w:val="20"/>
        </w:rPr>
        <w:t>в</w:t>
      </w:r>
      <w:r w:rsidRPr="00A32E67">
        <w:rPr>
          <w:rFonts w:ascii="Arial" w:hAnsi="Arial" w:cs="Arial"/>
          <w:bCs/>
          <w:sz w:val="20"/>
          <w:szCs w:val="20"/>
        </w:rPr>
        <w:t xml:space="preserve"> январе-</w:t>
      </w:r>
      <w:r w:rsidR="00417E5D">
        <w:rPr>
          <w:rFonts w:ascii="Arial" w:hAnsi="Arial" w:cs="Arial"/>
          <w:bCs/>
          <w:sz w:val="20"/>
          <w:szCs w:val="20"/>
        </w:rPr>
        <w:t>ию</w:t>
      </w:r>
      <w:r w:rsidR="002F6F0E">
        <w:rPr>
          <w:rFonts w:ascii="Arial" w:hAnsi="Arial" w:cs="Arial"/>
          <w:bCs/>
          <w:sz w:val="20"/>
          <w:szCs w:val="20"/>
        </w:rPr>
        <w:t>л</w:t>
      </w:r>
      <w:r w:rsidR="00417E5D">
        <w:rPr>
          <w:rFonts w:ascii="Arial" w:hAnsi="Arial" w:cs="Arial"/>
          <w:bCs/>
          <w:sz w:val="20"/>
          <w:szCs w:val="20"/>
        </w:rPr>
        <w:t>е</w:t>
      </w:r>
      <w:r w:rsidRPr="00A32E67">
        <w:rPr>
          <w:rFonts w:ascii="Arial" w:hAnsi="Arial" w:cs="Arial"/>
          <w:bCs/>
          <w:sz w:val="20"/>
          <w:szCs w:val="20"/>
        </w:rPr>
        <w:t xml:space="preserve"> 2019г</w:t>
      </w:r>
      <w:r w:rsidRPr="002416CF">
        <w:rPr>
          <w:rFonts w:ascii="Arial" w:hAnsi="Arial" w:cs="Arial"/>
          <w:bCs/>
          <w:sz w:val="20"/>
          <w:szCs w:val="20"/>
        </w:rPr>
        <w:t xml:space="preserve">. </w:t>
      </w:r>
      <w:r w:rsidR="00A32E67" w:rsidRPr="00A32E67">
        <w:rPr>
          <w:rFonts w:ascii="Arial" w:hAnsi="Arial" w:cs="Arial"/>
          <w:bCs/>
          <w:sz w:val="20"/>
          <w:szCs w:val="20"/>
        </w:rPr>
        <w:t xml:space="preserve">составил </w:t>
      </w:r>
      <w:r w:rsidR="000C3A88" w:rsidRPr="000C3A88">
        <w:rPr>
          <w:rFonts w:ascii="Arial" w:hAnsi="Arial" w:cs="Arial"/>
          <w:bCs/>
          <w:color w:val="00B050"/>
          <w:sz w:val="20"/>
          <w:szCs w:val="20"/>
        </w:rPr>
        <w:t>+</w:t>
      </w:r>
      <w:r w:rsidR="002F6F0E">
        <w:rPr>
          <w:rFonts w:ascii="Arial" w:hAnsi="Arial" w:cs="Arial"/>
          <w:bCs/>
          <w:color w:val="00B050"/>
          <w:sz w:val="20"/>
          <w:szCs w:val="20"/>
        </w:rPr>
        <w:t>9111</w:t>
      </w:r>
      <w:r w:rsidR="000C3A88" w:rsidRPr="000C3A88">
        <w:rPr>
          <w:rFonts w:ascii="Arial" w:hAnsi="Arial" w:cs="Arial"/>
          <w:bCs/>
          <w:color w:val="00B050"/>
          <w:sz w:val="20"/>
          <w:szCs w:val="20"/>
        </w:rPr>
        <w:t>,</w:t>
      </w:r>
      <w:r w:rsidR="002F6F0E">
        <w:rPr>
          <w:rFonts w:ascii="Arial" w:hAnsi="Arial" w:cs="Arial"/>
          <w:bCs/>
          <w:color w:val="00B050"/>
          <w:sz w:val="20"/>
          <w:szCs w:val="20"/>
        </w:rPr>
        <w:t>0</w:t>
      </w:r>
      <w:r w:rsidR="000C3A88" w:rsidRPr="000C3A88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A32E67" w:rsidRPr="00A32E67">
        <w:rPr>
          <w:rFonts w:ascii="Arial" w:hAnsi="Arial" w:cs="Arial"/>
          <w:bCs/>
          <w:sz w:val="20"/>
          <w:szCs w:val="20"/>
        </w:rPr>
        <w:t>млрд рублей</w:t>
      </w:r>
      <w:r w:rsidR="002416CF">
        <w:rPr>
          <w:rFonts w:ascii="Arial" w:hAnsi="Arial" w:cs="Arial"/>
          <w:bCs/>
          <w:sz w:val="20"/>
          <w:szCs w:val="20"/>
        </w:rPr>
        <w:t>, что</w:t>
      </w:r>
      <w:r w:rsidR="00D961A0">
        <w:rPr>
          <w:rFonts w:ascii="Arial" w:hAnsi="Arial" w:cs="Arial"/>
          <w:bCs/>
          <w:sz w:val="20"/>
          <w:szCs w:val="20"/>
        </w:rPr>
        <w:t xml:space="preserve"> на</w:t>
      </w:r>
      <w:r w:rsidR="002416CF">
        <w:rPr>
          <w:rFonts w:ascii="Arial" w:hAnsi="Arial" w:cs="Arial"/>
          <w:bCs/>
          <w:sz w:val="20"/>
          <w:szCs w:val="20"/>
        </w:rPr>
        <w:t xml:space="preserve"> </w:t>
      </w:r>
      <w:r w:rsidR="003804C7">
        <w:rPr>
          <w:rFonts w:ascii="Arial" w:hAnsi="Arial" w:cs="Arial"/>
          <w:bCs/>
          <w:color w:val="00B050"/>
          <w:sz w:val="20"/>
          <w:szCs w:val="20"/>
        </w:rPr>
        <w:t>2</w:t>
      </w:r>
      <w:r w:rsidR="002F6F0E">
        <w:rPr>
          <w:rFonts w:ascii="Arial" w:hAnsi="Arial" w:cs="Arial"/>
          <w:bCs/>
          <w:color w:val="00B050"/>
          <w:sz w:val="20"/>
          <w:szCs w:val="20"/>
        </w:rPr>
        <w:t>0</w:t>
      </w:r>
      <w:r w:rsidR="002416CF" w:rsidRPr="00D961A0">
        <w:rPr>
          <w:rFonts w:ascii="Arial" w:hAnsi="Arial" w:cs="Arial"/>
          <w:bCs/>
          <w:color w:val="00B050"/>
          <w:sz w:val="20"/>
          <w:szCs w:val="20"/>
        </w:rPr>
        <w:t>,</w:t>
      </w:r>
      <w:r w:rsidR="003804C7">
        <w:rPr>
          <w:rFonts w:ascii="Arial" w:hAnsi="Arial" w:cs="Arial"/>
          <w:bCs/>
          <w:color w:val="00B050"/>
          <w:sz w:val="20"/>
          <w:szCs w:val="20"/>
        </w:rPr>
        <w:t>2</w:t>
      </w:r>
      <w:r w:rsidR="002416CF" w:rsidRPr="00D961A0">
        <w:rPr>
          <w:rFonts w:ascii="Arial" w:hAnsi="Arial" w:cs="Arial"/>
          <w:bCs/>
          <w:color w:val="00B050"/>
          <w:sz w:val="20"/>
          <w:szCs w:val="20"/>
        </w:rPr>
        <w:t xml:space="preserve">% </w:t>
      </w:r>
      <w:r w:rsidR="002416CF">
        <w:rPr>
          <w:rFonts w:ascii="Arial" w:hAnsi="Arial" w:cs="Arial"/>
          <w:bCs/>
          <w:sz w:val="20"/>
          <w:szCs w:val="20"/>
        </w:rPr>
        <w:t>больше января-</w:t>
      </w:r>
      <w:r w:rsidR="003804C7">
        <w:rPr>
          <w:rFonts w:ascii="Arial" w:hAnsi="Arial" w:cs="Arial"/>
          <w:bCs/>
          <w:sz w:val="20"/>
          <w:szCs w:val="20"/>
        </w:rPr>
        <w:t>ию</w:t>
      </w:r>
      <w:r w:rsidR="002F6F0E">
        <w:rPr>
          <w:rFonts w:ascii="Arial" w:hAnsi="Arial" w:cs="Arial"/>
          <w:bCs/>
          <w:sz w:val="20"/>
          <w:szCs w:val="20"/>
        </w:rPr>
        <w:t>л</w:t>
      </w:r>
      <w:r w:rsidR="003804C7">
        <w:rPr>
          <w:rFonts w:ascii="Arial" w:hAnsi="Arial" w:cs="Arial"/>
          <w:bCs/>
          <w:sz w:val="20"/>
          <w:szCs w:val="20"/>
        </w:rPr>
        <w:t>я</w:t>
      </w:r>
      <w:r w:rsidR="002416CF">
        <w:rPr>
          <w:rFonts w:ascii="Arial" w:hAnsi="Arial" w:cs="Arial"/>
          <w:bCs/>
          <w:sz w:val="20"/>
          <w:szCs w:val="20"/>
        </w:rPr>
        <w:t xml:space="preserve"> 2018г.</w:t>
      </w:r>
      <w:r w:rsidR="007655F5">
        <w:rPr>
          <w:rFonts w:ascii="Arial" w:hAnsi="Arial" w:cs="Arial"/>
          <w:bCs/>
          <w:sz w:val="20"/>
          <w:szCs w:val="20"/>
        </w:rPr>
        <w:t xml:space="preserve"> </w:t>
      </w:r>
      <w:r w:rsidR="00C41A82">
        <w:rPr>
          <w:rFonts w:ascii="Arial" w:hAnsi="Arial" w:cs="Arial"/>
          <w:bCs/>
          <w:sz w:val="20"/>
          <w:szCs w:val="20"/>
        </w:rPr>
        <w:t xml:space="preserve">В среднем по стране </w:t>
      </w:r>
      <w:r w:rsidR="00C41A82" w:rsidRPr="007A68E3">
        <w:rPr>
          <w:rFonts w:ascii="Arial" w:hAnsi="Arial" w:cs="Arial"/>
          <w:bCs/>
          <w:color w:val="00B050"/>
          <w:sz w:val="20"/>
          <w:szCs w:val="20"/>
        </w:rPr>
        <w:t>6</w:t>
      </w:r>
      <w:r w:rsidR="00B80237">
        <w:rPr>
          <w:rFonts w:ascii="Arial" w:hAnsi="Arial" w:cs="Arial"/>
          <w:bCs/>
          <w:color w:val="00B050"/>
          <w:sz w:val="20"/>
          <w:szCs w:val="20"/>
        </w:rPr>
        <w:t>9</w:t>
      </w:r>
      <w:r w:rsidR="003804C7">
        <w:rPr>
          <w:rFonts w:ascii="Arial" w:hAnsi="Arial" w:cs="Arial"/>
          <w:bCs/>
          <w:color w:val="00B050"/>
          <w:sz w:val="20"/>
          <w:szCs w:val="20"/>
        </w:rPr>
        <w:t>,</w:t>
      </w:r>
      <w:r w:rsidR="00B80237">
        <w:rPr>
          <w:rFonts w:ascii="Arial" w:hAnsi="Arial" w:cs="Arial"/>
          <w:bCs/>
          <w:color w:val="00B050"/>
          <w:sz w:val="20"/>
          <w:szCs w:val="20"/>
        </w:rPr>
        <w:t>2</w:t>
      </w:r>
      <w:r w:rsidR="00C41A82" w:rsidRPr="007A68E3">
        <w:rPr>
          <w:rFonts w:ascii="Arial" w:hAnsi="Arial" w:cs="Arial"/>
          <w:bCs/>
          <w:color w:val="00B050"/>
          <w:sz w:val="20"/>
          <w:szCs w:val="20"/>
        </w:rPr>
        <w:t xml:space="preserve">% </w:t>
      </w:r>
      <w:r w:rsidR="00C41A82">
        <w:rPr>
          <w:rFonts w:ascii="Arial" w:hAnsi="Arial" w:cs="Arial"/>
          <w:bCs/>
          <w:sz w:val="20"/>
          <w:szCs w:val="20"/>
        </w:rPr>
        <w:t>предприятий прибыльны.</w:t>
      </w:r>
      <w:r w:rsidR="0034759B">
        <w:rPr>
          <w:rFonts w:ascii="Arial" w:hAnsi="Arial" w:cs="Arial"/>
          <w:bCs/>
          <w:sz w:val="20"/>
          <w:szCs w:val="20"/>
        </w:rPr>
        <w:t xml:space="preserve"> </w:t>
      </w:r>
    </w:p>
    <w:p w:rsidR="001C791F" w:rsidRPr="009976FF" w:rsidRDefault="00CE452F" w:rsidP="009976F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E452F">
        <w:rPr>
          <w:rFonts w:ascii="Arial" w:hAnsi="Arial" w:cs="Arial"/>
          <w:bCs/>
          <w:sz w:val="20"/>
          <w:szCs w:val="20"/>
        </w:rPr>
        <w:t>При значительном росте прибыли организаций</w:t>
      </w:r>
      <w:r>
        <w:rPr>
          <w:rFonts w:ascii="Arial" w:hAnsi="Arial" w:cs="Arial"/>
          <w:bCs/>
          <w:sz w:val="20"/>
          <w:szCs w:val="20"/>
        </w:rPr>
        <w:t xml:space="preserve"> и банков р</w:t>
      </w:r>
      <w:r w:rsidR="00E11313">
        <w:rPr>
          <w:rFonts w:ascii="Arial" w:hAnsi="Arial" w:cs="Arial"/>
          <w:bCs/>
          <w:sz w:val="20"/>
          <w:szCs w:val="20"/>
        </w:rPr>
        <w:t xml:space="preserve">ост </w:t>
      </w:r>
      <w:r w:rsidR="00E11313" w:rsidRPr="0034759B">
        <w:rPr>
          <w:rFonts w:ascii="Arial" w:hAnsi="Arial" w:cs="Arial"/>
          <w:b/>
          <w:bCs/>
          <w:sz w:val="20"/>
          <w:szCs w:val="20"/>
        </w:rPr>
        <w:t>инвестиций в основной капитал</w:t>
      </w:r>
      <w:r w:rsidR="00E11313">
        <w:rPr>
          <w:rFonts w:ascii="Arial" w:hAnsi="Arial" w:cs="Arial"/>
          <w:bCs/>
          <w:sz w:val="20"/>
          <w:szCs w:val="20"/>
        </w:rPr>
        <w:t xml:space="preserve"> </w:t>
      </w:r>
      <w:r w:rsidR="00E335FA">
        <w:rPr>
          <w:rFonts w:ascii="Arial" w:hAnsi="Arial" w:cs="Arial"/>
          <w:bCs/>
          <w:sz w:val="20"/>
          <w:szCs w:val="20"/>
        </w:rPr>
        <w:t>в первом полугодии</w:t>
      </w:r>
      <w:r w:rsidR="00266CD0">
        <w:rPr>
          <w:rFonts w:ascii="Arial" w:hAnsi="Arial" w:cs="Arial"/>
          <w:bCs/>
          <w:sz w:val="20"/>
          <w:szCs w:val="20"/>
        </w:rPr>
        <w:t xml:space="preserve"> 2019 г. </w:t>
      </w:r>
      <w:r w:rsidR="00E11313">
        <w:rPr>
          <w:rFonts w:ascii="Arial" w:hAnsi="Arial" w:cs="Arial"/>
          <w:bCs/>
          <w:sz w:val="20"/>
          <w:szCs w:val="20"/>
        </w:rPr>
        <w:t xml:space="preserve">составил всего </w:t>
      </w:r>
      <w:r w:rsidR="00E11313" w:rsidRPr="00266CD0">
        <w:rPr>
          <w:rFonts w:ascii="Arial" w:hAnsi="Arial" w:cs="Arial"/>
          <w:bCs/>
          <w:color w:val="00B050"/>
          <w:sz w:val="20"/>
          <w:szCs w:val="20"/>
        </w:rPr>
        <w:t>0,</w:t>
      </w:r>
      <w:r w:rsidR="00E335FA">
        <w:rPr>
          <w:rFonts w:ascii="Arial" w:hAnsi="Arial" w:cs="Arial"/>
          <w:bCs/>
          <w:color w:val="00B050"/>
          <w:sz w:val="20"/>
          <w:szCs w:val="20"/>
        </w:rPr>
        <w:t>6</w:t>
      </w:r>
      <w:r w:rsidR="00E11313" w:rsidRPr="00266CD0">
        <w:rPr>
          <w:rFonts w:ascii="Arial" w:hAnsi="Arial" w:cs="Arial"/>
          <w:bCs/>
          <w:color w:val="00B050"/>
          <w:sz w:val="20"/>
          <w:szCs w:val="20"/>
        </w:rPr>
        <w:t>%</w:t>
      </w:r>
      <w:r w:rsidR="00627A40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627A40" w:rsidRPr="00627A40">
        <w:rPr>
          <w:rFonts w:ascii="Arial" w:hAnsi="Arial" w:cs="Arial"/>
          <w:bCs/>
          <w:sz w:val="20"/>
          <w:szCs w:val="20"/>
        </w:rPr>
        <w:t xml:space="preserve">(+4,3% в </w:t>
      </w:r>
      <w:r w:rsidR="00E335FA">
        <w:rPr>
          <w:rFonts w:ascii="Arial" w:hAnsi="Arial" w:cs="Arial"/>
          <w:bCs/>
          <w:sz w:val="20"/>
          <w:szCs w:val="20"/>
        </w:rPr>
        <w:t xml:space="preserve">1 полугодии </w:t>
      </w:r>
      <w:r w:rsidR="00627A40" w:rsidRPr="00627A40">
        <w:rPr>
          <w:rFonts w:ascii="Arial" w:hAnsi="Arial" w:cs="Arial"/>
          <w:bCs/>
          <w:sz w:val="20"/>
          <w:szCs w:val="20"/>
        </w:rPr>
        <w:t>2018г.)</w:t>
      </w:r>
      <w:r w:rsidR="00EB1B9B" w:rsidRPr="00627A40">
        <w:rPr>
          <w:rFonts w:ascii="Arial" w:hAnsi="Arial" w:cs="Arial"/>
          <w:bCs/>
          <w:sz w:val="20"/>
          <w:szCs w:val="20"/>
        </w:rPr>
        <w:t xml:space="preserve">, </w:t>
      </w:r>
      <w:r w:rsidR="00EB1B9B" w:rsidRPr="00EB1B9B">
        <w:rPr>
          <w:rFonts w:ascii="Arial" w:hAnsi="Arial" w:cs="Arial"/>
          <w:bCs/>
          <w:sz w:val="20"/>
          <w:szCs w:val="20"/>
        </w:rPr>
        <w:t xml:space="preserve">что </w:t>
      </w:r>
      <w:r w:rsidR="004646B2">
        <w:rPr>
          <w:rFonts w:ascii="Arial" w:hAnsi="Arial" w:cs="Arial"/>
          <w:bCs/>
          <w:sz w:val="20"/>
          <w:szCs w:val="20"/>
        </w:rPr>
        <w:t>отражает</w:t>
      </w:r>
      <w:r w:rsidR="00EB1B9B">
        <w:rPr>
          <w:rFonts w:ascii="Arial" w:hAnsi="Arial" w:cs="Arial"/>
          <w:bCs/>
          <w:sz w:val="20"/>
          <w:szCs w:val="20"/>
        </w:rPr>
        <w:t xml:space="preserve"> неуверенност</w:t>
      </w:r>
      <w:r w:rsidR="00370E78">
        <w:rPr>
          <w:rFonts w:ascii="Arial" w:hAnsi="Arial" w:cs="Arial"/>
          <w:bCs/>
          <w:sz w:val="20"/>
          <w:szCs w:val="20"/>
        </w:rPr>
        <w:t>ь</w:t>
      </w:r>
      <w:r w:rsidR="00EB1B9B">
        <w:rPr>
          <w:rFonts w:ascii="Arial" w:hAnsi="Arial" w:cs="Arial"/>
          <w:bCs/>
          <w:sz w:val="20"/>
          <w:szCs w:val="20"/>
        </w:rPr>
        <w:t xml:space="preserve"> бизнеса</w:t>
      </w:r>
      <w:r w:rsidR="003E3C38">
        <w:rPr>
          <w:rFonts w:ascii="Arial" w:hAnsi="Arial" w:cs="Arial"/>
          <w:bCs/>
          <w:sz w:val="20"/>
          <w:szCs w:val="20"/>
        </w:rPr>
        <w:t xml:space="preserve"> в перспективе</w:t>
      </w:r>
      <w:r w:rsidR="00EB1B9B">
        <w:rPr>
          <w:rFonts w:ascii="Arial" w:hAnsi="Arial" w:cs="Arial"/>
          <w:bCs/>
          <w:sz w:val="20"/>
          <w:szCs w:val="20"/>
        </w:rPr>
        <w:t>.</w:t>
      </w:r>
    </w:p>
    <w:p w:rsidR="00AB3D48" w:rsidRPr="00F1605C" w:rsidRDefault="005C414D" w:rsidP="00662394">
      <w:pPr>
        <w:spacing w:after="0" w:line="240" w:lineRule="auto"/>
        <w:ind w:firstLine="426"/>
        <w:jc w:val="both"/>
        <w:rPr>
          <w:rFonts w:ascii="Arial" w:hAnsi="Arial" w:cs="Arial"/>
          <w:bCs/>
          <w:sz w:val="16"/>
          <w:szCs w:val="16"/>
        </w:rPr>
      </w:pPr>
      <w:r w:rsidRPr="00B75995">
        <w:rPr>
          <w:rFonts w:ascii="Arial" w:hAnsi="Arial" w:cs="Arial"/>
          <w:b/>
          <w:bCs/>
          <w:sz w:val="20"/>
          <w:szCs w:val="20"/>
        </w:rPr>
        <w:t>Р</w:t>
      </w:r>
      <w:r w:rsidR="00952245" w:rsidRPr="00B75995">
        <w:rPr>
          <w:rFonts w:ascii="Arial" w:hAnsi="Arial" w:cs="Arial"/>
          <w:b/>
          <w:bCs/>
          <w:sz w:val="20"/>
          <w:szCs w:val="20"/>
        </w:rPr>
        <w:t>еальные располагаемые доходы</w:t>
      </w:r>
      <w:r w:rsidR="00544257">
        <w:rPr>
          <w:rFonts w:ascii="Arial" w:hAnsi="Arial" w:cs="Arial"/>
          <w:bCs/>
          <w:sz w:val="20"/>
          <w:szCs w:val="20"/>
        </w:rPr>
        <w:t xml:space="preserve"> </w:t>
      </w:r>
      <w:r w:rsidR="00024D7D">
        <w:rPr>
          <w:rFonts w:ascii="Arial" w:hAnsi="Arial" w:cs="Arial"/>
          <w:bCs/>
          <w:sz w:val="20"/>
          <w:szCs w:val="20"/>
        </w:rPr>
        <w:t xml:space="preserve">(свободные денежные средства) населения </w:t>
      </w:r>
      <w:r w:rsidR="00952245">
        <w:rPr>
          <w:rFonts w:ascii="Arial" w:hAnsi="Arial" w:cs="Arial"/>
          <w:bCs/>
          <w:sz w:val="20"/>
          <w:szCs w:val="20"/>
        </w:rPr>
        <w:t xml:space="preserve">снизились </w:t>
      </w:r>
      <w:r w:rsidR="00944207">
        <w:rPr>
          <w:rFonts w:ascii="Arial" w:hAnsi="Arial" w:cs="Arial"/>
          <w:bCs/>
          <w:sz w:val="20"/>
          <w:szCs w:val="20"/>
        </w:rPr>
        <w:t xml:space="preserve">в целом </w:t>
      </w:r>
      <w:r w:rsidR="00952245">
        <w:rPr>
          <w:rFonts w:ascii="Arial" w:hAnsi="Arial" w:cs="Arial"/>
          <w:bCs/>
          <w:sz w:val="20"/>
          <w:szCs w:val="20"/>
        </w:rPr>
        <w:t xml:space="preserve">на </w:t>
      </w:r>
      <w:r w:rsidR="0053591B">
        <w:rPr>
          <w:rFonts w:ascii="Arial" w:hAnsi="Arial" w:cs="Arial"/>
          <w:bCs/>
          <w:sz w:val="20"/>
          <w:szCs w:val="20"/>
        </w:rPr>
        <w:t>-</w:t>
      </w:r>
      <w:r w:rsidR="004A7F6E">
        <w:rPr>
          <w:rFonts w:ascii="Arial" w:hAnsi="Arial" w:cs="Arial"/>
          <w:bCs/>
          <w:sz w:val="20"/>
          <w:szCs w:val="20"/>
        </w:rPr>
        <w:t>1</w:t>
      </w:r>
      <w:r w:rsidR="00952245" w:rsidRPr="00A91327">
        <w:rPr>
          <w:rFonts w:ascii="Arial" w:hAnsi="Arial" w:cs="Arial"/>
          <w:bCs/>
          <w:sz w:val="20"/>
          <w:szCs w:val="20"/>
        </w:rPr>
        <w:t>,3%</w:t>
      </w:r>
      <w:r w:rsidR="00024D7D">
        <w:rPr>
          <w:rFonts w:ascii="Arial" w:hAnsi="Arial" w:cs="Arial"/>
          <w:bCs/>
          <w:sz w:val="20"/>
          <w:szCs w:val="20"/>
        </w:rPr>
        <w:t xml:space="preserve">. </w:t>
      </w:r>
      <w:r w:rsidR="00024D7D" w:rsidRPr="00F1605C">
        <w:rPr>
          <w:rFonts w:ascii="Arial" w:hAnsi="Arial" w:cs="Arial"/>
          <w:bCs/>
          <w:sz w:val="16"/>
          <w:szCs w:val="16"/>
        </w:rPr>
        <w:t>(</w:t>
      </w:r>
      <w:r w:rsidR="00F334E1" w:rsidRPr="00F1605C">
        <w:rPr>
          <w:rFonts w:ascii="Arial" w:hAnsi="Arial" w:cs="Arial"/>
          <w:bCs/>
          <w:sz w:val="16"/>
          <w:szCs w:val="16"/>
        </w:rPr>
        <w:t xml:space="preserve">Согласно </w:t>
      </w:r>
      <w:r w:rsidR="00024D7D" w:rsidRPr="00F1605C">
        <w:rPr>
          <w:rFonts w:ascii="Arial" w:hAnsi="Arial" w:cs="Arial"/>
          <w:bCs/>
          <w:sz w:val="16"/>
          <w:szCs w:val="16"/>
        </w:rPr>
        <w:t>М</w:t>
      </w:r>
      <w:r w:rsidR="00180800" w:rsidRPr="00F1605C">
        <w:rPr>
          <w:rFonts w:ascii="Arial" w:hAnsi="Arial" w:cs="Arial"/>
          <w:bCs/>
          <w:sz w:val="16"/>
          <w:szCs w:val="16"/>
        </w:rPr>
        <w:t>етодик</w:t>
      </w:r>
      <w:r w:rsidR="00F334E1" w:rsidRPr="00F1605C">
        <w:rPr>
          <w:rFonts w:ascii="Arial" w:hAnsi="Arial" w:cs="Arial"/>
          <w:bCs/>
          <w:sz w:val="16"/>
          <w:szCs w:val="16"/>
        </w:rPr>
        <w:t>е</w:t>
      </w:r>
      <w:r w:rsidR="00180800" w:rsidRPr="00F1605C">
        <w:rPr>
          <w:rFonts w:ascii="Arial" w:hAnsi="Arial" w:cs="Arial"/>
          <w:bCs/>
          <w:sz w:val="16"/>
          <w:szCs w:val="16"/>
        </w:rPr>
        <w:t xml:space="preserve"> расчета этого показателя</w:t>
      </w:r>
      <w:r w:rsidR="00F1605C" w:rsidRPr="00F1605C">
        <w:rPr>
          <w:rFonts w:ascii="Arial" w:hAnsi="Arial" w:cs="Arial"/>
          <w:bCs/>
          <w:sz w:val="16"/>
          <w:szCs w:val="16"/>
        </w:rPr>
        <w:t>,</w:t>
      </w:r>
      <w:r w:rsidR="0029688B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6C76DF" w:rsidRPr="00F1605C">
        <w:rPr>
          <w:rFonts w:ascii="Arial" w:hAnsi="Arial" w:cs="Arial"/>
          <w:bCs/>
          <w:sz w:val="16"/>
          <w:szCs w:val="16"/>
        </w:rPr>
        <w:t xml:space="preserve">из всех доходов </w:t>
      </w:r>
      <w:r w:rsidR="0029688B" w:rsidRPr="00F1605C">
        <w:rPr>
          <w:rFonts w:ascii="Arial" w:hAnsi="Arial" w:cs="Arial"/>
          <w:bCs/>
          <w:sz w:val="16"/>
          <w:szCs w:val="16"/>
        </w:rPr>
        <w:t xml:space="preserve">вычитаются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увеличивающиеся </w:t>
      </w:r>
      <w:r w:rsidR="0029688B" w:rsidRPr="00F1605C">
        <w:rPr>
          <w:rFonts w:ascii="Arial" w:hAnsi="Arial" w:cs="Arial"/>
          <w:bCs/>
          <w:sz w:val="16"/>
          <w:szCs w:val="16"/>
          <w:u w:val="single"/>
        </w:rPr>
        <w:t xml:space="preserve">платежи </w:t>
      </w:r>
      <w:r w:rsidR="00EA0781" w:rsidRPr="00F1605C">
        <w:rPr>
          <w:rFonts w:ascii="Arial" w:hAnsi="Arial" w:cs="Arial"/>
          <w:bCs/>
          <w:sz w:val="16"/>
          <w:szCs w:val="16"/>
          <w:u w:val="single"/>
        </w:rPr>
        <w:t xml:space="preserve">населения процентов </w:t>
      </w:r>
      <w:r w:rsidR="0029688B" w:rsidRPr="00F1605C">
        <w:rPr>
          <w:rFonts w:ascii="Arial" w:hAnsi="Arial" w:cs="Arial"/>
          <w:bCs/>
          <w:sz w:val="16"/>
          <w:szCs w:val="16"/>
          <w:u w:val="single"/>
        </w:rPr>
        <w:t>по кредитам и страхованию</w:t>
      </w:r>
      <w:r w:rsidR="002D5343" w:rsidRPr="00F1605C">
        <w:rPr>
          <w:rFonts w:ascii="Arial" w:hAnsi="Arial" w:cs="Arial"/>
          <w:bCs/>
          <w:sz w:val="16"/>
          <w:szCs w:val="16"/>
        </w:rPr>
        <w:t>.</w:t>
      </w:r>
      <w:r w:rsidR="0024204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Рост </w:t>
      </w:r>
      <w:r w:rsidR="004C6E81" w:rsidRPr="00F1605C">
        <w:rPr>
          <w:rFonts w:ascii="Arial" w:hAnsi="Arial" w:cs="Arial"/>
          <w:bCs/>
          <w:sz w:val="16"/>
          <w:szCs w:val="16"/>
        </w:rPr>
        <w:t xml:space="preserve">до некоторого уровня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кредитования </w:t>
      </w:r>
      <w:r w:rsidR="00542F90" w:rsidRPr="00F1605C">
        <w:rPr>
          <w:rFonts w:ascii="Arial" w:hAnsi="Arial" w:cs="Arial"/>
          <w:bCs/>
          <w:sz w:val="16"/>
          <w:szCs w:val="16"/>
        </w:rPr>
        <w:t xml:space="preserve">и страхования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населения </w:t>
      </w:r>
      <w:r w:rsidR="0005539B" w:rsidRPr="00F1605C">
        <w:rPr>
          <w:rFonts w:ascii="Arial" w:hAnsi="Arial" w:cs="Arial"/>
          <w:bCs/>
          <w:sz w:val="16"/>
          <w:szCs w:val="16"/>
        </w:rPr>
        <w:t>характеризует</w:t>
      </w:r>
      <w:r w:rsidR="00DE10CA" w:rsidRPr="00F1605C">
        <w:rPr>
          <w:rFonts w:ascii="Arial" w:hAnsi="Arial" w:cs="Arial"/>
          <w:bCs/>
          <w:sz w:val="16"/>
          <w:szCs w:val="16"/>
        </w:rPr>
        <w:t>,</w:t>
      </w:r>
      <w:r w:rsidR="0005539B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090585" w:rsidRPr="00F1605C">
        <w:rPr>
          <w:rFonts w:ascii="Arial" w:hAnsi="Arial" w:cs="Arial"/>
          <w:bCs/>
          <w:sz w:val="16"/>
          <w:szCs w:val="16"/>
        </w:rPr>
        <w:t>скорее</w:t>
      </w:r>
      <w:r w:rsidR="00DE10CA" w:rsidRPr="00F1605C">
        <w:rPr>
          <w:rFonts w:ascii="Arial" w:hAnsi="Arial" w:cs="Arial"/>
          <w:bCs/>
          <w:sz w:val="16"/>
          <w:szCs w:val="16"/>
        </w:rPr>
        <w:t>,</w:t>
      </w:r>
      <w:r w:rsidR="0009058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43335D" w:rsidRPr="00F1605C">
        <w:rPr>
          <w:rFonts w:ascii="Arial" w:hAnsi="Arial" w:cs="Arial"/>
          <w:bCs/>
          <w:sz w:val="16"/>
          <w:szCs w:val="16"/>
        </w:rPr>
        <w:t xml:space="preserve">рост </w:t>
      </w:r>
      <w:r w:rsidR="006C76DF" w:rsidRPr="00F1605C">
        <w:rPr>
          <w:rFonts w:ascii="Arial" w:hAnsi="Arial" w:cs="Arial"/>
          <w:bCs/>
          <w:sz w:val="16"/>
          <w:szCs w:val="16"/>
        </w:rPr>
        <w:t>благосостояния</w:t>
      </w:r>
      <w:r w:rsidR="00A845D1" w:rsidRPr="00F1605C">
        <w:rPr>
          <w:rFonts w:ascii="Arial" w:hAnsi="Arial" w:cs="Arial"/>
          <w:bCs/>
          <w:sz w:val="16"/>
          <w:szCs w:val="16"/>
        </w:rPr>
        <w:t xml:space="preserve">, </w:t>
      </w:r>
      <w:r w:rsidR="00CA72CE">
        <w:rPr>
          <w:rFonts w:ascii="Arial" w:hAnsi="Arial" w:cs="Arial"/>
          <w:bCs/>
          <w:sz w:val="16"/>
          <w:szCs w:val="16"/>
        </w:rPr>
        <w:t xml:space="preserve">рост банковских и страховых услуг, </w:t>
      </w:r>
      <w:r w:rsidR="00A845D1" w:rsidRPr="00F1605C">
        <w:rPr>
          <w:rFonts w:ascii="Arial" w:hAnsi="Arial" w:cs="Arial"/>
          <w:bCs/>
          <w:sz w:val="16"/>
          <w:szCs w:val="16"/>
        </w:rPr>
        <w:t xml:space="preserve">нежели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отрицательную </w:t>
      </w:r>
      <w:r w:rsidR="00163A43" w:rsidRPr="00F1605C">
        <w:rPr>
          <w:rFonts w:ascii="Arial" w:hAnsi="Arial" w:cs="Arial"/>
          <w:bCs/>
          <w:sz w:val="16"/>
          <w:szCs w:val="16"/>
        </w:rPr>
        <w:t>динамику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 доходов населения</w:t>
      </w:r>
      <w:r w:rsidR="00A845D1" w:rsidRPr="00F1605C">
        <w:rPr>
          <w:rFonts w:ascii="Arial" w:hAnsi="Arial" w:cs="Arial"/>
          <w:bCs/>
          <w:sz w:val="16"/>
          <w:szCs w:val="16"/>
        </w:rPr>
        <w:t>.</w:t>
      </w:r>
      <w:r w:rsidR="00DE2C3D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Приобретенные на кредиты квартиры, </w:t>
      </w:r>
      <w:r w:rsidR="00B75995" w:rsidRPr="00F1605C">
        <w:rPr>
          <w:rFonts w:ascii="Arial" w:hAnsi="Arial" w:cs="Arial"/>
          <w:bCs/>
          <w:sz w:val="16"/>
          <w:szCs w:val="16"/>
        </w:rPr>
        <w:t xml:space="preserve">автомобили,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товары </w:t>
      </w:r>
      <w:r w:rsidR="00542F90" w:rsidRPr="00F1605C">
        <w:rPr>
          <w:rFonts w:ascii="Arial" w:hAnsi="Arial" w:cs="Arial"/>
          <w:bCs/>
          <w:sz w:val="16"/>
          <w:szCs w:val="16"/>
        </w:rPr>
        <w:t xml:space="preserve">длительного пользования </w:t>
      </w:r>
      <w:r w:rsidR="00E0111B" w:rsidRPr="00F1605C">
        <w:rPr>
          <w:rFonts w:ascii="Arial" w:hAnsi="Arial" w:cs="Arial"/>
          <w:bCs/>
          <w:sz w:val="16"/>
          <w:szCs w:val="16"/>
        </w:rPr>
        <w:t>и услуги</w:t>
      </w:r>
      <w:r w:rsidR="00542F90" w:rsidRPr="00F1605C">
        <w:rPr>
          <w:rFonts w:ascii="Arial" w:hAnsi="Arial" w:cs="Arial"/>
          <w:bCs/>
          <w:sz w:val="16"/>
          <w:szCs w:val="16"/>
        </w:rPr>
        <w:t>,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9D116A" w:rsidRPr="00F1605C">
        <w:rPr>
          <w:rFonts w:ascii="Arial" w:hAnsi="Arial" w:cs="Arial"/>
          <w:bCs/>
          <w:sz w:val="16"/>
          <w:szCs w:val="16"/>
        </w:rPr>
        <w:t>также</w:t>
      </w:r>
      <w:r w:rsidR="00A83D8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являются </w:t>
      </w:r>
      <w:r w:rsidR="00B75995" w:rsidRPr="00F1605C">
        <w:rPr>
          <w:rFonts w:ascii="Arial" w:hAnsi="Arial" w:cs="Arial"/>
          <w:bCs/>
          <w:sz w:val="16"/>
          <w:szCs w:val="16"/>
        </w:rPr>
        <w:t>частью доходов населения</w:t>
      </w:r>
      <w:r w:rsidR="009D116A" w:rsidRPr="00F1605C">
        <w:rPr>
          <w:rFonts w:ascii="Arial" w:hAnsi="Arial" w:cs="Arial"/>
          <w:bCs/>
          <w:sz w:val="16"/>
          <w:szCs w:val="16"/>
        </w:rPr>
        <w:t>.</w:t>
      </w:r>
      <w:r w:rsidR="00B7599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9D116A" w:rsidRPr="00F1605C">
        <w:rPr>
          <w:rFonts w:ascii="Arial" w:hAnsi="Arial" w:cs="Arial"/>
          <w:bCs/>
          <w:sz w:val="16"/>
          <w:szCs w:val="16"/>
        </w:rPr>
        <w:t>Больше того</w:t>
      </w:r>
      <w:r w:rsidR="00DE10CA" w:rsidRPr="00F1605C">
        <w:rPr>
          <w:rFonts w:ascii="Arial" w:hAnsi="Arial" w:cs="Arial"/>
          <w:bCs/>
          <w:sz w:val="16"/>
          <w:szCs w:val="16"/>
        </w:rPr>
        <w:t xml:space="preserve">, рост кредитования </w:t>
      </w:r>
      <w:r w:rsidR="009D116A" w:rsidRPr="00F1605C">
        <w:rPr>
          <w:rFonts w:ascii="Arial" w:hAnsi="Arial" w:cs="Arial"/>
          <w:bCs/>
          <w:sz w:val="16"/>
          <w:szCs w:val="16"/>
        </w:rPr>
        <w:t xml:space="preserve">(до определенного уровня) </w:t>
      </w:r>
      <w:r w:rsidR="00163A43" w:rsidRPr="00F1605C">
        <w:rPr>
          <w:rFonts w:ascii="Arial" w:hAnsi="Arial" w:cs="Arial"/>
          <w:bCs/>
          <w:sz w:val="16"/>
          <w:szCs w:val="16"/>
        </w:rPr>
        <w:t>положительно проявляет стимулирующую функцию кредита</w:t>
      </w:r>
      <w:r w:rsidR="00D2678A" w:rsidRPr="00F1605C">
        <w:rPr>
          <w:rFonts w:ascii="Arial" w:hAnsi="Arial" w:cs="Arial"/>
          <w:bCs/>
          <w:sz w:val="16"/>
          <w:szCs w:val="16"/>
        </w:rPr>
        <w:t xml:space="preserve"> для </w:t>
      </w:r>
      <w:r w:rsidR="004C6E81" w:rsidRPr="00F1605C">
        <w:rPr>
          <w:rFonts w:ascii="Arial" w:hAnsi="Arial" w:cs="Arial"/>
          <w:bCs/>
          <w:sz w:val="16"/>
          <w:szCs w:val="16"/>
        </w:rPr>
        <w:t>роста эффективности труда (производства)</w:t>
      </w:r>
      <w:r w:rsidR="009842B3" w:rsidRPr="00F1605C">
        <w:rPr>
          <w:rFonts w:ascii="Arial" w:hAnsi="Arial" w:cs="Arial"/>
          <w:bCs/>
          <w:sz w:val="16"/>
          <w:szCs w:val="16"/>
        </w:rPr>
        <w:t>,</w:t>
      </w:r>
      <w:r w:rsidR="004C6E81" w:rsidRPr="00F1605C">
        <w:rPr>
          <w:rFonts w:ascii="Arial" w:hAnsi="Arial" w:cs="Arial"/>
          <w:bCs/>
          <w:sz w:val="16"/>
          <w:szCs w:val="16"/>
        </w:rPr>
        <w:t xml:space="preserve"> для рационального </w:t>
      </w:r>
      <w:r w:rsidR="00D2678A" w:rsidRPr="00F1605C">
        <w:rPr>
          <w:rFonts w:ascii="Arial" w:hAnsi="Arial" w:cs="Arial"/>
          <w:bCs/>
          <w:sz w:val="16"/>
          <w:szCs w:val="16"/>
        </w:rPr>
        <w:t>потребления</w:t>
      </w:r>
      <w:r w:rsidR="004C6E81" w:rsidRPr="00F1605C">
        <w:rPr>
          <w:rFonts w:ascii="Arial" w:hAnsi="Arial" w:cs="Arial"/>
          <w:bCs/>
          <w:sz w:val="16"/>
          <w:szCs w:val="16"/>
        </w:rPr>
        <w:t xml:space="preserve"> и </w:t>
      </w:r>
      <w:r w:rsidR="00D2678A" w:rsidRPr="00F1605C">
        <w:rPr>
          <w:rFonts w:ascii="Arial" w:hAnsi="Arial" w:cs="Arial"/>
          <w:bCs/>
          <w:sz w:val="16"/>
          <w:szCs w:val="16"/>
        </w:rPr>
        <w:t>использован</w:t>
      </w:r>
      <w:r w:rsidR="009842B3" w:rsidRPr="00F1605C">
        <w:rPr>
          <w:rFonts w:ascii="Arial" w:hAnsi="Arial" w:cs="Arial"/>
          <w:bCs/>
          <w:sz w:val="16"/>
          <w:szCs w:val="16"/>
        </w:rPr>
        <w:t>ия ресурсов</w:t>
      </w:r>
      <w:r w:rsidR="00D348A7">
        <w:rPr>
          <w:rFonts w:ascii="Arial" w:hAnsi="Arial" w:cs="Arial"/>
          <w:bCs/>
          <w:sz w:val="16"/>
          <w:szCs w:val="16"/>
        </w:rPr>
        <w:t>)</w:t>
      </w:r>
      <w:r w:rsidR="00163A43" w:rsidRPr="00F1605C">
        <w:rPr>
          <w:rFonts w:ascii="Arial" w:hAnsi="Arial" w:cs="Arial"/>
          <w:bCs/>
          <w:sz w:val="16"/>
          <w:szCs w:val="16"/>
        </w:rPr>
        <w:t>.</w:t>
      </w:r>
    </w:p>
    <w:p w:rsidR="00B32A1F" w:rsidRPr="006154A3" w:rsidRDefault="00496B7D" w:rsidP="006154A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Б</w:t>
      </w:r>
      <w:r w:rsidR="00594759">
        <w:rPr>
          <w:rFonts w:ascii="Arial" w:hAnsi="Arial" w:cs="Arial"/>
          <w:sz w:val="20"/>
          <w:szCs w:val="20"/>
        </w:rPr>
        <w:t>анк</w:t>
      </w:r>
      <w:r w:rsidR="009976FF">
        <w:rPr>
          <w:rFonts w:ascii="Arial" w:hAnsi="Arial" w:cs="Arial"/>
          <w:sz w:val="20"/>
          <w:szCs w:val="20"/>
        </w:rPr>
        <w:t>а</w:t>
      </w:r>
      <w:r w:rsidRPr="0078231B">
        <w:rPr>
          <w:rFonts w:ascii="Arial" w:hAnsi="Arial" w:cs="Arial"/>
          <w:sz w:val="20"/>
          <w:szCs w:val="20"/>
        </w:rPr>
        <w:t xml:space="preserve"> России </w:t>
      </w:r>
      <w:r w:rsidR="009976FF">
        <w:rPr>
          <w:rFonts w:ascii="Arial" w:hAnsi="Arial" w:cs="Arial"/>
          <w:sz w:val="20"/>
          <w:szCs w:val="20"/>
        </w:rPr>
        <w:t xml:space="preserve">с </w:t>
      </w:r>
      <w:r w:rsidR="0091017F">
        <w:rPr>
          <w:rFonts w:ascii="Arial" w:hAnsi="Arial" w:cs="Arial"/>
          <w:sz w:val="20"/>
          <w:szCs w:val="20"/>
        </w:rPr>
        <w:t>0</w:t>
      </w:r>
      <w:r w:rsidR="00193682">
        <w:rPr>
          <w:rFonts w:ascii="Arial" w:hAnsi="Arial" w:cs="Arial"/>
          <w:sz w:val="20"/>
          <w:szCs w:val="20"/>
        </w:rPr>
        <w:t>9</w:t>
      </w:r>
      <w:r w:rsidR="005120C7">
        <w:rPr>
          <w:rFonts w:ascii="Arial" w:hAnsi="Arial" w:cs="Arial"/>
          <w:sz w:val="20"/>
          <w:szCs w:val="20"/>
        </w:rPr>
        <w:t>.0</w:t>
      </w:r>
      <w:r w:rsidR="0091017F">
        <w:rPr>
          <w:rFonts w:ascii="Arial" w:hAnsi="Arial" w:cs="Arial"/>
          <w:sz w:val="20"/>
          <w:szCs w:val="20"/>
        </w:rPr>
        <w:t>9</w:t>
      </w:r>
      <w:r w:rsidR="005120C7">
        <w:rPr>
          <w:rFonts w:ascii="Arial" w:hAnsi="Arial" w:cs="Arial"/>
          <w:sz w:val="20"/>
          <w:szCs w:val="20"/>
        </w:rPr>
        <w:t>.2019</w:t>
      </w:r>
      <w:r w:rsidRPr="0078231B">
        <w:rPr>
          <w:rFonts w:ascii="Arial" w:hAnsi="Arial" w:cs="Arial"/>
          <w:sz w:val="20"/>
          <w:szCs w:val="20"/>
        </w:rPr>
        <w:t>г.</w:t>
      </w:r>
      <w:r w:rsidR="009976FF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C66222">
        <w:rPr>
          <w:rFonts w:ascii="Arial" w:hAnsi="Arial" w:cs="Arial"/>
          <w:color w:val="FF0000"/>
          <w:sz w:val="20"/>
          <w:szCs w:val="20"/>
        </w:rPr>
        <w:t>7,</w:t>
      </w:r>
      <w:r w:rsidR="0091017F">
        <w:rPr>
          <w:rFonts w:ascii="Arial" w:hAnsi="Arial" w:cs="Arial"/>
          <w:color w:val="FF0000"/>
          <w:sz w:val="20"/>
          <w:szCs w:val="20"/>
        </w:rPr>
        <w:t>00</w:t>
      </w:r>
      <w:r w:rsidRPr="00C66222">
        <w:rPr>
          <w:rFonts w:ascii="Arial" w:hAnsi="Arial" w:cs="Arial"/>
          <w:color w:val="FF0000"/>
          <w:sz w:val="20"/>
          <w:szCs w:val="20"/>
        </w:rPr>
        <w:t>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</w:p>
    <w:p w:rsidR="003949E2" w:rsidRPr="0078231B" w:rsidRDefault="003949E2" w:rsidP="003949E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Итогом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и</w:t>
      </w:r>
      <w:r w:rsidRPr="004670DA">
        <w:rPr>
          <w:rFonts w:ascii="Arial" w:hAnsi="Arial" w:cs="Arial"/>
          <w:b/>
          <w:sz w:val="20"/>
          <w:szCs w:val="20"/>
        </w:rPr>
        <w:t>сполнени</w:t>
      </w:r>
      <w:r>
        <w:rPr>
          <w:rFonts w:ascii="Arial" w:hAnsi="Arial" w:cs="Arial"/>
          <w:b/>
          <w:sz w:val="20"/>
          <w:szCs w:val="20"/>
        </w:rPr>
        <w:t>я</w:t>
      </w:r>
      <w:r w:rsidRPr="004670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федерального </w:t>
      </w:r>
      <w:r w:rsidRPr="004670DA">
        <w:rPr>
          <w:rFonts w:ascii="Arial" w:hAnsi="Arial" w:cs="Arial"/>
          <w:b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 xml:space="preserve"> за 2018 год стало превышение доходов над расходами в сумме </w:t>
      </w:r>
      <w:r>
        <w:rPr>
          <w:rFonts w:ascii="Arial" w:hAnsi="Arial" w:cs="Arial"/>
          <w:color w:val="00B050"/>
          <w:sz w:val="20"/>
          <w:szCs w:val="20"/>
        </w:rPr>
        <w:t>+5</w:t>
      </w:r>
      <w:r w:rsidRPr="004670DA">
        <w:rPr>
          <w:rFonts w:ascii="Arial" w:hAnsi="Arial" w:cs="Arial"/>
          <w:color w:val="00B050"/>
          <w:sz w:val="20"/>
          <w:szCs w:val="20"/>
        </w:rPr>
        <w:t>,</w:t>
      </w:r>
      <w:r>
        <w:rPr>
          <w:rFonts w:ascii="Arial" w:hAnsi="Arial" w:cs="Arial"/>
          <w:color w:val="00B050"/>
          <w:sz w:val="20"/>
          <w:szCs w:val="20"/>
        </w:rPr>
        <w:t>536</w:t>
      </w:r>
      <w:r w:rsidRPr="004670DA"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трлн.руб. (</w:t>
      </w:r>
      <w:r w:rsidRPr="00D24EA5">
        <w:rPr>
          <w:rFonts w:ascii="Arial" w:hAnsi="Arial" w:cs="Arial"/>
          <w:color w:val="00B050"/>
          <w:sz w:val="20"/>
          <w:szCs w:val="20"/>
        </w:rPr>
        <w:t>+39,8%</w:t>
      </w:r>
      <w:r w:rsidRPr="00D24EA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с учетом внебюджетных фондов - </w:t>
      </w:r>
      <w:r w:rsidRPr="00B90922">
        <w:rPr>
          <w:rFonts w:ascii="Arial" w:hAnsi="Arial" w:cs="Arial"/>
          <w:color w:val="00B050"/>
          <w:sz w:val="20"/>
          <w:szCs w:val="20"/>
        </w:rPr>
        <w:t>+3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Pr="00B90922">
        <w:rPr>
          <w:rFonts w:ascii="Arial" w:hAnsi="Arial" w:cs="Arial"/>
          <w:color w:val="00B050"/>
          <w:sz w:val="20"/>
          <w:szCs w:val="20"/>
        </w:rPr>
        <w:t>036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трлн.руб.</w:t>
      </w:r>
      <w:r w:rsidRPr="000161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Исполнение госбюджета характеризуется стабильным и значительным из года в год профицитом. На 2019 год запланирован профиц</w:t>
      </w:r>
      <w:r w:rsidR="001B45FE">
        <w:rPr>
          <w:rFonts w:ascii="Arial" w:hAnsi="Arial" w:cs="Arial"/>
          <w:sz w:val="20"/>
          <w:szCs w:val="20"/>
        </w:rPr>
        <w:t>ит 4,505 трлн.руб. На 01.0</w:t>
      </w:r>
      <w:r w:rsidR="00F31623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.2019 г. исполнение по доходам составило </w:t>
      </w:r>
      <w:r w:rsidR="00F31623">
        <w:rPr>
          <w:rFonts w:ascii="Arial" w:hAnsi="Arial" w:cs="Arial"/>
          <w:sz w:val="20"/>
          <w:szCs w:val="20"/>
        </w:rPr>
        <w:t>11,47</w:t>
      </w:r>
      <w:r w:rsidR="004A3AA7">
        <w:rPr>
          <w:rFonts w:ascii="Arial" w:hAnsi="Arial" w:cs="Arial"/>
          <w:sz w:val="20"/>
          <w:szCs w:val="20"/>
        </w:rPr>
        <w:t xml:space="preserve"> трлн.руб.</w:t>
      </w:r>
      <w:r w:rsidR="001B45FE">
        <w:rPr>
          <w:rFonts w:ascii="Arial" w:hAnsi="Arial" w:cs="Arial"/>
          <w:sz w:val="20"/>
          <w:szCs w:val="20"/>
        </w:rPr>
        <w:t>(</w:t>
      </w:r>
      <w:r w:rsidR="00F4024C">
        <w:rPr>
          <w:rFonts w:ascii="Arial" w:hAnsi="Arial" w:cs="Arial"/>
          <w:sz w:val="20"/>
          <w:szCs w:val="20"/>
        </w:rPr>
        <w:t>56</w:t>
      </w:r>
      <w:r w:rsidR="001B45FE">
        <w:rPr>
          <w:rFonts w:ascii="Arial" w:hAnsi="Arial" w:cs="Arial"/>
          <w:sz w:val="20"/>
          <w:szCs w:val="20"/>
        </w:rPr>
        <w:t>,8%</w:t>
      </w:r>
      <w:r w:rsidR="00A4452C">
        <w:rPr>
          <w:rFonts w:ascii="Arial" w:hAnsi="Arial" w:cs="Arial"/>
          <w:sz w:val="20"/>
          <w:szCs w:val="20"/>
        </w:rPr>
        <w:t xml:space="preserve"> от годового плана</w:t>
      </w:r>
      <w:r w:rsidR="001B45FE">
        <w:rPr>
          <w:rFonts w:ascii="Arial" w:hAnsi="Arial" w:cs="Arial"/>
          <w:sz w:val="20"/>
          <w:szCs w:val="20"/>
        </w:rPr>
        <w:t>)</w:t>
      </w:r>
      <w:r w:rsidR="00AB6FA7">
        <w:rPr>
          <w:rFonts w:ascii="Arial" w:hAnsi="Arial" w:cs="Arial"/>
          <w:sz w:val="20"/>
          <w:szCs w:val="20"/>
        </w:rPr>
        <w:t xml:space="preserve">, </w:t>
      </w:r>
      <w:r w:rsidR="004E3C50">
        <w:rPr>
          <w:rFonts w:ascii="Arial" w:hAnsi="Arial" w:cs="Arial"/>
          <w:sz w:val="20"/>
          <w:szCs w:val="20"/>
        </w:rPr>
        <w:t xml:space="preserve">по расходам – </w:t>
      </w:r>
      <w:r w:rsidR="00F4024C">
        <w:rPr>
          <w:rFonts w:ascii="Arial" w:hAnsi="Arial" w:cs="Arial"/>
          <w:sz w:val="20"/>
          <w:szCs w:val="20"/>
        </w:rPr>
        <w:t>9</w:t>
      </w:r>
      <w:r w:rsidR="004E3C50">
        <w:rPr>
          <w:rFonts w:ascii="Arial" w:hAnsi="Arial" w:cs="Arial"/>
          <w:sz w:val="20"/>
          <w:szCs w:val="20"/>
        </w:rPr>
        <w:t>,</w:t>
      </w:r>
      <w:r w:rsidR="00AC0DBC">
        <w:rPr>
          <w:rFonts w:ascii="Arial" w:hAnsi="Arial" w:cs="Arial"/>
          <w:sz w:val="20"/>
          <w:szCs w:val="20"/>
        </w:rPr>
        <w:t>32</w:t>
      </w:r>
      <w:r w:rsidRPr="0066243D"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трлн.руб.</w:t>
      </w:r>
      <w:r w:rsidR="00A4452C">
        <w:rPr>
          <w:rFonts w:ascii="Arial" w:hAnsi="Arial" w:cs="Arial"/>
          <w:sz w:val="20"/>
          <w:szCs w:val="20"/>
        </w:rPr>
        <w:t xml:space="preserve"> (4</w:t>
      </w:r>
      <w:r w:rsidR="00AC0DBC">
        <w:rPr>
          <w:rFonts w:ascii="Arial" w:hAnsi="Arial" w:cs="Arial"/>
          <w:sz w:val="20"/>
          <w:szCs w:val="20"/>
        </w:rPr>
        <w:t>8</w:t>
      </w:r>
      <w:r w:rsidR="00A4452C">
        <w:rPr>
          <w:rFonts w:ascii="Arial" w:hAnsi="Arial" w:cs="Arial"/>
          <w:sz w:val="20"/>
          <w:szCs w:val="20"/>
        </w:rPr>
        <w:t>,</w:t>
      </w:r>
      <w:r w:rsidR="00AC0DBC">
        <w:rPr>
          <w:rFonts w:ascii="Arial" w:hAnsi="Arial" w:cs="Arial"/>
          <w:sz w:val="20"/>
          <w:szCs w:val="20"/>
        </w:rPr>
        <w:t>7</w:t>
      </w:r>
      <w:r w:rsidR="00A4452C">
        <w:rPr>
          <w:rFonts w:ascii="Arial" w:hAnsi="Arial" w:cs="Arial"/>
          <w:sz w:val="20"/>
          <w:szCs w:val="20"/>
        </w:rPr>
        <w:t>%).</w:t>
      </w:r>
    </w:p>
    <w:p w:rsidR="00496B7D" w:rsidRPr="009E42A7" w:rsidRDefault="00B32A1F" w:rsidP="004252F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на </w:t>
      </w:r>
      <w:r w:rsidR="002D1B8B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.0</w:t>
      </w:r>
      <w:r w:rsidR="002D1B8B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составили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62C37">
        <w:rPr>
          <w:rFonts w:ascii="Arial" w:hAnsi="Arial" w:cs="Arial"/>
          <w:sz w:val="20"/>
          <w:szCs w:val="20"/>
        </w:rPr>
        <w:t>5</w:t>
      </w:r>
      <w:r w:rsidR="00562F9C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>,</w:t>
      </w:r>
      <w:r w:rsidR="00562F9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млрд долл. США (</w:t>
      </w:r>
      <w:r w:rsidRPr="005C029C">
        <w:rPr>
          <w:rFonts w:ascii="Arial" w:hAnsi="Arial" w:cs="Arial"/>
          <w:color w:val="00B050"/>
          <w:sz w:val="20"/>
          <w:szCs w:val="20"/>
        </w:rPr>
        <w:t>+</w:t>
      </w:r>
      <w:r w:rsidR="00E62C37">
        <w:rPr>
          <w:rFonts w:ascii="Arial" w:hAnsi="Arial" w:cs="Arial"/>
          <w:color w:val="00B050"/>
          <w:sz w:val="20"/>
          <w:szCs w:val="20"/>
        </w:rPr>
        <w:t>1</w:t>
      </w:r>
      <w:r w:rsidR="00011438">
        <w:rPr>
          <w:rFonts w:ascii="Arial" w:hAnsi="Arial" w:cs="Arial"/>
          <w:color w:val="00B050"/>
          <w:sz w:val="20"/>
          <w:szCs w:val="20"/>
        </w:rPr>
        <w:t>5</w:t>
      </w:r>
      <w:r w:rsidR="00E62C37">
        <w:rPr>
          <w:rFonts w:ascii="Arial" w:hAnsi="Arial" w:cs="Arial"/>
          <w:color w:val="00B050"/>
          <w:sz w:val="20"/>
          <w:szCs w:val="20"/>
        </w:rPr>
        <w:t>,</w:t>
      </w:r>
      <w:r w:rsidR="00011438">
        <w:rPr>
          <w:rFonts w:ascii="Arial" w:hAnsi="Arial" w:cs="Arial"/>
          <w:color w:val="00B050"/>
          <w:sz w:val="20"/>
          <w:szCs w:val="20"/>
        </w:rPr>
        <w:t>3</w:t>
      </w:r>
      <w:r w:rsidRPr="005C029C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г/г), что обеспечивает полное покрытие внешнего долга</w:t>
      </w:r>
      <w:r w:rsidR="00540941">
        <w:rPr>
          <w:rFonts w:ascii="Arial" w:hAnsi="Arial" w:cs="Arial"/>
          <w:sz w:val="20"/>
          <w:szCs w:val="20"/>
        </w:rPr>
        <w:t xml:space="preserve"> и внешних обязательств</w:t>
      </w:r>
      <w:r w:rsidR="004252F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гарантии стабилизации в </w:t>
      </w:r>
      <w:r w:rsidR="00D816E3">
        <w:rPr>
          <w:rFonts w:ascii="Arial" w:hAnsi="Arial" w:cs="Arial"/>
          <w:sz w:val="20"/>
          <w:szCs w:val="20"/>
        </w:rPr>
        <w:t>кризисных экономических условиях</w:t>
      </w:r>
      <w:r w:rsidR="00F76086">
        <w:rPr>
          <w:rFonts w:ascii="Arial" w:hAnsi="Arial" w:cs="Arial"/>
          <w:sz w:val="20"/>
          <w:szCs w:val="20"/>
        </w:rPr>
        <w:t>.</w:t>
      </w:r>
      <w:r w:rsidR="004252F2">
        <w:rPr>
          <w:rFonts w:ascii="Arial" w:hAnsi="Arial" w:cs="Arial"/>
          <w:sz w:val="20"/>
          <w:szCs w:val="20"/>
        </w:rPr>
        <w:t xml:space="preserve"> </w:t>
      </w:r>
    </w:p>
    <w:p w:rsidR="00AF137C" w:rsidRDefault="00CC5295" w:rsidP="00EA5799">
      <w:pPr>
        <w:spacing w:before="240"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590D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D1F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бъем СМР </w:t>
      </w:r>
      <w:r w:rsidR="00E42C77">
        <w:rPr>
          <w:rFonts w:ascii="Arial" w:hAnsi="Arial" w:cs="Arial"/>
          <w:sz w:val="20"/>
          <w:szCs w:val="20"/>
        </w:rPr>
        <w:t>за</w:t>
      </w:r>
      <w:r w:rsidR="00EB7034">
        <w:rPr>
          <w:rFonts w:ascii="Arial" w:hAnsi="Arial" w:cs="Arial"/>
          <w:sz w:val="20"/>
          <w:szCs w:val="20"/>
        </w:rPr>
        <w:t xml:space="preserve"> период январь</w:t>
      </w:r>
      <w:r w:rsidR="0079757F">
        <w:rPr>
          <w:rFonts w:ascii="Arial" w:hAnsi="Arial" w:cs="Arial"/>
          <w:sz w:val="20"/>
          <w:szCs w:val="20"/>
        </w:rPr>
        <w:t>-</w:t>
      </w:r>
      <w:r w:rsidR="00DC7245">
        <w:rPr>
          <w:rFonts w:ascii="Arial" w:hAnsi="Arial" w:cs="Arial"/>
          <w:sz w:val="20"/>
          <w:szCs w:val="20"/>
        </w:rPr>
        <w:t>август</w:t>
      </w:r>
      <w:r w:rsidR="00EB7034">
        <w:rPr>
          <w:rFonts w:ascii="Arial" w:hAnsi="Arial" w:cs="Arial"/>
          <w:sz w:val="20"/>
          <w:szCs w:val="20"/>
        </w:rPr>
        <w:t xml:space="preserve"> </w:t>
      </w:r>
      <w:r w:rsidR="00DC476F">
        <w:rPr>
          <w:rFonts w:ascii="Arial" w:hAnsi="Arial" w:cs="Arial"/>
          <w:sz w:val="20"/>
          <w:szCs w:val="20"/>
        </w:rPr>
        <w:t>201</w:t>
      </w:r>
      <w:r w:rsidR="00EB7034">
        <w:rPr>
          <w:rFonts w:ascii="Arial" w:hAnsi="Arial" w:cs="Arial"/>
          <w:sz w:val="20"/>
          <w:szCs w:val="20"/>
        </w:rPr>
        <w:t>9</w:t>
      </w:r>
      <w:r w:rsidR="00DC476F">
        <w:rPr>
          <w:rFonts w:ascii="Arial" w:hAnsi="Arial" w:cs="Arial"/>
          <w:sz w:val="20"/>
          <w:szCs w:val="20"/>
        </w:rPr>
        <w:t xml:space="preserve">г. </w:t>
      </w:r>
      <w:r w:rsidR="00E42C77">
        <w:rPr>
          <w:rFonts w:ascii="Arial" w:hAnsi="Arial" w:cs="Arial"/>
          <w:sz w:val="20"/>
          <w:szCs w:val="20"/>
        </w:rPr>
        <w:t xml:space="preserve">составил </w:t>
      </w:r>
      <w:r w:rsidR="00CF5059" w:rsidRPr="00CF5059">
        <w:rPr>
          <w:rFonts w:ascii="Arial" w:hAnsi="Arial" w:cs="Arial"/>
          <w:sz w:val="20"/>
          <w:szCs w:val="20"/>
        </w:rPr>
        <w:t>5185,5</w:t>
      </w:r>
      <w:r w:rsidR="0079757F">
        <w:rPr>
          <w:rFonts w:ascii="Arial" w:hAnsi="Arial" w:cs="Arial"/>
          <w:sz w:val="20"/>
          <w:szCs w:val="20"/>
        </w:rPr>
        <w:t xml:space="preserve"> </w:t>
      </w:r>
      <w:r w:rsidR="00707C57">
        <w:rPr>
          <w:rFonts w:ascii="Arial" w:hAnsi="Arial" w:cs="Arial"/>
          <w:sz w:val="20"/>
          <w:szCs w:val="20"/>
        </w:rPr>
        <w:t>млрд.</w:t>
      </w:r>
      <w:r w:rsidR="00E42C77">
        <w:rPr>
          <w:rFonts w:ascii="Arial" w:hAnsi="Arial" w:cs="Arial"/>
          <w:sz w:val="20"/>
          <w:szCs w:val="20"/>
        </w:rPr>
        <w:t xml:space="preserve">руб. </w:t>
      </w:r>
      <w:r w:rsidR="004844E9" w:rsidRPr="00D96516">
        <w:rPr>
          <w:rFonts w:ascii="Arial" w:hAnsi="Arial" w:cs="Arial"/>
          <w:sz w:val="20"/>
          <w:szCs w:val="20"/>
        </w:rPr>
        <w:t>(+</w:t>
      </w:r>
      <w:r w:rsidR="00D96516" w:rsidRPr="00D96516">
        <w:rPr>
          <w:rFonts w:ascii="Arial" w:hAnsi="Arial" w:cs="Arial"/>
          <w:sz w:val="20"/>
          <w:szCs w:val="20"/>
        </w:rPr>
        <w:t>0</w:t>
      </w:r>
      <w:r w:rsidR="0051111E" w:rsidRPr="00D96516">
        <w:rPr>
          <w:rFonts w:ascii="Arial" w:hAnsi="Arial" w:cs="Arial"/>
          <w:sz w:val="20"/>
          <w:szCs w:val="20"/>
        </w:rPr>
        <w:t>,</w:t>
      </w:r>
      <w:r w:rsidR="00CF5059">
        <w:rPr>
          <w:rFonts w:ascii="Arial" w:hAnsi="Arial" w:cs="Arial"/>
          <w:sz w:val="20"/>
          <w:szCs w:val="20"/>
        </w:rPr>
        <w:t>2</w:t>
      </w:r>
      <w:r w:rsidR="00590D1F">
        <w:rPr>
          <w:rFonts w:ascii="Arial" w:hAnsi="Arial" w:cs="Arial"/>
          <w:sz w:val="20"/>
          <w:szCs w:val="20"/>
        </w:rPr>
        <w:t>%</w:t>
      </w:r>
      <w:r w:rsidR="0079757F">
        <w:rPr>
          <w:rFonts w:ascii="Arial" w:hAnsi="Arial" w:cs="Arial"/>
          <w:sz w:val="20"/>
          <w:szCs w:val="20"/>
        </w:rPr>
        <w:t xml:space="preserve"> г/г</w:t>
      </w:r>
      <w:r w:rsidR="004A708C" w:rsidRPr="00D96516">
        <w:rPr>
          <w:rFonts w:ascii="Arial" w:hAnsi="Arial" w:cs="Arial"/>
          <w:sz w:val="20"/>
          <w:szCs w:val="20"/>
        </w:rPr>
        <w:t>)</w:t>
      </w:r>
      <w:r w:rsidR="00D96516">
        <w:rPr>
          <w:rFonts w:ascii="Arial" w:hAnsi="Arial" w:cs="Arial"/>
          <w:sz w:val="20"/>
          <w:szCs w:val="20"/>
        </w:rPr>
        <w:t xml:space="preserve">. </w:t>
      </w:r>
      <w:r w:rsidR="00D311E4">
        <w:rPr>
          <w:rFonts w:ascii="Arial" w:hAnsi="Arial" w:cs="Arial"/>
          <w:sz w:val="20"/>
          <w:szCs w:val="20"/>
        </w:rPr>
        <w:t xml:space="preserve">Введено в действие </w:t>
      </w:r>
      <w:r w:rsidR="00B77B8B">
        <w:rPr>
          <w:rFonts w:ascii="Arial" w:hAnsi="Arial" w:cs="Arial"/>
          <w:sz w:val="20"/>
          <w:szCs w:val="20"/>
        </w:rPr>
        <w:t>36</w:t>
      </w:r>
      <w:r w:rsidR="00D311E4">
        <w:rPr>
          <w:rFonts w:ascii="Arial" w:hAnsi="Arial" w:cs="Arial"/>
          <w:sz w:val="20"/>
          <w:szCs w:val="20"/>
        </w:rPr>
        <w:t>,</w:t>
      </w:r>
      <w:r w:rsidR="00B77B8B">
        <w:rPr>
          <w:rFonts w:ascii="Arial" w:hAnsi="Arial" w:cs="Arial"/>
          <w:sz w:val="20"/>
          <w:szCs w:val="20"/>
        </w:rPr>
        <w:t>334</w:t>
      </w:r>
      <w:r w:rsidR="00CE16FF">
        <w:rPr>
          <w:rFonts w:ascii="Arial" w:hAnsi="Arial" w:cs="Arial"/>
          <w:sz w:val="20"/>
          <w:szCs w:val="20"/>
        </w:rPr>
        <w:t xml:space="preserve"> млн.</w:t>
      </w:r>
      <w:r w:rsidR="00E27AAB">
        <w:rPr>
          <w:rFonts w:ascii="Arial" w:hAnsi="Arial" w:cs="Arial"/>
          <w:sz w:val="20"/>
          <w:szCs w:val="20"/>
        </w:rPr>
        <w:t xml:space="preserve">кв.м. общей площади </w:t>
      </w:r>
      <w:r w:rsidR="00D311E4" w:rsidRPr="00D311E4">
        <w:rPr>
          <w:rFonts w:ascii="Arial" w:hAnsi="Arial" w:cs="Arial"/>
          <w:sz w:val="20"/>
          <w:szCs w:val="20"/>
        </w:rPr>
        <w:t>жилых</w:t>
      </w:r>
      <w:r w:rsidR="00BC4A78">
        <w:rPr>
          <w:rFonts w:ascii="Arial" w:hAnsi="Arial" w:cs="Arial"/>
          <w:sz w:val="20"/>
          <w:szCs w:val="20"/>
        </w:rPr>
        <w:t xml:space="preserve"> домов</w:t>
      </w:r>
      <w:r w:rsidR="00D311E4" w:rsidRPr="00D311E4">
        <w:rPr>
          <w:rFonts w:ascii="Arial" w:hAnsi="Arial" w:cs="Arial"/>
          <w:sz w:val="20"/>
          <w:szCs w:val="20"/>
        </w:rPr>
        <w:t xml:space="preserve"> </w:t>
      </w:r>
      <w:r w:rsidR="00E27AAB">
        <w:rPr>
          <w:rFonts w:ascii="Arial" w:hAnsi="Arial" w:cs="Arial"/>
          <w:sz w:val="20"/>
          <w:szCs w:val="20"/>
        </w:rPr>
        <w:t>(</w:t>
      </w:r>
      <w:r w:rsidR="00E27AAB" w:rsidRPr="00E27AAB">
        <w:rPr>
          <w:rFonts w:ascii="Arial" w:hAnsi="Arial" w:cs="Arial"/>
          <w:color w:val="00B050"/>
          <w:sz w:val="20"/>
          <w:szCs w:val="20"/>
        </w:rPr>
        <w:t>+</w:t>
      </w:r>
      <w:r w:rsidR="00B77B8B">
        <w:rPr>
          <w:rFonts w:ascii="Arial" w:hAnsi="Arial" w:cs="Arial"/>
          <w:color w:val="00B050"/>
          <w:sz w:val="20"/>
          <w:szCs w:val="20"/>
        </w:rPr>
        <w:t>7</w:t>
      </w:r>
      <w:r w:rsidR="00E27AAB" w:rsidRPr="00E27AAB">
        <w:rPr>
          <w:rFonts w:ascii="Arial" w:hAnsi="Arial" w:cs="Arial"/>
          <w:color w:val="00B050"/>
          <w:sz w:val="20"/>
          <w:szCs w:val="20"/>
        </w:rPr>
        <w:t xml:space="preserve">% </w:t>
      </w:r>
      <w:r w:rsidR="002E2BC6">
        <w:rPr>
          <w:rFonts w:ascii="Arial" w:hAnsi="Arial" w:cs="Arial"/>
          <w:sz w:val="20"/>
          <w:szCs w:val="20"/>
        </w:rPr>
        <w:t>г/г)</w:t>
      </w:r>
      <w:r w:rsidR="00830389">
        <w:rPr>
          <w:rFonts w:ascii="Arial" w:hAnsi="Arial" w:cs="Arial"/>
          <w:sz w:val="20"/>
          <w:szCs w:val="20"/>
        </w:rPr>
        <w:t xml:space="preserve">. </w:t>
      </w:r>
      <w:r w:rsidR="00830389" w:rsidRPr="00830389">
        <w:rPr>
          <w:rFonts w:ascii="Arial" w:hAnsi="Arial" w:cs="Arial"/>
          <w:sz w:val="20"/>
          <w:szCs w:val="20"/>
        </w:rPr>
        <w:t>В январе-августе 2019 г. возведено 4,4 тыс. многоквар</w:t>
      </w:r>
      <w:r w:rsidR="00830389">
        <w:rPr>
          <w:rFonts w:ascii="Arial" w:hAnsi="Arial" w:cs="Arial"/>
          <w:sz w:val="20"/>
          <w:szCs w:val="20"/>
        </w:rPr>
        <w:t>тирных домов. Населением постро</w:t>
      </w:r>
      <w:r w:rsidR="00830389" w:rsidRPr="00830389">
        <w:rPr>
          <w:rFonts w:ascii="Arial" w:hAnsi="Arial" w:cs="Arial"/>
          <w:sz w:val="20"/>
          <w:szCs w:val="20"/>
        </w:rPr>
        <w:t>ено 157,61) тыс. жилых домов, из них на участках для ведения сад</w:t>
      </w:r>
      <w:r w:rsidR="00830389">
        <w:rPr>
          <w:rFonts w:ascii="Arial" w:hAnsi="Arial" w:cs="Arial"/>
          <w:sz w:val="20"/>
          <w:szCs w:val="20"/>
        </w:rPr>
        <w:t>оводства - 1,4 тысячи. Всего по</w:t>
      </w:r>
      <w:r w:rsidR="00830389" w:rsidRPr="00830389">
        <w:rPr>
          <w:rFonts w:ascii="Arial" w:hAnsi="Arial" w:cs="Arial"/>
          <w:sz w:val="20"/>
          <w:szCs w:val="20"/>
        </w:rPr>
        <w:t>строено 555,6 тыс. новых квартир (без учета квартир в жилых д</w:t>
      </w:r>
      <w:r w:rsidR="00830389">
        <w:rPr>
          <w:rFonts w:ascii="Arial" w:hAnsi="Arial" w:cs="Arial"/>
          <w:sz w:val="20"/>
          <w:szCs w:val="20"/>
        </w:rPr>
        <w:t xml:space="preserve">омах на участках для ведения садоводства - 554,2 тыс.). </w:t>
      </w:r>
      <w:r w:rsidR="00830389" w:rsidRPr="00830389">
        <w:rPr>
          <w:rFonts w:ascii="Arial" w:hAnsi="Arial" w:cs="Arial"/>
          <w:sz w:val="20"/>
          <w:szCs w:val="20"/>
        </w:rPr>
        <w:t>Общая площадь жилых помещений в построенных и</w:t>
      </w:r>
      <w:r w:rsidR="00830389">
        <w:rPr>
          <w:rFonts w:ascii="Arial" w:hAnsi="Arial" w:cs="Arial"/>
          <w:sz w:val="20"/>
          <w:szCs w:val="20"/>
        </w:rPr>
        <w:t>ндивидуальными застройщиками жи</w:t>
      </w:r>
      <w:r w:rsidR="00830389" w:rsidRPr="00830389">
        <w:rPr>
          <w:rFonts w:ascii="Arial" w:hAnsi="Arial" w:cs="Arial"/>
          <w:sz w:val="20"/>
          <w:szCs w:val="20"/>
        </w:rPr>
        <w:t xml:space="preserve">лых домах составила 21,81) млн кв. метров, в том числе 0,2 млн </w:t>
      </w:r>
      <w:r w:rsidR="00830389">
        <w:rPr>
          <w:rFonts w:ascii="Arial" w:hAnsi="Arial" w:cs="Arial"/>
          <w:sz w:val="20"/>
          <w:szCs w:val="20"/>
        </w:rPr>
        <w:t>кв. метров - на земельных участ</w:t>
      </w:r>
      <w:r w:rsidR="00830389" w:rsidRPr="00830389">
        <w:rPr>
          <w:rFonts w:ascii="Arial" w:hAnsi="Arial" w:cs="Arial"/>
          <w:sz w:val="20"/>
          <w:szCs w:val="20"/>
        </w:rPr>
        <w:t>ках, предназначенных для ведения садоводства, или 51,5% от общего объема жилья, введенного в январе-августе 2019 года.</w:t>
      </w:r>
    </w:p>
    <w:p w:rsidR="00850D8E" w:rsidRPr="0078231B" w:rsidRDefault="0079696A" w:rsidP="00EA5799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383F8D" w:rsidRDefault="00C50129" w:rsidP="00013D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1032CA">
        <w:rPr>
          <w:rFonts w:ascii="Arial" w:hAnsi="Arial" w:cs="Arial"/>
          <w:sz w:val="20"/>
          <w:szCs w:val="20"/>
        </w:rPr>
        <w:t xml:space="preserve"> последние двадцать лет,</w:t>
      </w:r>
      <w:r>
        <w:rPr>
          <w:rFonts w:ascii="Arial" w:hAnsi="Arial" w:cs="Arial"/>
          <w:sz w:val="20"/>
          <w:szCs w:val="20"/>
        </w:rPr>
        <w:t xml:space="preserve"> </w:t>
      </w:r>
      <w:r w:rsidR="001032CA">
        <w:rPr>
          <w:rFonts w:ascii="Arial" w:hAnsi="Arial" w:cs="Arial"/>
          <w:sz w:val="20"/>
          <w:szCs w:val="20"/>
        </w:rPr>
        <w:t>б</w:t>
      </w:r>
      <w:r w:rsidR="001032CA" w:rsidRPr="0078231B">
        <w:rPr>
          <w:rFonts w:ascii="Arial" w:hAnsi="Arial" w:cs="Arial"/>
          <w:sz w:val="20"/>
          <w:szCs w:val="20"/>
        </w:rPr>
        <w:t>лагодаря укреплению государственной структуры и дисциплины</w:t>
      </w:r>
      <w:r w:rsidR="001032CA">
        <w:rPr>
          <w:rFonts w:ascii="Arial" w:hAnsi="Arial" w:cs="Arial"/>
          <w:sz w:val="20"/>
          <w:szCs w:val="20"/>
        </w:rPr>
        <w:t>,</w:t>
      </w:r>
      <w:r w:rsidR="001032CA" w:rsidRPr="0078231B">
        <w:rPr>
          <w:rFonts w:ascii="Arial" w:hAnsi="Arial" w:cs="Arial"/>
          <w:sz w:val="20"/>
          <w:szCs w:val="20"/>
        </w:rPr>
        <w:t xml:space="preserve"> удалось </w:t>
      </w:r>
      <w:r w:rsidR="001032CA">
        <w:rPr>
          <w:rFonts w:ascii="Arial" w:hAnsi="Arial" w:cs="Arial"/>
          <w:sz w:val="20"/>
          <w:szCs w:val="20"/>
        </w:rPr>
        <w:t>сбалансировать</w:t>
      </w:r>
      <w:r w:rsidR="001032CA" w:rsidRPr="0078231B">
        <w:rPr>
          <w:rFonts w:ascii="Arial" w:hAnsi="Arial" w:cs="Arial"/>
          <w:sz w:val="20"/>
          <w:szCs w:val="20"/>
        </w:rPr>
        <w:t xml:space="preserve"> экономику и финансы, </w:t>
      </w:r>
      <w:r w:rsidR="001032CA">
        <w:rPr>
          <w:rFonts w:ascii="Arial" w:hAnsi="Arial" w:cs="Arial"/>
          <w:sz w:val="20"/>
          <w:szCs w:val="20"/>
        </w:rPr>
        <w:t xml:space="preserve">стабилизировать работу большинства предприятий, </w:t>
      </w:r>
      <w:r w:rsidR="001032CA" w:rsidRPr="0078231B">
        <w:rPr>
          <w:rFonts w:ascii="Arial" w:hAnsi="Arial" w:cs="Arial"/>
          <w:sz w:val="20"/>
          <w:szCs w:val="20"/>
        </w:rPr>
        <w:t>социальные институты (пенсионную систему, систему медицинского обслуживания, систему социальной помощи), улучшить материальное и социальное положение населения</w:t>
      </w:r>
      <w:r w:rsidR="001032CA">
        <w:rPr>
          <w:rFonts w:ascii="Arial" w:hAnsi="Arial" w:cs="Arial"/>
          <w:sz w:val="20"/>
          <w:szCs w:val="20"/>
        </w:rPr>
        <w:t>.</w:t>
      </w:r>
      <w:r w:rsidR="001032CA" w:rsidRPr="0078231B">
        <w:rPr>
          <w:rFonts w:ascii="Arial" w:hAnsi="Arial" w:cs="Arial"/>
          <w:sz w:val="20"/>
          <w:szCs w:val="20"/>
        </w:rPr>
        <w:t xml:space="preserve"> </w:t>
      </w:r>
      <w:r w:rsidR="009828F5">
        <w:rPr>
          <w:rFonts w:ascii="Arial" w:hAnsi="Arial" w:cs="Arial"/>
          <w:sz w:val="20"/>
          <w:szCs w:val="20"/>
        </w:rPr>
        <w:t xml:space="preserve">И сегодня в </w:t>
      </w:r>
      <w:r>
        <w:rPr>
          <w:rFonts w:ascii="Arial" w:hAnsi="Arial" w:cs="Arial"/>
          <w:sz w:val="20"/>
          <w:szCs w:val="20"/>
        </w:rPr>
        <w:t>России сложилась вполне устойчивая система общественно-экономических отношений, основанных на разных формах собственности</w:t>
      </w:r>
      <w:bookmarkStart w:id="0" w:name="931"/>
      <w:r>
        <w:rPr>
          <w:rFonts w:ascii="Arial" w:hAnsi="Arial" w:cs="Arial"/>
          <w:sz w:val="20"/>
          <w:szCs w:val="20"/>
        </w:rPr>
        <w:t xml:space="preserve">. </w:t>
      </w:r>
      <w:r w:rsidR="00040D51">
        <w:rPr>
          <w:rFonts w:ascii="Arial" w:hAnsi="Arial" w:cs="Arial"/>
          <w:sz w:val="20"/>
          <w:szCs w:val="20"/>
        </w:rPr>
        <w:t>Частная собственность</w:t>
      </w:r>
      <w:r w:rsidR="00BF5A4B">
        <w:rPr>
          <w:rFonts w:ascii="Arial" w:hAnsi="Arial" w:cs="Arial"/>
          <w:sz w:val="20"/>
          <w:szCs w:val="20"/>
        </w:rPr>
        <w:t xml:space="preserve"> </w:t>
      </w:r>
      <w:r w:rsidR="00040D51">
        <w:rPr>
          <w:rFonts w:ascii="Arial" w:hAnsi="Arial" w:cs="Arial"/>
          <w:sz w:val="20"/>
          <w:szCs w:val="20"/>
        </w:rPr>
        <w:t>лежит в основе рыночных отношений</w:t>
      </w:r>
      <w:r w:rsidR="00F349EB">
        <w:rPr>
          <w:rFonts w:ascii="Arial" w:hAnsi="Arial" w:cs="Arial"/>
          <w:sz w:val="20"/>
          <w:szCs w:val="20"/>
        </w:rPr>
        <w:t>,</w:t>
      </w:r>
      <w:r w:rsidR="00BF5A4B">
        <w:rPr>
          <w:rFonts w:ascii="Arial" w:hAnsi="Arial" w:cs="Arial"/>
          <w:sz w:val="20"/>
          <w:szCs w:val="20"/>
        </w:rPr>
        <w:t xml:space="preserve"> рыночного ценообразования</w:t>
      </w:r>
      <w:r w:rsidR="00F349EB">
        <w:rPr>
          <w:rFonts w:ascii="Arial" w:hAnsi="Arial" w:cs="Arial"/>
          <w:sz w:val="20"/>
          <w:szCs w:val="20"/>
        </w:rPr>
        <w:t xml:space="preserve">, предпринимательской активности, </w:t>
      </w:r>
      <w:r w:rsidR="00864A33">
        <w:rPr>
          <w:rFonts w:ascii="Arial" w:hAnsi="Arial" w:cs="Arial"/>
          <w:sz w:val="20"/>
          <w:szCs w:val="20"/>
        </w:rPr>
        <w:t xml:space="preserve">конкуренции, которые, в свою очередь, </w:t>
      </w:r>
      <w:r w:rsidR="00453431">
        <w:rPr>
          <w:rFonts w:ascii="Arial" w:hAnsi="Arial" w:cs="Arial"/>
          <w:sz w:val="20"/>
          <w:szCs w:val="20"/>
        </w:rPr>
        <w:t>регулируют производство товаров, их потребительские свойства, ассортимент и качество, товарообмен</w:t>
      </w:r>
      <w:r w:rsidR="00B03D66">
        <w:rPr>
          <w:rFonts w:ascii="Arial" w:hAnsi="Arial" w:cs="Arial"/>
          <w:sz w:val="20"/>
          <w:szCs w:val="20"/>
        </w:rPr>
        <w:t xml:space="preserve">, спрос и предложение. Частная собственность особенно актуальна </w:t>
      </w:r>
      <w:r w:rsidR="00C26B1C">
        <w:rPr>
          <w:rFonts w:ascii="Arial" w:hAnsi="Arial" w:cs="Arial"/>
          <w:sz w:val="20"/>
          <w:szCs w:val="20"/>
        </w:rPr>
        <w:t xml:space="preserve">и незаменима на потребительском рынке, где огромному числу потребителей (населению) требуются </w:t>
      </w:r>
      <w:r w:rsidR="00E14DDA">
        <w:rPr>
          <w:rFonts w:ascii="Arial" w:hAnsi="Arial" w:cs="Arial"/>
          <w:sz w:val="20"/>
          <w:szCs w:val="20"/>
        </w:rPr>
        <w:t xml:space="preserve">всевозможные </w:t>
      </w:r>
      <w:r w:rsidR="00C26B1C">
        <w:rPr>
          <w:rFonts w:ascii="Arial" w:hAnsi="Arial" w:cs="Arial"/>
          <w:sz w:val="20"/>
          <w:szCs w:val="20"/>
        </w:rPr>
        <w:t xml:space="preserve">товары </w:t>
      </w:r>
      <w:r w:rsidR="00E14DDA">
        <w:rPr>
          <w:rFonts w:ascii="Arial" w:hAnsi="Arial" w:cs="Arial"/>
          <w:sz w:val="20"/>
          <w:szCs w:val="20"/>
        </w:rPr>
        <w:t xml:space="preserve">с самыми различными свойствами. </w:t>
      </w:r>
      <w:r w:rsidR="004C1C16">
        <w:rPr>
          <w:rFonts w:ascii="Arial" w:hAnsi="Arial" w:cs="Arial"/>
          <w:sz w:val="20"/>
          <w:szCs w:val="20"/>
        </w:rPr>
        <w:lastRenderedPageBreak/>
        <w:t>Государственная (и муниципальная) собственность сохраняются в производстве и обмене</w:t>
      </w:r>
      <w:r w:rsidR="00DE3CAA">
        <w:rPr>
          <w:rFonts w:ascii="Arial" w:hAnsi="Arial" w:cs="Arial"/>
          <w:sz w:val="20"/>
          <w:szCs w:val="20"/>
        </w:rPr>
        <w:t xml:space="preserve"> объектами и товарами, имеющими </w:t>
      </w:r>
      <w:r w:rsidR="0069489C">
        <w:rPr>
          <w:rFonts w:ascii="Arial" w:hAnsi="Arial" w:cs="Arial"/>
          <w:sz w:val="20"/>
          <w:szCs w:val="20"/>
        </w:rPr>
        <w:t xml:space="preserve">оборонное </w:t>
      </w:r>
      <w:r w:rsidR="00A252E5">
        <w:rPr>
          <w:rFonts w:ascii="Arial" w:hAnsi="Arial" w:cs="Arial"/>
          <w:sz w:val="20"/>
          <w:szCs w:val="20"/>
        </w:rPr>
        <w:t>значение</w:t>
      </w:r>
      <w:r w:rsidR="0069489C">
        <w:rPr>
          <w:rFonts w:ascii="Arial" w:hAnsi="Arial" w:cs="Arial"/>
          <w:sz w:val="20"/>
          <w:szCs w:val="20"/>
        </w:rPr>
        <w:t>, а также предназначенные</w:t>
      </w:r>
      <w:r w:rsidR="00A252E5">
        <w:rPr>
          <w:rFonts w:ascii="Arial" w:hAnsi="Arial" w:cs="Arial"/>
          <w:sz w:val="20"/>
          <w:szCs w:val="20"/>
        </w:rPr>
        <w:t xml:space="preserve"> для экономической безопасности</w:t>
      </w:r>
      <w:r w:rsidR="00DE3CAA">
        <w:rPr>
          <w:rFonts w:ascii="Arial" w:hAnsi="Arial" w:cs="Arial"/>
          <w:sz w:val="20"/>
          <w:szCs w:val="20"/>
        </w:rPr>
        <w:t xml:space="preserve"> </w:t>
      </w:r>
      <w:r w:rsidR="0069489C">
        <w:rPr>
          <w:rFonts w:ascii="Arial" w:hAnsi="Arial" w:cs="Arial"/>
          <w:sz w:val="20"/>
          <w:szCs w:val="20"/>
        </w:rPr>
        <w:t>страны.</w:t>
      </w:r>
      <w:r w:rsidR="00672AD7">
        <w:rPr>
          <w:rFonts w:ascii="Arial" w:hAnsi="Arial" w:cs="Arial"/>
          <w:sz w:val="20"/>
          <w:szCs w:val="20"/>
        </w:rPr>
        <w:t xml:space="preserve"> Для обеспечения </w:t>
      </w:r>
      <w:r w:rsidR="00B94D5D">
        <w:rPr>
          <w:rFonts w:ascii="Arial" w:hAnsi="Arial" w:cs="Arial"/>
          <w:sz w:val="20"/>
          <w:szCs w:val="20"/>
        </w:rPr>
        <w:t>активности</w:t>
      </w:r>
      <w:r w:rsidR="00672AD7">
        <w:rPr>
          <w:rFonts w:ascii="Arial" w:hAnsi="Arial" w:cs="Arial"/>
          <w:sz w:val="20"/>
          <w:szCs w:val="20"/>
        </w:rPr>
        <w:t xml:space="preserve"> </w:t>
      </w:r>
      <w:r w:rsidR="00704F9C">
        <w:rPr>
          <w:rFonts w:ascii="Arial" w:hAnsi="Arial" w:cs="Arial"/>
          <w:sz w:val="20"/>
          <w:szCs w:val="20"/>
        </w:rPr>
        <w:t xml:space="preserve">и свободы предпринимательства </w:t>
      </w:r>
      <w:r w:rsidR="00672AD7">
        <w:rPr>
          <w:rFonts w:ascii="Arial" w:hAnsi="Arial" w:cs="Arial"/>
          <w:sz w:val="20"/>
          <w:szCs w:val="20"/>
        </w:rPr>
        <w:t xml:space="preserve">и </w:t>
      </w:r>
      <w:r w:rsidR="00704F9C">
        <w:rPr>
          <w:rFonts w:ascii="Arial" w:hAnsi="Arial" w:cs="Arial"/>
          <w:sz w:val="20"/>
          <w:szCs w:val="20"/>
        </w:rPr>
        <w:t>конкуренции созданы механизмы и органы государств</w:t>
      </w:r>
      <w:r w:rsidR="00B94D5D">
        <w:rPr>
          <w:rFonts w:ascii="Arial" w:hAnsi="Arial" w:cs="Arial"/>
          <w:sz w:val="20"/>
          <w:szCs w:val="20"/>
        </w:rPr>
        <w:t>енного регулирования и контроля, эффективность которых совершенствуется по мере развития рынка</w:t>
      </w:r>
      <w:r w:rsidR="009828F5">
        <w:rPr>
          <w:rFonts w:ascii="Arial" w:hAnsi="Arial" w:cs="Arial"/>
          <w:sz w:val="20"/>
          <w:szCs w:val="20"/>
        </w:rPr>
        <w:t xml:space="preserve"> и развития общественных отношений</w:t>
      </w:r>
      <w:r w:rsidR="00B94D5D">
        <w:rPr>
          <w:rFonts w:ascii="Arial" w:hAnsi="Arial" w:cs="Arial"/>
          <w:sz w:val="20"/>
          <w:szCs w:val="20"/>
        </w:rPr>
        <w:t xml:space="preserve">. </w:t>
      </w:r>
      <w:r w:rsidR="000F47C9">
        <w:rPr>
          <w:rFonts w:ascii="Arial" w:hAnsi="Arial" w:cs="Arial"/>
          <w:sz w:val="20"/>
          <w:szCs w:val="20"/>
        </w:rPr>
        <w:t>Свободный рынок с</w:t>
      </w:r>
      <w:r w:rsidR="000F47C9"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 w:rsidR="000F47C9">
        <w:rPr>
          <w:rFonts w:ascii="Arial" w:hAnsi="Arial" w:cs="Arial"/>
          <w:sz w:val="20"/>
          <w:szCs w:val="20"/>
        </w:rPr>
        <w:t>и предложение как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продукт</w:t>
      </w:r>
      <w:r w:rsidR="000F47C9">
        <w:rPr>
          <w:rFonts w:ascii="Arial" w:hAnsi="Arial" w:cs="Arial"/>
          <w:sz w:val="20"/>
          <w:szCs w:val="20"/>
        </w:rPr>
        <w:t>ам</w:t>
      </w:r>
      <w:r w:rsidR="000F47C9" w:rsidRPr="0078231B">
        <w:rPr>
          <w:rFonts w:ascii="Arial" w:hAnsi="Arial" w:cs="Arial"/>
          <w:sz w:val="20"/>
          <w:szCs w:val="20"/>
        </w:rPr>
        <w:t xml:space="preserve"> питания 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бытовы</w:t>
      </w:r>
      <w:r w:rsidR="000F47C9">
        <w:rPr>
          <w:rFonts w:ascii="Arial" w:hAnsi="Arial" w:cs="Arial"/>
          <w:sz w:val="20"/>
          <w:szCs w:val="20"/>
        </w:rPr>
        <w:t>м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товарам, так и 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продукци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 w:rsidR="000F47C9">
        <w:rPr>
          <w:rFonts w:ascii="Arial" w:hAnsi="Arial" w:cs="Arial"/>
          <w:sz w:val="20"/>
          <w:szCs w:val="20"/>
        </w:rPr>
        <w:t>Рынок заставляет работать прибыльно, освобо</w:t>
      </w:r>
      <w:r w:rsidR="00E041B2">
        <w:rPr>
          <w:rFonts w:ascii="Arial" w:hAnsi="Arial" w:cs="Arial"/>
          <w:sz w:val="20"/>
          <w:szCs w:val="20"/>
        </w:rPr>
        <w:t>ждая</w:t>
      </w:r>
      <w:r w:rsidR="000F47C9">
        <w:rPr>
          <w:rFonts w:ascii="Arial" w:hAnsi="Arial" w:cs="Arial"/>
          <w:sz w:val="20"/>
          <w:szCs w:val="20"/>
        </w:rPr>
        <w:t xml:space="preserve"> экономику (и во многом - государство) от неэффективных убыточных предприятий. Рыночные</w:t>
      </w:r>
      <w:r w:rsidR="000F47C9"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</w:t>
      </w:r>
      <w:r w:rsidR="000F47C9">
        <w:rPr>
          <w:rFonts w:ascii="Arial" w:hAnsi="Arial" w:cs="Arial"/>
          <w:sz w:val="20"/>
          <w:szCs w:val="20"/>
        </w:rPr>
        <w:t>востребованных обществом</w:t>
      </w:r>
      <w:r w:rsidR="000F47C9" w:rsidRPr="0078231B">
        <w:rPr>
          <w:rFonts w:ascii="Arial" w:hAnsi="Arial" w:cs="Arial"/>
          <w:sz w:val="20"/>
          <w:szCs w:val="20"/>
        </w:rPr>
        <w:t xml:space="preserve"> отраслей экономики</w:t>
      </w:r>
      <w:r w:rsidR="000F47C9">
        <w:rPr>
          <w:rFonts w:ascii="Arial" w:hAnsi="Arial" w:cs="Arial"/>
          <w:sz w:val="20"/>
          <w:szCs w:val="20"/>
        </w:rPr>
        <w:t>, росту</w:t>
      </w:r>
      <w:r w:rsidR="000F47C9"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 w:rsidR="000F47C9">
        <w:rPr>
          <w:rFonts w:ascii="Arial" w:hAnsi="Arial" w:cs="Arial"/>
          <w:sz w:val="20"/>
          <w:szCs w:val="20"/>
        </w:rPr>
        <w:t xml:space="preserve">и </w:t>
      </w:r>
      <w:r w:rsidR="00ED19AF">
        <w:rPr>
          <w:rFonts w:ascii="Arial" w:hAnsi="Arial" w:cs="Arial"/>
          <w:sz w:val="20"/>
          <w:szCs w:val="20"/>
        </w:rPr>
        <w:t xml:space="preserve">российских товаров. </w:t>
      </w:r>
    </w:p>
    <w:p w:rsidR="00F93118" w:rsidRDefault="00383F8D" w:rsidP="009D2CC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EE7CA2">
        <w:rPr>
          <w:rFonts w:ascii="Arial" w:hAnsi="Arial" w:cs="Arial"/>
          <w:sz w:val="20"/>
          <w:szCs w:val="20"/>
        </w:rPr>
        <w:t>м</w:t>
      </w:r>
      <w:r w:rsidR="009D2CC9">
        <w:rPr>
          <w:rFonts w:ascii="Arial" w:hAnsi="Arial" w:cs="Arial"/>
          <w:sz w:val="20"/>
          <w:szCs w:val="20"/>
        </w:rPr>
        <w:t xml:space="preserve">есте с ростом экономики росла </w:t>
      </w:r>
      <w:r w:rsidR="004F28D4">
        <w:rPr>
          <w:rFonts w:ascii="Arial" w:hAnsi="Arial" w:cs="Arial"/>
          <w:sz w:val="20"/>
          <w:szCs w:val="20"/>
        </w:rPr>
        <w:t xml:space="preserve">международная </w:t>
      </w:r>
      <w:r w:rsidR="004F28D4">
        <w:rPr>
          <w:rFonts w:ascii="Arial" w:hAnsi="Arial" w:cs="Arial"/>
          <w:sz w:val="20"/>
          <w:szCs w:val="20"/>
        </w:rPr>
        <w:t>кооперация</w:t>
      </w:r>
      <w:r w:rsidR="004F28D4">
        <w:rPr>
          <w:rFonts w:ascii="Arial" w:hAnsi="Arial" w:cs="Arial"/>
          <w:sz w:val="20"/>
          <w:szCs w:val="20"/>
        </w:rPr>
        <w:t xml:space="preserve"> и специализация России, как крупнейшего мирового </w:t>
      </w:r>
      <w:r w:rsidR="006264B0">
        <w:rPr>
          <w:rFonts w:ascii="Arial" w:hAnsi="Arial" w:cs="Arial"/>
          <w:sz w:val="20"/>
          <w:szCs w:val="20"/>
        </w:rPr>
        <w:t>экспортера</w:t>
      </w:r>
      <w:r w:rsidR="004F28D4">
        <w:rPr>
          <w:rFonts w:ascii="Arial" w:hAnsi="Arial" w:cs="Arial"/>
          <w:sz w:val="20"/>
          <w:szCs w:val="20"/>
        </w:rPr>
        <w:t xml:space="preserve"> </w:t>
      </w:r>
      <w:r w:rsidR="00C9376B">
        <w:rPr>
          <w:rFonts w:ascii="Arial" w:hAnsi="Arial" w:cs="Arial"/>
          <w:sz w:val="20"/>
          <w:szCs w:val="20"/>
        </w:rPr>
        <w:t>энергетических ресурс</w:t>
      </w:r>
      <w:r w:rsidR="00DA7F5F">
        <w:rPr>
          <w:rFonts w:ascii="Arial" w:hAnsi="Arial" w:cs="Arial"/>
          <w:sz w:val="20"/>
          <w:szCs w:val="20"/>
        </w:rPr>
        <w:t>ов (газ, нефть, электроэнергия, металлы)</w:t>
      </w:r>
      <w:r w:rsidR="00C0771E">
        <w:rPr>
          <w:rFonts w:ascii="Arial" w:hAnsi="Arial" w:cs="Arial"/>
          <w:sz w:val="20"/>
          <w:szCs w:val="20"/>
        </w:rPr>
        <w:t xml:space="preserve"> и импортёра </w:t>
      </w:r>
      <w:r w:rsidR="00A8748D">
        <w:rPr>
          <w:rFonts w:ascii="Arial" w:hAnsi="Arial" w:cs="Arial"/>
          <w:sz w:val="20"/>
          <w:szCs w:val="20"/>
        </w:rPr>
        <w:t xml:space="preserve">высокотехнологических </w:t>
      </w:r>
      <w:r w:rsidR="00C01CBB">
        <w:rPr>
          <w:rFonts w:ascii="Arial" w:hAnsi="Arial" w:cs="Arial"/>
          <w:sz w:val="20"/>
          <w:szCs w:val="20"/>
        </w:rPr>
        <w:t>средств производства</w:t>
      </w:r>
      <w:r w:rsidR="00A8748D">
        <w:rPr>
          <w:rFonts w:ascii="Arial" w:hAnsi="Arial" w:cs="Arial"/>
          <w:sz w:val="20"/>
          <w:szCs w:val="20"/>
        </w:rPr>
        <w:t xml:space="preserve"> (</w:t>
      </w:r>
      <w:r w:rsidR="00C0771E">
        <w:rPr>
          <w:rFonts w:ascii="Arial" w:hAnsi="Arial" w:cs="Arial"/>
          <w:sz w:val="20"/>
          <w:szCs w:val="20"/>
        </w:rPr>
        <w:t>оборудования</w:t>
      </w:r>
      <w:r w:rsidR="00A8748D">
        <w:rPr>
          <w:rFonts w:ascii="Arial" w:hAnsi="Arial" w:cs="Arial"/>
          <w:sz w:val="20"/>
          <w:szCs w:val="20"/>
        </w:rPr>
        <w:t xml:space="preserve"> и</w:t>
      </w:r>
      <w:r w:rsidR="00C0771E">
        <w:rPr>
          <w:rFonts w:ascii="Arial" w:hAnsi="Arial" w:cs="Arial"/>
          <w:sz w:val="20"/>
          <w:szCs w:val="20"/>
        </w:rPr>
        <w:t xml:space="preserve"> станков, </w:t>
      </w:r>
      <w:r w:rsidR="00A8748D">
        <w:rPr>
          <w:rFonts w:ascii="Arial" w:hAnsi="Arial" w:cs="Arial"/>
          <w:sz w:val="20"/>
          <w:szCs w:val="20"/>
        </w:rPr>
        <w:t>сельскохозяйственной техники</w:t>
      </w:r>
      <w:r w:rsidR="00C01CBB">
        <w:rPr>
          <w:rFonts w:ascii="Arial" w:hAnsi="Arial" w:cs="Arial"/>
          <w:sz w:val="20"/>
          <w:szCs w:val="20"/>
        </w:rPr>
        <w:t xml:space="preserve"> и</w:t>
      </w:r>
      <w:r w:rsidR="00A8748D" w:rsidRPr="00A8748D">
        <w:rPr>
          <w:rFonts w:ascii="Arial" w:hAnsi="Arial" w:cs="Arial"/>
          <w:sz w:val="20"/>
          <w:szCs w:val="20"/>
        </w:rPr>
        <w:t xml:space="preserve"> </w:t>
      </w:r>
      <w:r w:rsidR="00C01CBB">
        <w:rPr>
          <w:rFonts w:ascii="Arial" w:hAnsi="Arial" w:cs="Arial"/>
          <w:sz w:val="20"/>
          <w:szCs w:val="20"/>
        </w:rPr>
        <w:t>автомобилей</w:t>
      </w:r>
      <w:r w:rsidR="00A8748D">
        <w:rPr>
          <w:rFonts w:ascii="Arial" w:hAnsi="Arial" w:cs="Arial"/>
          <w:sz w:val="20"/>
          <w:szCs w:val="20"/>
        </w:rPr>
        <w:t>)</w:t>
      </w:r>
      <w:r w:rsidR="00C01CBB">
        <w:rPr>
          <w:rFonts w:ascii="Arial" w:hAnsi="Arial" w:cs="Arial"/>
          <w:sz w:val="20"/>
          <w:szCs w:val="20"/>
        </w:rPr>
        <w:t xml:space="preserve"> и товаров </w:t>
      </w:r>
      <w:r w:rsidR="007569F8">
        <w:rPr>
          <w:rFonts w:ascii="Arial" w:hAnsi="Arial" w:cs="Arial"/>
          <w:sz w:val="20"/>
          <w:szCs w:val="20"/>
        </w:rPr>
        <w:t>потребления широкого ассортимент</w:t>
      </w:r>
      <w:r w:rsidR="00C01CBB">
        <w:rPr>
          <w:rFonts w:ascii="Arial" w:hAnsi="Arial" w:cs="Arial"/>
          <w:sz w:val="20"/>
          <w:szCs w:val="20"/>
        </w:rPr>
        <w:t>а.</w:t>
      </w:r>
      <w:r w:rsidR="009D2CC9">
        <w:rPr>
          <w:rFonts w:ascii="Arial" w:hAnsi="Arial" w:cs="Arial"/>
          <w:sz w:val="20"/>
          <w:szCs w:val="20"/>
        </w:rPr>
        <w:t xml:space="preserve"> </w:t>
      </w:r>
      <w:r w:rsidR="00DA7F5F">
        <w:rPr>
          <w:rFonts w:ascii="Arial" w:hAnsi="Arial" w:cs="Arial"/>
          <w:sz w:val="20"/>
          <w:szCs w:val="20"/>
        </w:rPr>
        <w:t xml:space="preserve">Однако, наряду с </w:t>
      </w:r>
      <w:r w:rsidR="00FA0D3D">
        <w:rPr>
          <w:rFonts w:ascii="Arial" w:hAnsi="Arial" w:cs="Arial"/>
          <w:sz w:val="20"/>
          <w:szCs w:val="20"/>
        </w:rPr>
        <w:t xml:space="preserve">развитием международного экономического сотрудничества </w:t>
      </w:r>
      <w:r w:rsidR="00DA61C0">
        <w:rPr>
          <w:rFonts w:ascii="Arial" w:hAnsi="Arial" w:cs="Arial"/>
          <w:sz w:val="20"/>
          <w:szCs w:val="20"/>
        </w:rPr>
        <w:t xml:space="preserve">параллельно </w:t>
      </w:r>
      <w:r w:rsidR="00FA0D3D">
        <w:rPr>
          <w:rFonts w:ascii="Arial" w:hAnsi="Arial" w:cs="Arial"/>
          <w:sz w:val="20"/>
          <w:szCs w:val="20"/>
        </w:rPr>
        <w:t xml:space="preserve">начались и негативные </w:t>
      </w:r>
      <w:r w:rsidR="00060050">
        <w:rPr>
          <w:rFonts w:ascii="Arial" w:hAnsi="Arial" w:cs="Arial"/>
          <w:sz w:val="20"/>
          <w:szCs w:val="20"/>
        </w:rPr>
        <w:t xml:space="preserve">мировые политические процессы. </w:t>
      </w:r>
      <w:r w:rsidR="00101B12">
        <w:rPr>
          <w:rFonts w:ascii="Arial" w:hAnsi="Arial" w:cs="Arial"/>
          <w:sz w:val="20"/>
          <w:szCs w:val="20"/>
        </w:rPr>
        <w:t>Противоположность</w:t>
      </w:r>
      <w:r w:rsidR="000A7A53">
        <w:rPr>
          <w:rFonts w:ascii="Arial" w:hAnsi="Arial" w:cs="Arial"/>
          <w:sz w:val="20"/>
          <w:szCs w:val="20"/>
        </w:rPr>
        <w:t xml:space="preserve"> геополитических интересов между Западом и Востоком, между </w:t>
      </w:r>
      <w:r w:rsidR="006565B7">
        <w:rPr>
          <w:rFonts w:ascii="Arial" w:hAnsi="Arial" w:cs="Arial"/>
          <w:sz w:val="20"/>
          <w:szCs w:val="20"/>
        </w:rPr>
        <w:t xml:space="preserve">технологически </w:t>
      </w:r>
      <w:r w:rsidR="005E4CD2">
        <w:rPr>
          <w:rFonts w:ascii="Arial" w:hAnsi="Arial" w:cs="Arial"/>
          <w:sz w:val="20"/>
          <w:szCs w:val="20"/>
        </w:rPr>
        <w:t>высоко</w:t>
      </w:r>
      <w:r w:rsidR="000A7A53">
        <w:rPr>
          <w:rFonts w:ascii="Arial" w:hAnsi="Arial" w:cs="Arial"/>
          <w:sz w:val="20"/>
          <w:szCs w:val="20"/>
        </w:rPr>
        <w:t xml:space="preserve">развитыми </w:t>
      </w:r>
      <w:r w:rsidR="005E4CD2">
        <w:rPr>
          <w:rFonts w:ascii="Arial" w:hAnsi="Arial" w:cs="Arial"/>
          <w:sz w:val="20"/>
          <w:szCs w:val="20"/>
        </w:rPr>
        <w:t>и менее развитыми странами</w:t>
      </w:r>
      <w:r w:rsidR="00F56DAE">
        <w:rPr>
          <w:rFonts w:ascii="Arial" w:hAnsi="Arial" w:cs="Arial"/>
          <w:sz w:val="20"/>
          <w:szCs w:val="20"/>
        </w:rPr>
        <w:t>, борьба за ресурсы</w:t>
      </w:r>
      <w:r w:rsidR="00676462">
        <w:rPr>
          <w:rFonts w:ascii="Arial" w:hAnsi="Arial" w:cs="Arial"/>
          <w:sz w:val="20"/>
          <w:szCs w:val="20"/>
        </w:rPr>
        <w:t xml:space="preserve"> и за высокие технологии</w:t>
      </w:r>
      <w:r w:rsidR="005E4CD2">
        <w:rPr>
          <w:rFonts w:ascii="Arial" w:hAnsi="Arial" w:cs="Arial"/>
          <w:sz w:val="20"/>
          <w:szCs w:val="20"/>
        </w:rPr>
        <w:t>, котор</w:t>
      </w:r>
      <w:r w:rsidR="00F56DAE">
        <w:rPr>
          <w:rFonts w:ascii="Arial" w:hAnsi="Arial" w:cs="Arial"/>
          <w:sz w:val="20"/>
          <w:szCs w:val="20"/>
        </w:rPr>
        <w:t>ая</w:t>
      </w:r>
      <w:r w:rsidR="005E4CD2">
        <w:rPr>
          <w:rFonts w:ascii="Arial" w:hAnsi="Arial" w:cs="Arial"/>
          <w:sz w:val="20"/>
          <w:szCs w:val="20"/>
        </w:rPr>
        <w:t xml:space="preserve"> обостр</w:t>
      </w:r>
      <w:r w:rsidR="00101B12">
        <w:rPr>
          <w:rFonts w:ascii="Arial" w:hAnsi="Arial" w:cs="Arial"/>
          <w:sz w:val="20"/>
          <w:szCs w:val="20"/>
        </w:rPr>
        <w:t>илась</w:t>
      </w:r>
      <w:r w:rsidR="005E4CD2">
        <w:rPr>
          <w:rFonts w:ascii="Arial" w:hAnsi="Arial" w:cs="Arial"/>
          <w:sz w:val="20"/>
          <w:szCs w:val="20"/>
        </w:rPr>
        <w:t xml:space="preserve"> в последние несколько лет, </w:t>
      </w:r>
      <w:r w:rsidR="00AE47D2">
        <w:rPr>
          <w:rFonts w:ascii="Arial" w:hAnsi="Arial" w:cs="Arial"/>
          <w:sz w:val="20"/>
          <w:szCs w:val="20"/>
        </w:rPr>
        <w:t xml:space="preserve">дестабилизируют международные рынки, </w:t>
      </w:r>
      <w:r w:rsidR="00F56DAE">
        <w:rPr>
          <w:rFonts w:ascii="Arial" w:hAnsi="Arial" w:cs="Arial"/>
          <w:sz w:val="20"/>
          <w:szCs w:val="20"/>
        </w:rPr>
        <w:t>дестаби</w:t>
      </w:r>
      <w:r w:rsidR="00DE64C6">
        <w:rPr>
          <w:rFonts w:ascii="Arial" w:hAnsi="Arial" w:cs="Arial"/>
          <w:sz w:val="20"/>
          <w:szCs w:val="20"/>
        </w:rPr>
        <w:t>лизируют национальные экономики и</w:t>
      </w:r>
      <w:r w:rsidR="001F1768">
        <w:rPr>
          <w:rFonts w:ascii="Arial" w:hAnsi="Arial" w:cs="Arial"/>
          <w:sz w:val="20"/>
          <w:szCs w:val="20"/>
        </w:rPr>
        <w:t xml:space="preserve"> западных</w:t>
      </w:r>
      <w:r w:rsidR="005246E1">
        <w:rPr>
          <w:rFonts w:ascii="Arial" w:hAnsi="Arial" w:cs="Arial"/>
          <w:sz w:val="20"/>
          <w:szCs w:val="20"/>
        </w:rPr>
        <w:t>,</w:t>
      </w:r>
      <w:r w:rsidR="001F1768">
        <w:rPr>
          <w:rFonts w:ascii="Arial" w:hAnsi="Arial" w:cs="Arial"/>
          <w:sz w:val="20"/>
          <w:szCs w:val="20"/>
        </w:rPr>
        <w:t xml:space="preserve"> и восточных цивилизаций. </w:t>
      </w:r>
      <w:r w:rsidR="008F2945">
        <w:rPr>
          <w:rFonts w:ascii="Arial" w:hAnsi="Arial" w:cs="Arial"/>
          <w:sz w:val="20"/>
          <w:szCs w:val="20"/>
        </w:rPr>
        <w:t>Вз</w:t>
      </w:r>
      <w:r w:rsidR="001F1768">
        <w:rPr>
          <w:rFonts w:ascii="Arial" w:hAnsi="Arial" w:cs="Arial"/>
          <w:sz w:val="20"/>
          <w:szCs w:val="20"/>
        </w:rPr>
        <w:t xml:space="preserve">аимные </w:t>
      </w:r>
      <w:r w:rsidR="00424DC4">
        <w:rPr>
          <w:rFonts w:ascii="Arial" w:hAnsi="Arial" w:cs="Arial"/>
          <w:sz w:val="20"/>
          <w:szCs w:val="20"/>
        </w:rPr>
        <w:t xml:space="preserve">экономические </w:t>
      </w:r>
      <w:r w:rsidR="001F1768">
        <w:rPr>
          <w:rFonts w:ascii="Arial" w:hAnsi="Arial" w:cs="Arial"/>
          <w:sz w:val="20"/>
          <w:szCs w:val="20"/>
        </w:rPr>
        <w:t xml:space="preserve">санкции, </w:t>
      </w:r>
      <w:r w:rsidR="005E03EF">
        <w:rPr>
          <w:rFonts w:ascii="Arial" w:hAnsi="Arial" w:cs="Arial"/>
          <w:sz w:val="20"/>
          <w:szCs w:val="20"/>
        </w:rPr>
        <w:t xml:space="preserve">протекционистские </w:t>
      </w:r>
      <w:r w:rsidR="00ED3AF0">
        <w:rPr>
          <w:rFonts w:ascii="Arial" w:hAnsi="Arial" w:cs="Arial"/>
          <w:sz w:val="20"/>
          <w:szCs w:val="20"/>
        </w:rPr>
        <w:t>пошлины разрушают</w:t>
      </w:r>
      <w:r w:rsidR="00724B0E">
        <w:rPr>
          <w:rFonts w:ascii="Arial" w:hAnsi="Arial" w:cs="Arial"/>
          <w:sz w:val="20"/>
          <w:szCs w:val="20"/>
        </w:rPr>
        <w:t xml:space="preserve"> сложившиеся международные экономические связи и</w:t>
      </w:r>
      <w:r w:rsidR="00DA61C0">
        <w:rPr>
          <w:rFonts w:ascii="Arial" w:hAnsi="Arial" w:cs="Arial"/>
          <w:sz w:val="20"/>
          <w:szCs w:val="20"/>
        </w:rPr>
        <w:t>,</w:t>
      </w:r>
      <w:r w:rsidR="00724B0E">
        <w:rPr>
          <w:rFonts w:ascii="Arial" w:hAnsi="Arial" w:cs="Arial"/>
          <w:sz w:val="20"/>
          <w:szCs w:val="20"/>
        </w:rPr>
        <w:t xml:space="preserve"> </w:t>
      </w:r>
      <w:r w:rsidR="00185A76">
        <w:rPr>
          <w:rFonts w:ascii="Arial" w:hAnsi="Arial" w:cs="Arial"/>
          <w:sz w:val="20"/>
          <w:szCs w:val="20"/>
        </w:rPr>
        <w:t>в целом</w:t>
      </w:r>
      <w:r w:rsidR="00DA61C0">
        <w:rPr>
          <w:rFonts w:ascii="Arial" w:hAnsi="Arial" w:cs="Arial"/>
          <w:sz w:val="20"/>
          <w:szCs w:val="20"/>
        </w:rPr>
        <w:t>,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D626E4">
        <w:rPr>
          <w:rFonts w:ascii="Arial" w:hAnsi="Arial" w:cs="Arial"/>
          <w:sz w:val="20"/>
          <w:szCs w:val="20"/>
        </w:rPr>
        <w:t>сдерживают развитие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ED3AF0">
        <w:rPr>
          <w:rFonts w:ascii="Arial" w:hAnsi="Arial" w:cs="Arial"/>
          <w:sz w:val="20"/>
          <w:szCs w:val="20"/>
        </w:rPr>
        <w:t xml:space="preserve">мировой </w:t>
      </w:r>
      <w:r w:rsidR="001A3393">
        <w:rPr>
          <w:rFonts w:ascii="Arial" w:hAnsi="Arial" w:cs="Arial"/>
          <w:sz w:val="20"/>
          <w:szCs w:val="20"/>
        </w:rPr>
        <w:t xml:space="preserve">экономики. </w:t>
      </w:r>
      <w:r w:rsidR="00185A76">
        <w:rPr>
          <w:rFonts w:ascii="Arial" w:hAnsi="Arial" w:cs="Arial"/>
          <w:sz w:val="20"/>
          <w:szCs w:val="20"/>
        </w:rPr>
        <w:t>С другой стороны</w:t>
      </w:r>
      <w:r w:rsidR="001A3393">
        <w:rPr>
          <w:rFonts w:ascii="Arial" w:hAnsi="Arial" w:cs="Arial"/>
          <w:sz w:val="20"/>
          <w:szCs w:val="20"/>
        </w:rPr>
        <w:t xml:space="preserve">, </w:t>
      </w:r>
      <w:r w:rsidR="000C562D">
        <w:rPr>
          <w:rFonts w:ascii="Arial" w:hAnsi="Arial" w:cs="Arial"/>
          <w:sz w:val="20"/>
          <w:szCs w:val="20"/>
        </w:rPr>
        <w:t>эта международная конкуренция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 xml:space="preserve">заставляет </w:t>
      </w:r>
      <w:r w:rsidR="007A40C7">
        <w:rPr>
          <w:rFonts w:ascii="Arial" w:hAnsi="Arial" w:cs="Arial"/>
          <w:sz w:val="20"/>
          <w:szCs w:val="20"/>
        </w:rPr>
        <w:t>перестраивать</w:t>
      </w:r>
      <w:r w:rsidR="005E03EF">
        <w:rPr>
          <w:rFonts w:ascii="Arial" w:hAnsi="Arial" w:cs="Arial"/>
          <w:sz w:val="20"/>
          <w:szCs w:val="20"/>
        </w:rPr>
        <w:t xml:space="preserve"> внутреннюю структуру </w:t>
      </w:r>
      <w:r w:rsidR="005C1F12">
        <w:rPr>
          <w:rFonts w:ascii="Arial" w:hAnsi="Arial" w:cs="Arial"/>
          <w:sz w:val="20"/>
          <w:szCs w:val="20"/>
        </w:rPr>
        <w:t>каждой национальной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>экономики</w:t>
      </w:r>
      <w:r w:rsidR="00BD5B2B">
        <w:rPr>
          <w:rFonts w:ascii="Arial" w:hAnsi="Arial" w:cs="Arial"/>
          <w:sz w:val="20"/>
          <w:szCs w:val="20"/>
        </w:rPr>
        <w:t xml:space="preserve"> в пользу </w:t>
      </w:r>
      <w:r w:rsidR="007A1FE2">
        <w:rPr>
          <w:rFonts w:ascii="Arial" w:hAnsi="Arial" w:cs="Arial"/>
          <w:sz w:val="20"/>
          <w:szCs w:val="20"/>
        </w:rPr>
        <w:t>определенной</w:t>
      </w:r>
      <w:r w:rsidR="00676462">
        <w:rPr>
          <w:rFonts w:ascii="Arial" w:hAnsi="Arial" w:cs="Arial"/>
          <w:sz w:val="20"/>
          <w:szCs w:val="20"/>
        </w:rPr>
        <w:t xml:space="preserve"> </w:t>
      </w:r>
      <w:r w:rsidR="0007774C">
        <w:rPr>
          <w:rFonts w:ascii="Arial" w:hAnsi="Arial" w:cs="Arial"/>
          <w:sz w:val="20"/>
          <w:szCs w:val="20"/>
        </w:rPr>
        <w:t>экономическ</w:t>
      </w:r>
      <w:r w:rsidR="001C5656">
        <w:rPr>
          <w:rFonts w:ascii="Arial" w:hAnsi="Arial" w:cs="Arial"/>
          <w:sz w:val="20"/>
          <w:szCs w:val="20"/>
        </w:rPr>
        <w:t>ой самодостаточности</w:t>
      </w:r>
      <w:r w:rsidR="0007774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BB3339" w:rsidRPr="003663FD">
        <w:rPr>
          <w:rFonts w:ascii="Arial" w:hAnsi="Arial" w:cs="Arial"/>
          <w:sz w:val="20"/>
          <w:szCs w:val="20"/>
          <w:u w:val="single"/>
        </w:rPr>
        <w:t>Эт</w:t>
      </w:r>
      <w:r w:rsidR="005C1F12" w:rsidRPr="003663FD">
        <w:rPr>
          <w:rFonts w:ascii="Arial" w:hAnsi="Arial" w:cs="Arial"/>
          <w:sz w:val="20"/>
          <w:szCs w:val="20"/>
          <w:u w:val="single"/>
        </w:rPr>
        <w:t xml:space="preserve">и 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закономерные для мирового развития </w:t>
      </w:r>
      <w:r w:rsidR="006C2AFD" w:rsidRPr="003663FD">
        <w:rPr>
          <w:rFonts w:ascii="Arial" w:hAnsi="Arial" w:cs="Arial"/>
          <w:sz w:val="20"/>
          <w:szCs w:val="20"/>
          <w:u w:val="single"/>
        </w:rPr>
        <w:t>циклические</w:t>
      </w:r>
      <w:r w:rsidR="003867E1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76462" w:rsidRPr="003663FD">
        <w:rPr>
          <w:rFonts w:ascii="Arial" w:hAnsi="Arial" w:cs="Arial"/>
          <w:sz w:val="20"/>
          <w:szCs w:val="20"/>
          <w:u w:val="single"/>
        </w:rPr>
        <w:t>процессы</w:t>
      </w:r>
      <w:r w:rsidR="005C7EAE">
        <w:rPr>
          <w:rFonts w:ascii="Arial" w:hAnsi="Arial" w:cs="Arial"/>
          <w:sz w:val="20"/>
          <w:szCs w:val="20"/>
          <w:u w:val="single"/>
        </w:rPr>
        <w:t>, а также полный уход от государственного планирования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BB3339" w:rsidRPr="003663FD">
        <w:rPr>
          <w:rFonts w:ascii="Arial" w:hAnsi="Arial" w:cs="Arial"/>
          <w:sz w:val="20"/>
          <w:szCs w:val="20"/>
          <w:u w:val="single"/>
        </w:rPr>
        <w:t>обуслов</w:t>
      </w:r>
      <w:r w:rsidR="005C1F12" w:rsidRPr="003663FD">
        <w:rPr>
          <w:rFonts w:ascii="Arial" w:hAnsi="Arial" w:cs="Arial"/>
          <w:sz w:val="20"/>
          <w:szCs w:val="20"/>
          <w:u w:val="single"/>
        </w:rPr>
        <w:t>или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C2AFD" w:rsidRPr="003663FD">
        <w:rPr>
          <w:rFonts w:ascii="Arial" w:hAnsi="Arial" w:cs="Arial"/>
          <w:sz w:val="20"/>
          <w:szCs w:val="20"/>
          <w:u w:val="single"/>
        </w:rPr>
        <w:t>с 2014 года по настоящее время</w:t>
      </w:r>
      <w:r w:rsidR="006C2AFD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снижение роста </w:t>
      </w:r>
      <w:r w:rsidR="003867E1" w:rsidRPr="003663FD">
        <w:rPr>
          <w:rFonts w:ascii="Arial" w:hAnsi="Arial" w:cs="Arial"/>
          <w:sz w:val="20"/>
          <w:szCs w:val="20"/>
          <w:u w:val="single"/>
        </w:rPr>
        <w:t xml:space="preserve">и </w:t>
      </w:r>
      <w:r w:rsidR="00F93118" w:rsidRPr="003663FD">
        <w:rPr>
          <w:rFonts w:ascii="Arial" w:hAnsi="Arial" w:cs="Arial"/>
          <w:sz w:val="20"/>
          <w:szCs w:val="20"/>
          <w:u w:val="single"/>
        </w:rPr>
        <w:t>российской экономики</w:t>
      </w:r>
      <w:r w:rsidR="003867E1" w:rsidRPr="003663FD">
        <w:rPr>
          <w:rFonts w:ascii="Arial" w:hAnsi="Arial" w:cs="Arial"/>
          <w:sz w:val="20"/>
          <w:szCs w:val="20"/>
          <w:u w:val="single"/>
        </w:rPr>
        <w:t xml:space="preserve">, учитывая </w:t>
      </w:r>
      <w:r w:rsidR="007A1FE2" w:rsidRPr="003663FD">
        <w:rPr>
          <w:rFonts w:ascii="Arial" w:hAnsi="Arial" w:cs="Arial"/>
          <w:sz w:val="20"/>
          <w:szCs w:val="20"/>
          <w:u w:val="single"/>
        </w:rPr>
        <w:t xml:space="preserve">её </w:t>
      </w:r>
      <w:r w:rsidR="003867E1" w:rsidRPr="003663FD">
        <w:rPr>
          <w:rFonts w:ascii="Arial" w:hAnsi="Arial" w:cs="Arial"/>
          <w:sz w:val="20"/>
          <w:szCs w:val="20"/>
          <w:u w:val="single"/>
        </w:rPr>
        <w:t xml:space="preserve">высокую зависимость от </w:t>
      </w:r>
      <w:r w:rsidR="00337269" w:rsidRPr="003663FD">
        <w:rPr>
          <w:rFonts w:ascii="Arial" w:hAnsi="Arial" w:cs="Arial"/>
          <w:sz w:val="20"/>
          <w:szCs w:val="20"/>
          <w:u w:val="single"/>
        </w:rPr>
        <w:t>внешних финансово-экономических факторов,</w:t>
      </w:r>
      <w:r w:rsidR="000C7294" w:rsidRPr="003663FD">
        <w:rPr>
          <w:rFonts w:ascii="Arial" w:hAnsi="Arial" w:cs="Arial"/>
          <w:sz w:val="20"/>
          <w:szCs w:val="20"/>
          <w:u w:val="single"/>
        </w:rPr>
        <w:t xml:space="preserve"> сложи</w:t>
      </w:r>
      <w:r w:rsidR="007A1FE2" w:rsidRPr="003663FD">
        <w:rPr>
          <w:rFonts w:ascii="Arial" w:hAnsi="Arial" w:cs="Arial"/>
          <w:sz w:val="20"/>
          <w:szCs w:val="20"/>
          <w:u w:val="single"/>
        </w:rPr>
        <w:t>вшуюся</w:t>
      </w:r>
      <w:r w:rsidR="000C7294" w:rsidRPr="003663FD">
        <w:rPr>
          <w:rFonts w:ascii="Arial" w:hAnsi="Arial" w:cs="Arial"/>
          <w:sz w:val="20"/>
          <w:szCs w:val="20"/>
          <w:u w:val="single"/>
        </w:rPr>
        <w:t xml:space="preserve"> в постсоветс</w:t>
      </w:r>
      <w:r w:rsidR="00337269" w:rsidRPr="003663FD">
        <w:rPr>
          <w:rFonts w:ascii="Arial" w:hAnsi="Arial" w:cs="Arial"/>
          <w:sz w:val="20"/>
          <w:szCs w:val="20"/>
          <w:u w:val="single"/>
        </w:rPr>
        <w:t xml:space="preserve">кий </w:t>
      </w:r>
      <w:r w:rsidR="000C7294" w:rsidRPr="003663FD">
        <w:rPr>
          <w:rFonts w:ascii="Arial" w:hAnsi="Arial" w:cs="Arial"/>
          <w:sz w:val="20"/>
          <w:szCs w:val="20"/>
          <w:u w:val="single"/>
        </w:rPr>
        <w:t>п</w:t>
      </w:r>
      <w:r w:rsidR="00337269" w:rsidRPr="003663FD">
        <w:rPr>
          <w:rFonts w:ascii="Arial" w:hAnsi="Arial" w:cs="Arial"/>
          <w:sz w:val="20"/>
          <w:szCs w:val="20"/>
          <w:u w:val="single"/>
        </w:rPr>
        <w:t>ериод</w:t>
      </w:r>
      <w:r w:rsidR="000C7294">
        <w:rPr>
          <w:rFonts w:ascii="Arial" w:hAnsi="Arial" w:cs="Arial"/>
          <w:sz w:val="20"/>
          <w:szCs w:val="20"/>
        </w:rPr>
        <w:t>.</w:t>
      </w:r>
    </w:p>
    <w:p w:rsidR="00C50129" w:rsidRDefault="00A070ED" w:rsidP="00A070E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r w:rsidR="00DD36B9">
        <w:rPr>
          <w:rFonts w:ascii="Arial" w:hAnsi="Arial" w:cs="Arial"/>
          <w:sz w:val="20"/>
          <w:szCs w:val="20"/>
        </w:rPr>
        <w:t xml:space="preserve">такой </w:t>
      </w:r>
      <w:r w:rsidR="00BA06B8">
        <w:rPr>
          <w:rFonts w:ascii="Arial" w:hAnsi="Arial" w:cs="Arial"/>
          <w:sz w:val="20"/>
          <w:szCs w:val="20"/>
        </w:rPr>
        <w:t xml:space="preserve">сложной </w:t>
      </w:r>
      <w:r>
        <w:rPr>
          <w:rFonts w:ascii="Arial" w:hAnsi="Arial" w:cs="Arial"/>
          <w:sz w:val="20"/>
          <w:szCs w:val="20"/>
        </w:rPr>
        <w:t xml:space="preserve">внешнеполитической обстановке </w:t>
      </w:r>
      <w:r w:rsidR="00B917FF">
        <w:rPr>
          <w:rFonts w:ascii="Arial" w:hAnsi="Arial" w:cs="Arial"/>
          <w:sz w:val="20"/>
          <w:szCs w:val="20"/>
        </w:rPr>
        <w:t xml:space="preserve">для </w:t>
      </w:r>
      <w:r w:rsidR="00DD36B9">
        <w:rPr>
          <w:rFonts w:ascii="Arial" w:hAnsi="Arial" w:cs="Arial"/>
          <w:sz w:val="20"/>
          <w:szCs w:val="20"/>
        </w:rPr>
        <w:t xml:space="preserve">преодоления стагнации и </w:t>
      </w:r>
      <w:r w:rsidR="00B917FF">
        <w:rPr>
          <w:rFonts w:ascii="Arial" w:hAnsi="Arial" w:cs="Arial"/>
          <w:sz w:val="20"/>
          <w:szCs w:val="20"/>
        </w:rPr>
        <w:t>экономического прорыва</w:t>
      </w:r>
      <w:r w:rsidR="00924755">
        <w:rPr>
          <w:rFonts w:ascii="Arial" w:hAnsi="Arial" w:cs="Arial"/>
          <w:sz w:val="20"/>
          <w:szCs w:val="20"/>
        </w:rPr>
        <w:t xml:space="preserve"> </w:t>
      </w:r>
      <w:r w:rsidR="00B917FF">
        <w:rPr>
          <w:rFonts w:ascii="Arial" w:hAnsi="Arial" w:cs="Arial"/>
          <w:sz w:val="20"/>
          <w:szCs w:val="20"/>
        </w:rPr>
        <w:t xml:space="preserve">требуется </w:t>
      </w:r>
      <w:r w:rsidR="007A683C">
        <w:rPr>
          <w:rFonts w:ascii="Arial" w:hAnsi="Arial" w:cs="Arial"/>
          <w:sz w:val="20"/>
          <w:szCs w:val="20"/>
        </w:rPr>
        <w:t xml:space="preserve">серьезная </w:t>
      </w:r>
      <w:r w:rsidR="00924755" w:rsidRPr="00013D5C">
        <w:rPr>
          <w:rFonts w:ascii="Arial" w:hAnsi="Arial" w:cs="Arial"/>
          <w:sz w:val="20"/>
          <w:szCs w:val="20"/>
          <w:u w:val="single"/>
        </w:rPr>
        <w:t xml:space="preserve">государственная </w:t>
      </w:r>
      <w:r w:rsidR="00DF5CC7">
        <w:rPr>
          <w:rFonts w:ascii="Arial" w:hAnsi="Arial" w:cs="Arial"/>
          <w:sz w:val="20"/>
          <w:szCs w:val="20"/>
          <w:u w:val="single"/>
        </w:rPr>
        <w:t>организация</w:t>
      </w:r>
      <w:r w:rsidR="00E17422">
        <w:rPr>
          <w:rFonts w:ascii="Arial" w:hAnsi="Arial" w:cs="Arial"/>
          <w:sz w:val="20"/>
          <w:szCs w:val="20"/>
          <w:u w:val="single"/>
        </w:rPr>
        <w:t xml:space="preserve"> с элементами директивного планирования</w:t>
      </w:r>
      <w:r w:rsidR="00DF5CC7">
        <w:rPr>
          <w:rFonts w:ascii="Arial" w:hAnsi="Arial" w:cs="Arial"/>
          <w:sz w:val="20"/>
          <w:szCs w:val="20"/>
          <w:u w:val="single"/>
        </w:rPr>
        <w:t xml:space="preserve">, </w:t>
      </w:r>
      <w:r w:rsidR="00924755" w:rsidRPr="00013D5C">
        <w:rPr>
          <w:rFonts w:ascii="Arial" w:hAnsi="Arial" w:cs="Arial"/>
          <w:sz w:val="20"/>
          <w:szCs w:val="20"/>
          <w:u w:val="single"/>
        </w:rPr>
        <w:t xml:space="preserve">поддержка </w:t>
      </w:r>
      <w:r w:rsidR="00062CB0" w:rsidRPr="00013D5C">
        <w:rPr>
          <w:rFonts w:ascii="Arial" w:hAnsi="Arial" w:cs="Arial"/>
          <w:sz w:val="20"/>
          <w:szCs w:val="20"/>
          <w:u w:val="single"/>
        </w:rPr>
        <w:t xml:space="preserve">и </w:t>
      </w:r>
      <w:r w:rsidR="00CB6C77" w:rsidRPr="00013D5C">
        <w:rPr>
          <w:rFonts w:ascii="Arial" w:hAnsi="Arial" w:cs="Arial"/>
          <w:sz w:val="20"/>
          <w:szCs w:val="20"/>
          <w:u w:val="single"/>
        </w:rPr>
        <w:t xml:space="preserve">усиление </w:t>
      </w:r>
      <w:r w:rsidR="002E2E13">
        <w:rPr>
          <w:rFonts w:ascii="Arial" w:hAnsi="Arial" w:cs="Arial"/>
          <w:sz w:val="20"/>
          <w:szCs w:val="20"/>
          <w:u w:val="single"/>
        </w:rPr>
        <w:t>стимулирования</w:t>
      </w:r>
      <w:r w:rsidR="002E2E13" w:rsidRPr="00013D5C">
        <w:rPr>
          <w:rFonts w:ascii="Arial" w:hAnsi="Arial" w:cs="Arial"/>
          <w:sz w:val="20"/>
          <w:szCs w:val="20"/>
          <w:u w:val="single"/>
        </w:rPr>
        <w:t xml:space="preserve"> </w:t>
      </w:r>
      <w:r w:rsidR="002E2E13">
        <w:rPr>
          <w:rFonts w:ascii="Arial" w:hAnsi="Arial" w:cs="Arial"/>
          <w:sz w:val="20"/>
          <w:szCs w:val="20"/>
          <w:u w:val="single"/>
        </w:rPr>
        <w:t xml:space="preserve">и </w:t>
      </w:r>
      <w:r w:rsidR="00062CB0" w:rsidRPr="00013D5C">
        <w:rPr>
          <w:rFonts w:ascii="Arial" w:hAnsi="Arial" w:cs="Arial"/>
          <w:sz w:val="20"/>
          <w:szCs w:val="20"/>
          <w:u w:val="single"/>
        </w:rPr>
        <w:t>контрол</w:t>
      </w:r>
      <w:r w:rsidR="00CB6C77" w:rsidRPr="00013D5C">
        <w:rPr>
          <w:rFonts w:ascii="Arial" w:hAnsi="Arial" w:cs="Arial"/>
          <w:sz w:val="20"/>
          <w:szCs w:val="20"/>
          <w:u w:val="single"/>
        </w:rPr>
        <w:t>я</w:t>
      </w:r>
      <w:r w:rsidR="002E2E13" w:rsidRPr="005C7EAE">
        <w:rPr>
          <w:rFonts w:ascii="Arial" w:hAnsi="Arial" w:cs="Arial"/>
          <w:sz w:val="20"/>
          <w:szCs w:val="20"/>
          <w:u w:val="single"/>
        </w:rPr>
        <w:t xml:space="preserve"> </w:t>
      </w:r>
      <w:r w:rsidR="00DF5CC7" w:rsidRPr="002255B3">
        <w:rPr>
          <w:rFonts w:ascii="Arial" w:hAnsi="Arial" w:cs="Arial"/>
          <w:sz w:val="20"/>
          <w:szCs w:val="20"/>
          <w:u w:val="single"/>
        </w:rPr>
        <w:t xml:space="preserve">развития </w:t>
      </w:r>
      <w:r w:rsidR="00B917FF" w:rsidRPr="002255B3">
        <w:rPr>
          <w:rFonts w:ascii="Arial" w:hAnsi="Arial" w:cs="Arial"/>
          <w:sz w:val="20"/>
          <w:szCs w:val="20"/>
          <w:u w:val="single"/>
        </w:rPr>
        <w:t>высокотехнологичных производств</w:t>
      </w:r>
      <w:r w:rsidR="002159D9">
        <w:rPr>
          <w:rFonts w:ascii="Arial" w:hAnsi="Arial" w:cs="Arial"/>
          <w:sz w:val="20"/>
          <w:szCs w:val="20"/>
        </w:rPr>
        <w:t xml:space="preserve"> в станкостроении, </w:t>
      </w:r>
      <w:r w:rsidR="007A683C">
        <w:rPr>
          <w:rFonts w:ascii="Arial" w:hAnsi="Arial" w:cs="Arial"/>
          <w:sz w:val="20"/>
          <w:szCs w:val="20"/>
        </w:rPr>
        <w:t xml:space="preserve">машиностроении, двигателестроении, </w:t>
      </w:r>
      <w:r w:rsidR="00062CB0">
        <w:rPr>
          <w:rFonts w:ascii="Arial" w:hAnsi="Arial" w:cs="Arial"/>
          <w:sz w:val="20"/>
          <w:szCs w:val="20"/>
        </w:rPr>
        <w:t>авиастроени</w:t>
      </w:r>
      <w:r w:rsidR="00CB6C77">
        <w:rPr>
          <w:rFonts w:ascii="Arial" w:hAnsi="Arial" w:cs="Arial"/>
          <w:sz w:val="20"/>
          <w:szCs w:val="20"/>
        </w:rPr>
        <w:t>и, судостроении, в электронной промышленности</w:t>
      </w:r>
      <w:r w:rsidR="00D26E60">
        <w:rPr>
          <w:rFonts w:ascii="Arial" w:hAnsi="Arial" w:cs="Arial"/>
          <w:sz w:val="20"/>
          <w:szCs w:val="20"/>
        </w:rPr>
        <w:t xml:space="preserve">, </w:t>
      </w:r>
      <w:r w:rsidR="00854ECB">
        <w:rPr>
          <w:rFonts w:ascii="Arial" w:hAnsi="Arial" w:cs="Arial"/>
          <w:sz w:val="20"/>
          <w:szCs w:val="20"/>
        </w:rPr>
        <w:t>а также</w:t>
      </w:r>
      <w:r w:rsidR="00D26E60">
        <w:rPr>
          <w:rFonts w:ascii="Arial" w:hAnsi="Arial" w:cs="Arial"/>
          <w:sz w:val="20"/>
          <w:szCs w:val="20"/>
        </w:rPr>
        <w:t xml:space="preserve"> </w:t>
      </w:r>
      <w:r w:rsidR="00467142">
        <w:rPr>
          <w:rFonts w:ascii="Arial" w:hAnsi="Arial" w:cs="Arial"/>
          <w:sz w:val="20"/>
          <w:szCs w:val="20"/>
        </w:rPr>
        <w:t xml:space="preserve">эффективная </w:t>
      </w:r>
      <w:r w:rsidR="00854ECB">
        <w:rPr>
          <w:rFonts w:ascii="Arial" w:hAnsi="Arial" w:cs="Arial"/>
          <w:sz w:val="20"/>
          <w:szCs w:val="20"/>
        </w:rPr>
        <w:t>организация</w:t>
      </w:r>
      <w:r w:rsidR="005332E6">
        <w:rPr>
          <w:rFonts w:ascii="Arial" w:hAnsi="Arial" w:cs="Arial"/>
          <w:sz w:val="20"/>
          <w:szCs w:val="20"/>
        </w:rPr>
        <w:t>, стимулирование</w:t>
      </w:r>
      <w:r w:rsidR="00854ECB">
        <w:rPr>
          <w:rFonts w:ascii="Arial" w:hAnsi="Arial" w:cs="Arial"/>
          <w:sz w:val="20"/>
          <w:szCs w:val="20"/>
        </w:rPr>
        <w:t xml:space="preserve"> и контроль </w:t>
      </w:r>
      <w:r w:rsidR="00DF5CC7">
        <w:rPr>
          <w:rFonts w:ascii="Arial" w:hAnsi="Arial" w:cs="Arial"/>
          <w:sz w:val="20"/>
          <w:szCs w:val="20"/>
        </w:rPr>
        <w:t xml:space="preserve">развития </w:t>
      </w:r>
      <w:r w:rsidR="00854ECB">
        <w:rPr>
          <w:rFonts w:ascii="Arial" w:hAnsi="Arial" w:cs="Arial"/>
          <w:sz w:val="20"/>
          <w:szCs w:val="20"/>
        </w:rPr>
        <w:t xml:space="preserve">научно-технических структур по </w:t>
      </w:r>
      <w:r w:rsidR="001439F9">
        <w:rPr>
          <w:rFonts w:ascii="Arial" w:hAnsi="Arial" w:cs="Arial"/>
          <w:sz w:val="20"/>
          <w:szCs w:val="20"/>
        </w:rPr>
        <w:t>созданию новой техники, технологий и материалов.</w:t>
      </w:r>
      <w:bookmarkEnd w:id="0"/>
      <w:r w:rsidR="003719AB">
        <w:rPr>
          <w:rFonts w:ascii="Arial" w:hAnsi="Arial" w:cs="Arial"/>
          <w:sz w:val="20"/>
          <w:szCs w:val="20"/>
        </w:rPr>
        <w:t xml:space="preserve"> Кроме того, </w:t>
      </w:r>
      <w:r w:rsidR="0050458F">
        <w:rPr>
          <w:rFonts w:ascii="Arial" w:hAnsi="Arial" w:cs="Arial"/>
          <w:sz w:val="20"/>
          <w:szCs w:val="20"/>
        </w:rPr>
        <w:t>в государственном мас</w:t>
      </w:r>
      <w:r w:rsidR="00E17422">
        <w:rPr>
          <w:rFonts w:ascii="Arial" w:hAnsi="Arial" w:cs="Arial"/>
          <w:sz w:val="20"/>
          <w:szCs w:val="20"/>
        </w:rPr>
        <w:t xml:space="preserve">штабе, </w:t>
      </w:r>
      <w:r w:rsidR="00E17422" w:rsidRPr="00E17422">
        <w:rPr>
          <w:rFonts w:ascii="Arial" w:hAnsi="Arial" w:cs="Arial"/>
          <w:sz w:val="20"/>
          <w:szCs w:val="20"/>
          <w:u w:val="single"/>
        </w:rPr>
        <w:t>вероятно</w:t>
      </w:r>
      <w:r w:rsidR="00E17422" w:rsidRPr="00E052AA">
        <w:rPr>
          <w:rFonts w:ascii="Arial" w:hAnsi="Arial" w:cs="Arial"/>
          <w:sz w:val="20"/>
          <w:szCs w:val="20"/>
          <w:u w:val="single"/>
        </w:rPr>
        <w:t xml:space="preserve">, </w:t>
      </w:r>
      <w:r w:rsidR="003719AB" w:rsidRPr="0050458F">
        <w:rPr>
          <w:rFonts w:ascii="Arial" w:hAnsi="Arial" w:cs="Arial"/>
          <w:sz w:val="20"/>
          <w:szCs w:val="20"/>
          <w:u w:val="single"/>
        </w:rPr>
        <w:t xml:space="preserve">должны быть пересмотрены в сторону усиления </w:t>
      </w:r>
      <w:r w:rsidR="00BA06B8">
        <w:rPr>
          <w:rFonts w:ascii="Arial" w:hAnsi="Arial" w:cs="Arial"/>
          <w:sz w:val="20"/>
          <w:szCs w:val="20"/>
          <w:u w:val="single"/>
        </w:rPr>
        <w:t xml:space="preserve">государственные </w:t>
      </w:r>
      <w:r w:rsidR="003719AB" w:rsidRPr="0050458F">
        <w:rPr>
          <w:rFonts w:ascii="Arial" w:hAnsi="Arial" w:cs="Arial"/>
          <w:sz w:val="20"/>
          <w:szCs w:val="20"/>
          <w:u w:val="single"/>
        </w:rPr>
        <w:t>стандарты качества</w:t>
      </w:r>
      <w:r w:rsidR="003719AB">
        <w:rPr>
          <w:rFonts w:ascii="Arial" w:hAnsi="Arial" w:cs="Arial"/>
          <w:sz w:val="20"/>
          <w:szCs w:val="20"/>
        </w:rPr>
        <w:t xml:space="preserve"> производства товаров, работ и услуг.</w:t>
      </w:r>
      <w:r w:rsidR="00BA06B8">
        <w:rPr>
          <w:rFonts w:ascii="Arial" w:hAnsi="Arial" w:cs="Arial"/>
          <w:sz w:val="20"/>
          <w:szCs w:val="20"/>
        </w:rPr>
        <w:t xml:space="preserve"> </w:t>
      </w:r>
    </w:p>
    <w:p w:rsidR="00B46813" w:rsidRDefault="002255B3" w:rsidP="00D85334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DB2AB4">
        <w:rPr>
          <w:rFonts w:ascii="Arial" w:hAnsi="Arial" w:cs="Arial"/>
          <w:sz w:val="20"/>
          <w:szCs w:val="20"/>
        </w:rPr>
        <w:t>ажн</w:t>
      </w:r>
      <w:r w:rsidR="00E052AA">
        <w:rPr>
          <w:rFonts w:ascii="Arial" w:hAnsi="Arial" w:cs="Arial"/>
          <w:sz w:val="20"/>
          <w:szCs w:val="20"/>
        </w:rPr>
        <w:t>ым</w:t>
      </w:r>
      <w:r w:rsidR="00B46813">
        <w:rPr>
          <w:rFonts w:ascii="Arial" w:hAnsi="Arial" w:cs="Arial"/>
          <w:sz w:val="20"/>
          <w:szCs w:val="20"/>
        </w:rPr>
        <w:t xml:space="preserve"> условием дальнейшего экономического </w:t>
      </w:r>
      <w:r>
        <w:rPr>
          <w:rFonts w:ascii="Arial" w:hAnsi="Arial" w:cs="Arial"/>
          <w:sz w:val="20"/>
          <w:szCs w:val="20"/>
        </w:rPr>
        <w:t>роста</w:t>
      </w:r>
      <w:r w:rsidR="00B46813">
        <w:rPr>
          <w:rFonts w:ascii="Arial" w:hAnsi="Arial" w:cs="Arial"/>
          <w:sz w:val="20"/>
          <w:szCs w:val="20"/>
        </w:rPr>
        <w:t xml:space="preserve"> является</w:t>
      </w:r>
      <w:r w:rsidR="00B46813" w:rsidRPr="002A31A8">
        <w:rPr>
          <w:rFonts w:ascii="Arial" w:hAnsi="Arial" w:cs="Arial"/>
          <w:sz w:val="20"/>
          <w:szCs w:val="20"/>
        </w:rPr>
        <w:t xml:space="preserve"> развитие</w:t>
      </w:r>
      <w:r w:rsidR="00B46813">
        <w:rPr>
          <w:rFonts w:ascii="Arial" w:hAnsi="Arial" w:cs="Arial"/>
          <w:sz w:val="20"/>
          <w:szCs w:val="20"/>
        </w:rPr>
        <w:t xml:space="preserve"> транспортной и инженерной </w:t>
      </w:r>
      <w:r w:rsidR="00B46813" w:rsidRPr="002A31A8">
        <w:rPr>
          <w:rFonts w:ascii="Arial" w:hAnsi="Arial" w:cs="Arial"/>
          <w:sz w:val="20"/>
          <w:szCs w:val="20"/>
        </w:rPr>
        <w:t xml:space="preserve">инфраструктуры: строительство авто- и железных дорог, магистральных коммуникаций, строительство и реконструкция энергетических объектов. </w:t>
      </w:r>
      <w:r w:rsidR="005332E6">
        <w:rPr>
          <w:rFonts w:ascii="Arial" w:hAnsi="Arial" w:cs="Arial"/>
          <w:sz w:val="20"/>
          <w:szCs w:val="20"/>
        </w:rPr>
        <w:t>Сегодня с</w:t>
      </w:r>
      <w:r w:rsidR="00B46813" w:rsidRPr="002A31A8">
        <w:rPr>
          <w:rFonts w:ascii="Arial" w:hAnsi="Arial" w:cs="Arial"/>
          <w:sz w:val="20"/>
          <w:szCs w:val="20"/>
        </w:rPr>
        <w:t>троятся самые крупные в мире газопроводы в Европу, Китай, Турцию. С Китаем</w:t>
      </w:r>
      <w:r w:rsidR="00551ABE">
        <w:rPr>
          <w:rFonts w:ascii="Arial" w:hAnsi="Arial" w:cs="Arial"/>
          <w:sz w:val="20"/>
          <w:szCs w:val="20"/>
        </w:rPr>
        <w:t>,</w:t>
      </w:r>
      <w:r w:rsidR="00B46813" w:rsidRPr="002A31A8">
        <w:rPr>
          <w:rFonts w:ascii="Arial" w:hAnsi="Arial" w:cs="Arial"/>
          <w:sz w:val="20"/>
          <w:szCs w:val="20"/>
        </w:rPr>
        <w:t xml:space="preserve"> Ираном </w:t>
      </w:r>
      <w:r w:rsidR="00551ABE">
        <w:rPr>
          <w:rFonts w:ascii="Arial" w:hAnsi="Arial" w:cs="Arial"/>
          <w:sz w:val="20"/>
          <w:szCs w:val="20"/>
        </w:rPr>
        <w:t xml:space="preserve">и Индией </w:t>
      </w:r>
      <w:r w:rsidR="00B46813" w:rsidRPr="002A31A8">
        <w:rPr>
          <w:rFonts w:ascii="Arial" w:hAnsi="Arial" w:cs="Arial"/>
          <w:sz w:val="20"/>
          <w:szCs w:val="20"/>
        </w:rPr>
        <w:t xml:space="preserve">прорабатывается создание ключевых транспортных артерий через территорию России в Европу: с востока на запад, с </w:t>
      </w:r>
      <w:r w:rsidR="008305FA">
        <w:rPr>
          <w:rFonts w:ascii="Arial" w:hAnsi="Arial" w:cs="Arial"/>
          <w:sz w:val="20"/>
          <w:szCs w:val="20"/>
        </w:rPr>
        <w:t>юга на север</w:t>
      </w:r>
      <w:r w:rsidR="00B46813" w:rsidRPr="002A31A8">
        <w:rPr>
          <w:rFonts w:ascii="Arial" w:hAnsi="Arial" w:cs="Arial"/>
          <w:sz w:val="20"/>
          <w:szCs w:val="20"/>
        </w:rPr>
        <w:t>, развивается инфрастр</w:t>
      </w:r>
      <w:r w:rsidR="00B46813">
        <w:rPr>
          <w:rFonts w:ascii="Arial" w:hAnsi="Arial" w:cs="Arial"/>
          <w:sz w:val="20"/>
          <w:szCs w:val="20"/>
        </w:rPr>
        <w:t>уктура северного морского пути.</w:t>
      </w:r>
      <w:r w:rsidR="00551ABE">
        <w:rPr>
          <w:rFonts w:ascii="Arial" w:hAnsi="Arial" w:cs="Arial"/>
          <w:sz w:val="20"/>
          <w:szCs w:val="20"/>
        </w:rPr>
        <w:t xml:space="preserve"> Это позволит </w:t>
      </w:r>
      <w:r w:rsidR="002A6F9B">
        <w:rPr>
          <w:rFonts w:ascii="Arial" w:hAnsi="Arial" w:cs="Arial"/>
          <w:sz w:val="20"/>
          <w:szCs w:val="20"/>
        </w:rPr>
        <w:t>значительно сократить транспортные расходы при товарообмене между странами Европ</w:t>
      </w:r>
      <w:r w:rsidR="00AB52D5">
        <w:rPr>
          <w:rFonts w:ascii="Arial" w:hAnsi="Arial" w:cs="Arial"/>
          <w:sz w:val="20"/>
          <w:szCs w:val="20"/>
        </w:rPr>
        <w:t>ы</w:t>
      </w:r>
      <w:r w:rsidR="002A6F9B">
        <w:rPr>
          <w:rFonts w:ascii="Arial" w:hAnsi="Arial" w:cs="Arial"/>
          <w:sz w:val="20"/>
          <w:szCs w:val="20"/>
        </w:rPr>
        <w:t xml:space="preserve"> и </w:t>
      </w:r>
      <w:r w:rsidR="00AB52D5">
        <w:rPr>
          <w:rFonts w:ascii="Arial" w:hAnsi="Arial" w:cs="Arial"/>
          <w:sz w:val="20"/>
          <w:szCs w:val="20"/>
        </w:rPr>
        <w:t>Юго-Восточной Азии, а Росси</w:t>
      </w:r>
      <w:r w:rsidR="000F5C65">
        <w:rPr>
          <w:rFonts w:ascii="Arial" w:hAnsi="Arial" w:cs="Arial"/>
          <w:sz w:val="20"/>
          <w:szCs w:val="20"/>
        </w:rPr>
        <w:t>и</w:t>
      </w:r>
      <w:r w:rsidR="00AB52D5">
        <w:rPr>
          <w:rFonts w:ascii="Arial" w:hAnsi="Arial" w:cs="Arial"/>
          <w:sz w:val="20"/>
          <w:szCs w:val="20"/>
        </w:rPr>
        <w:t xml:space="preserve"> – стабильно </w:t>
      </w:r>
      <w:r w:rsidR="000F5C65">
        <w:rPr>
          <w:rFonts w:ascii="Arial" w:hAnsi="Arial" w:cs="Arial"/>
          <w:sz w:val="20"/>
          <w:szCs w:val="20"/>
        </w:rPr>
        <w:t xml:space="preserve">дополнительно </w:t>
      </w:r>
      <w:r w:rsidR="002C17C3">
        <w:rPr>
          <w:rFonts w:ascii="Arial" w:hAnsi="Arial" w:cs="Arial"/>
          <w:sz w:val="20"/>
          <w:szCs w:val="20"/>
        </w:rPr>
        <w:t>зарабатывать на транзите грузов и развивать собственную экономику.</w:t>
      </w:r>
    </w:p>
    <w:p w:rsidR="00B46813" w:rsidRDefault="00B46813" w:rsidP="00B46813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Наиболее значимые объекты, запланированные к вводу в действие в 2019 году:</w:t>
      </w:r>
    </w:p>
    <w:p w:rsidR="00B46813" w:rsidRDefault="00B46813" w:rsidP="00B4681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(первые поставки по нему - на декабрь 2019г.),</w:t>
      </w:r>
    </w:p>
    <w:p w:rsidR="00B46813" w:rsidRDefault="00B46813" w:rsidP="00B4681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 w:rsidR="00C41E02">
        <w:rPr>
          <w:rFonts w:ascii="Arial" w:hAnsi="Arial" w:cs="Arial"/>
          <w:sz w:val="20"/>
          <w:szCs w:val="20"/>
        </w:rPr>
        <w:t xml:space="preserve"> </w:t>
      </w:r>
      <w:r w:rsidR="00610F15">
        <w:rPr>
          <w:rFonts w:ascii="Arial" w:hAnsi="Arial" w:cs="Arial"/>
          <w:sz w:val="20"/>
          <w:szCs w:val="20"/>
        </w:rPr>
        <w:t>(ввод – на декабрь 2019 года),</w:t>
      </w:r>
    </w:p>
    <w:p w:rsidR="00B46813" w:rsidRDefault="00B46813" w:rsidP="00B4681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наземная часть газопровода «Турецкий поток»,</w:t>
      </w:r>
    </w:p>
    <w:p w:rsidR="00B46813" w:rsidRDefault="00B46813" w:rsidP="00B4681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железнодорожная часть Крымского моста,</w:t>
      </w:r>
    </w:p>
    <w:p w:rsidR="00B46813" w:rsidRDefault="00B46813" w:rsidP="00B4681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первый энергоблок Белорусской атомной электростанции,</w:t>
      </w:r>
    </w:p>
    <w:p w:rsidR="00B46813" w:rsidRDefault="00B46813" w:rsidP="00B46813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 xml:space="preserve">в Калининградской области - комплекс по производству, хранению и отгрузке сжиженного природного газа (введён), а также </w:t>
      </w:r>
      <w:r w:rsidRPr="00D01E6D">
        <w:rPr>
          <w:rFonts w:ascii="Arial" w:hAnsi="Arial" w:cs="Arial"/>
          <w:color w:val="222222"/>
          <w:sz w:val="20"/>
          <w:szCs w:val="20"/>
        </w:rPr>
        <w:t xml:space="preserve">международный </w:t>
      </w:r>
      <w:r>
        <w:rPr>
          <w:rFonts w:ascii="Arial" w:hAnsi="Arial" w:cs="Arial"/>
          <w:color w:val="222222"/>
          <w:sz w:val="20"/>
          <w:szCs w:val="20"/>
        </w:rPr>
        <w:t xml:space="preserve">морской </w:t>
      </w:r>
      <w:r w:rsidRPr="00D01E6D">
        <w:rPr>
          <w:rFonts w:ascii="Arial" w:hAnsi="Arial" w:cs="Arial"/>
          <w:color w:val="222222"/>
          <w:sz w:val="20"/>
          <w:szCs w:val="20"/>
        </w:rPr>
        <w:t>грузопассажирский терминал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B46813" w:rsidRDefault="00B46813" w:rsidP="00B46813">
      <w:pPr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завершение строительства первого железнодорожного </w:t>
      </w:r>
      <w:r>
        <w:rPr>
          <w:rFonts w:ascii="Arial" w:hAnsi="Arial" w:cs="Arial"/>
          <w:color w:val="222222"/>
          <w:sz w:val="20"/>
          <w:szCs w:val="20"/>
        </w:rPr>
        <w:t xml:space="preserve">и автомобильного мостов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B46813" w:rsidRPr="0078231B" w:rsidRDefault="00B46813" w:rsidP="00B4681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масштабные авиационные и космические проекты, строительство атомных ледоколов и многие другие.  </w:t>
      </w:r>
    </w:p>
    <w:p w:rsidR="00EC535C" w:rsidRPr="00ED511E" w:rsidRDefault="00EC535C" w:rsidP="00ED51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Строятся крупнейшие </w:t>
      </w:r>
      <w:r w:rsidR="0000224E">
        <w:rPr>
          <w:rFonts w:ascii="Arial" w:hAnsi="Arial" w:cs="Arial"/>
          <w:sz w:val="20"/>
          <w:szCs w:val="20"/>
        </w:rPr>
        <w:t>объекты</w:t>
      </w:r>
      <w:r w:rsidR="00437EDC">
        <w:rPr>
          <w:rFonts w:ascii="Arial" w:hAnsi="Arial" w:cs="Arial"/>
          <w:sz w:val="20"/>
          <w:szCs w:val="20"/>
        </w:rPr>
        <w:t xml:space="preserve"> транспортной инфраструктуры, </w:t>
      </w:r>
      <w:r w:rsidR="003C7F6D">
        <w:rPr>
          <w:rFonts w:ascii="Arial" w:hAnsi="Arial" w:cs="Arial"/>
          <w:sz w:val="20"/>
          <w:szCs w:val="20"/>
        </w:rPr>
        <w:t>ГЭС,</w:t>
      </w:r>
      <w:r w:rsidR="00AB28D7">
        <w:rPr>
          <w:rFonts w:ascii="Arial" w:hAnsi="Arial" w:cs="Arial"/>
          <w:sz w:val="20"/>
          <w:szCs w:val="20"/>
        </w:rPr>
        <w:t xml:space="preserve"> АЭС,</w:t>
      </w:r>
      <w:r w:rsidR="003C7F6D">
        <w:rPr>
          <w:rFonts w:ascii="Arial" w:hAnsi="Arial" w:cs="Arial"/>
          <w:sz w:val="20"/>
          <w:szCs w:val="20"/>
        </w:rPr>
        <w:t xml:space="preserve"> заводы</w:t>
      </w:r>
      <w:r w:rsidR="00F638CD">
        <w:rPr>
          <w:rFonts w:ascii="Arial" w:hAnsi="Arial" w:cs="Arial"/>
          <w:sz w:val="20"/>
          <w:szCs w:val="20"/>
        </w:rPr>
        <w:t xml:space="preserve"> СПГ, производства этилена, стальных труб, </w:t>
      </w:r>
      <w:r w:rsidR="003B6D42">
        <w:rPr>
          <w:rFonts w:ascii="Arial" w:hAnsi="Arial" w:cs="Arial"/>
          <w:sz w:val="20"/>
          <w:szCs w:val="20"/>
        </w:rPr>
        <w:t>алюминия, нефти, удобрений и т.д. (более 50 проектов</w:t>
      </w:r>
      <w:r w:rsidR="00C07A1E">
        <w:rPr>
          <w:rFonts w:ascii="Arial" w:hAnsi="Arial" w:cs="Arial"/>
          <w:sz w:val="20"/>
          <w:szCs w:val="20"/>
        </w:rPr>
        <w:t xml:space="preserve"> – каждый</w:t>
      </w:r>
      <w:r w:rsidR="003B6D42">
        <w:rPr>
          <w:rFonts w:ascii="Arial" w:hAnsi="Arial" w:cs="Arial"/>
          <w:sz w:val="20"/>
          <w:szCs w:val="20"/>
        </w:rPr>
        <w:t xml:space="preserve"> стоимостью от </w:t>
      </w:r>
      <w:r w:rsidR="00C83ABD">
        <w:rPr>
          <w:rFonts w:ascii="Arial" w:hAnsi="Arial" w:cs="Arial"/>
          <w:sz w:val="20"/>
          <w:szCs w:val="20"/>
        </w:rPr>
        <w:t>0,5 до 20</w:t>
      </w:r>
      <w:r w:rsidR="00C07A1E">
        <w:rPr>
          <w:rFonts w:ascii="Arial" w:hAnsi="Arial" w:cs="Arial"/>
          <w:sz w:val="20"/>
          <w:szCs w:val="20"/>
        </w:rPr>
        <w:t xml:space="preserve"> </w:t>
      </w:r>
      <w:bookmarkStart w:id="1" w:name="_GoBack"/>
      <w:r w:rsidR="00C07A1E">
        <w:rPr>
          <w:rFonts w:ascii="Arial" w:hAnsi="Arial" w:cs="Arial"/>
          <w:sz w:val="20"/>
          <w:szCs w:val="20"/>
        </w:rPr>
        <w:t>млрд.долл</w:t>
      </w:r>
      <w:r w:rsidR="00C83ABD">
        <w:rPr>
          <w:rFonts w:ascii="Arial" w:hAnsi="Arial" w:cs="Arial"/>
          <w:sz w:val="20"/>
          <w:szCs w:val="20"/>
        </w:rPr>
        <w:t>.США</w:t>
      </w:r>
      <w:bookmarkEnd w:id="1"/>
      <w:r w:rsidR="00C07A1E">
        <w:rPr>
          <w:rFonts w:ascii="Arial" w:hAnsi="Arial" w:cs="Arial"/>
          <w:sz w:val="20"/>
          <w:szCs w:val="20"/>
        </w:rPr>
        <w:t>)</w:t>
      </w:r>
      <w:r w:rsidR="00DB2AB4">
        <w:rPr>
          <w:rFonts w:ascii="Arial" w:hAnsi="Arial" w:cs="Arial"/>
          <w:sz w:val="20"/>
          <w:szCs w:val="20"/>
        </w:rPr>
        <w:t xml:space="preserve"> - э</w:t>
      </w:r>
      <w:r w:rsidR="0072154D">
        <w:rPr>
          <w:rFonts w:ascii="Arial" w:hAnsi="Arial" w:cs="Arial"/>
          <w:sz w:val="20"/>
          <w:szCs w:val="20"/>
        </w:rPr>
        <w:t xml:space="preserve">то </w:t>
      </w:r>
      <w:r w:rsidR="00970382">
        <w:rPr>
          <w:rFonts w:ascii="Arial" w:hAnsi="Arial" w:cs="Arial"/>
          <w:sz w:val="20"/>
          <w:szCs w:val="20"/>
        </w:rPr>
        <w:t>кроме</w:t>
      </w:r>
      <w:r w:rsidR="0072154D">
        <w:rPr>
          <w:rFonts w:ascii="Arial" w:hAnsi="Arial" w:cs="Arial"/>
          <w:sz w:val="20"/>
          <w:szCs w:val="20"/>
        </w:rPr>
        <w:t xml:space="preserve"> объектов ВПК.</w:t>
      </w:r>
    </w:p>
    <w:p w:rsidR="00B46813" w:rsidRPr="00D277B9" w:rsidRDefault="00B46813" w:rsidP="00D277B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 xml:space="preserve">Реализация этих проектов </w:t>
      </w:r>
      <w:r>
        <w:rPr>
          <w:rFonts w:ascii="Arial" w:hAnsi="Arial" w:cs="Arial"/>
          <w:sz w:val="20"/>
          <w:szCs w:val="20"/>
        </w:rPr>
        <w:t xml:space="preserve">свидетельствует о преодолении внешнего давления и </w:t>
      </w:r>
      <w:r w:rsidRPr="002A31A8">
        <w:rPr>
          <w:rFonts w:ascii="Arial" w:hAnsi="Arial" w:cs="Arial"/>
          <w:sz w:val="20"/>
          <w:szCs w:val="20"/>
        </w:rPr>
        <w:t>у</w:t>
      </w:r>
      <w:r w:rsidR="0072154D">
        <w:rPr>
          <w:rFonts w:ascii="Arial" w:hAnsi="Arial" w:cs="Arial"/>
          <w:sz w:val="20"/>
          <w:szCs w:val="20"/>
        </w:rPr>
        <w:t>силивает значение России в мире, как одно</w:t>
      </w:r>
      <w:r w:rsidR="00D37E4F">
        <w:rPr>
          <w:rFonts w:ascii="Arial" w:hAnsi="Arial" w:cs="Arial"/>
          <w:sz w:val="20"/>
          <w:szCs w:val="20"/>
        </w:rPr>
        <w:t xml:space="preserve">го из самых </w:t>
      </w:r>
      <w:r w:rsidR="00B228D5">
        <w:rPr>
          <w:rFonts w:ascii="Arial" w:hAnsi="Arial" w:cs="Arial"/>
          <w:sz w:val="20"/>
          <w:szCs w:val="20"/>
        </w:rPr>
        <w:t>мощных центров влияния.</w:t>
      </w:r>
      <w:r w:rsidR="00ED6B84" w:rsidRPr="00ED6B84">
        <w:rPr>
          <w:rFonts w:ascii="Arial" w:hAnsi="Arial" w:cs="Arial"/>
          <w:sz w:val="20"/>
          <w:szCs w:val="20"/>
        </w:rPr>
        <w:t xml:space="preserve"> </w:t>
      </w:r>
      <w:r w:rsidR="00ED6B84">
        <w:rPr>
          <w:rFonts w:ascii="Arial" w:hAnsi="Arial" w:cs="Arial"/>
          <w:sz w:val="20"/>
          <w:szCs w:val="20"/>
        </w:rPr>
        <w:t>В условиях небывалого и нарастающего давления Запада м</w:t>
      </w:r>
      <w:r w:rsidR="00ED6B84" w:rsidRPr="004D542F">
        <w:rPr>
          <w:rFonts w:ascii="Arial" w:hAnsi="Arial" w:cs="Arial"/>
          <w:sz w:val="20"/>
          <w:szCs w:val="20"/>
        </w:rPr>
        <w:t xml:space="preserve">ногие страны и деловые круги видят в России гаранта </w:t>
      </w:r>
      <w:r w:rsidR="00FE474F">
        <w:rPr>
          <w:rFonts w:ascii="Arial" w:hAnsi="Arial" w:cs="Arial"/>
          <w:sz w:val="20"/>
          <w:szCs w:val="20"/>
        </w:rPr>
        <w:t xml:space="preserve">мировой </w:t>
      </w:r>
      <w:r w:rsidR="00ED6B84" w:rsidRPr="004D542F">
        <w:rPr>
          <w:rFonts w:ascii="Arial" w:hAnsi="Arial" w:cs="Arial"/>
          <w:sz w:val="20"/>
          <w:szCs w:val="20"/>
        </w:rPr>
        <w:t>безопасности, соблюдения международн</w:t>
      </w:r>
      <w:r w:rsidR="00ED6B84">
        <w:rPr>
          <w:rFonts w:ascii="Arial" w:hAnsi="Arial" w:cs="Arial"/>
          <w:sz w:val="20"/>
          <w:szCs w:val="20"/>
        </w:rPr>
        <w:t>ого</w:t>
      </w:r>
      <w:r w:rsidR="00ED6B84" w:rsidRPr="004D542F">
        <w:rPr>
          <w:rFonts w:ascii="Arial" w:hAnsi="Arial" w:cs="Arial"/>
          <w:sz w:val="20"/>
          <w:szCs w:val="20"/>
        </w:rPr>
        <w:t xml:space="preserve"> </w:t>
      </w:r>
      <w:r w:rsidR="00ED6B84">
        <w:rPr>
          <w:rFonts w:ascii="Arial" w:hAnsi="Arial" w:cs="Arial"/>
          <w:sz w:val="20"/>
          <w:szCs w:val="20"/>
        </w:rPr>
        <w:t>права</w:t>
      </w:r>
      <w:r w:rsidR="00ED6B84" w:rsidRPr="004D542F">
        <w:rPr>
          <w:rFonts w:ascii="Arial" w:hAnsi="Arial" w:cs="Arial"/>
          <w:sz w:val="20"/>
          <w:szCs w:val="20"/>
        </w:rPr>
        <w:t xml:space="preserve"> и большие экономические перспективы сотрудничества</w:t>
      </w:r>
      <w:r w:rsidR="003743A4">
        <w:rPr>
          <w:rFonts w:ascii="Arial" w:hAnsi="Arial" w:cs="Arial"/>
          <w:sz w:val="20"/>
          <w:szCs w:val="20"/>
        </w:rPr>
        <w:t xml:space="preserve">. </w:t>
      </w:r>
    </w:p>
    <w:p w:rsidR="00511835" w:rsidRPr="00F0320B" w:rsidRDefault="007F78CA" w:rsidP="00F0320B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121C7D">
        <w:rPr>
          <w:rFonts w:ascii="Arial" w:hAnsi="Arial" w:cs="Arial"/>
          <w:b/>
          <w:color w:val="000000" w:themeColor="text1"/>
          <w:sz w:val="20"/>
          <w:szCs w:val="20"/>
        </w:rPr>
        <w:t>Ключевые экономические показатели России</w:t>
      </w:r>
      <w:r w:rsidR="00511835">
        <w:rPr>
          <w:rFonts w:ascii="Arial" w:hAnsi="Arial" w:cs="Arial"/>
          <w:b/>
          <w:color w:val="000000" w:themeColor="text1"/>
          <w:sz w:val="20"/>
          <w:szCs w:val="20"/>
        </w:rPr>
        <w:t xml:space="preserve"> с 2018 года</w:t>
      </w:r>
      <w:r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показывают динамику роста</w:t>
      </w:r>
      <w:r w:rsidR="002614C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2614C7" w:rsidRPr="002614C7">
        <w:rPr>
          <w:rFonts w:ascii="Arial" w:hAnsi="Arial" w:cs="Arial"/>
          <w:color w:val="000000" w:themeColor="text1"/>
          <w:sz w:val="20"/>
          <w:szCs w:val="20"/>
        </w:rPr>
        <w:t xml:space="preserve">даже в условиях небывалого </w:t>
      </w:r>
      <w:r w:rsidR="002614C7">
        <w:rPr>
          <w:rFonts w:ascii="Arial" w:hAnsi="Arial" w:cs="Arial"/>
          <w:color w:val="000000" w:themeColor="text1"/>
          <w:sz w:val="20"/>
          <w:szCs w:val="20"/>
        </w:rPr>
        <w:t xml:space="preserve">и нарастающего </w:t>
      </w:r>
      <w:r w:rsidR="00424DDF">
        <w:rPr>
          <w:rFonts w:ascii="Arial" w:hAnsi="Arial" w:cs="Arial"/>
          <w:color w:val="000000" w:themeColor="text1"/>
          <w:sz w:val="20"/>
          <w:szCs w:val="20"/>
        </w:rPr>
        <w:t>внешнего противодействия</w:t>
      </w:r>
      <w:r w:rsidRPr="002614C7">
        <w:rPr>
          <w:rFonts w:ascii="Arial" w:hAnsi="Arial" w:cs="Arial"/>
          <w:color w:val="000000" w:themeColor="text1"/>
          <w:sz w:val="20"/>
          <w:szCs w:val="20"/>
        </w:rPr>
        <w:t>:</w:t>
      </w:r>
      <w:r w:rsidRPr="00F104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614C7">
        <w:rPr>
          <w:rFonts w:ascii="Arial" w:hAnsi="Arial" w:cs="Arial"/>
          <w:color w:val="000000" w:themeColor="text1"/>
          <w:sz w:val="20"/>
          <w:szCs w:val="20"/>
        </w:rPr>
        <w:t xml:space="preserve">прекращение поставок санкционных товаров, </w:t>
      </w:r>
      <w:r w:rsidRPr="0078231B">
        <w:rPr>
          <w:rFonts w:ascii="Arial" w:hAnsi="Arial" w:cs="Arial"/>
          <w:sz w:val="20"/>
          <w:szCs w:val="20"/>
        </w:rPr>
        <w:t xml:space="preserve">сокращение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производства </w:t>
      </w:r>
      <w:r w:rsidR="00D6776E">
        <w:rPr>
          <w:rFonts w:ascii="Arial" w:hAnsi="Arial" w:cs="Arial"/>
          <w:color w:val="000000" w:themeColor="text1"/>
          <w:sz w:val="20"/>
          <w:szCs w:val="20"/>
        </w:rPr>
        <w:t xml:space="preserve">временно </w:t>
      </w:r>
      <w:r w:rsidR="0061311D">
        <w:rPr>
          <w:rFonts w:ascii="Arial" w:hAnsi="Arial" w:cs="Arial"/>
          <w:color w:val="000000" w:themeColor="text1"/>
          <w:sz w:val="20"/>
          <w:szCs w:val="20"/>
        </w:rPr>
        <w:t>мало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востребованных рынком товаров компенсируется развитием де</w:t>
      </w:r>
      <w:r w:rsidR="00AB0C70">
        <w:rPr>
          <w:rFonts w:ascii="Arial" w:hAnsi="Arial" w:cs="Arial"/>
          <w:color w:val="000000" w:themeColor="text1"/>
          <w:sz w:val="20"/>
          <w:szCs w:val="20"/>
        </w:rPr>
        <w:t>фицитных отраслей и производств.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Тем самым, корректируется, улучшается отраслевая структура экономики. </w:t>
      </w:r>
      <w:r w:rsidR="00DB2242">
        <w:rPr>
          <w:rFonts w:ascii="Arial" w:hAnsi="Arial" w:cs="Arial"/>
          <w:noProof/>
          <w:sz w:val="20"/>
          <w:szCs w:val="20"/>
          <w:lang w:eastAsia="ru-RU"/>
        </w:rPr>
        <w:t>В</w:t>
      </w:r>
      <w:r w:rsidR="006154A3">
        <w:rPr>
          <w:rFonts w:ascii="Arial" w:hAnsi="Arial" w:cs="Arial"/>
          <w:noProof/>
          <w:sz w:val="20"/>
          <w:szCs w:val="20"/>
          <w:lang w:eastAsia="ru-RU"/>
        </w:rPr>
        <w:t xml:space="preserve"> банковской сфере </w:t>
      </w:r>
      <w:r w:rsidR="00DB2242">
        <w:rPr>
          <w:rFonts w:ascii="Arial" w:hAnsi="Arial" w:cs="Arial"/>
          <w:noProof/>
          <w:sz w:val="20"/>
          <w:szCs w:val="20"/>
          <w:lang w:eastAsia="ru-RU"/>
        </w:rPr>
        <w:t xml:space="preserve">также </w:t>
      </w:r>
      <w:r w:rsidR="006154A3">
        <w:rPr>
          <w:rFonts w:ascii="Arial" w:hAnsi="Arial" w:cs="Arial"/>
          <w:noProof/>
          <w:sz w:val="20"/>
          <w:szCs w:val="20"/>
          <w:lang w:eastAsia="ru-RU"/>
        </w:rPr>
        <w:t>тенденции в целом положительные</w:t>
      </w:r>
      <w:r w:rsidR="00FE474F">
        <w:rPr>
          <w:rFonts w:ascii="Arial" w:hAnsi="Arial" w:cs="Arial"/>
          <w:noProof/>
          <w:sz w:val="20"/>
          <w:szCs w:val="20"/>
          <w:lang w:eastAsia="ru-RU"/>
        </w:rPr>
        <w:t>:</w:t>
      </w:r>
      <w:r w:rsidR="006154A3">
        <w:rPr>
          <w:rFonts w:ascii="Arial" w:hAnsi="Arial" w:cs="Arial"/>
          <w:noProof/>
          <w:sz w:val="20"/>
          <w:szCs w:val="20"/>
          <w:lang w:eastAsia="ru-RU"/>
        </w:rPr>
        <w:t xml:space="preserve"> 1. Идет нормальное увеличение средств юридических и физических лиц на счетах в банках, что является </w:t>
      </w:r>
      <w:r w:rsidR="006154A3" w:rsidRPr="00F0320B">
        <w:rPr>
          <w:rFonts w:ascii="Arial" w:hAnsi="Arial" w:cs="Arial"/>
          <w:noProof/>
          <w:sz w:val="20"/>
          <w:szCs w:val="20"/>
          <w:lang w:eastAsia="ru-RU"/>
        </w:rPr>
        <w:t>хорошим потенциалом инвестирования в новые проекты</w:t>
      </w:r>
      <w:r w:rsidR="00DB2242" w:rsidRPr="00F0320B">
        <w:rPr>
          <w:rFonts w:ascii="Arial" w:hAnsi="Arial" w:cs="Arial"/>
          <w:noProof/>
          <w:sz w:val="20"/>
          <w:szCs w:val="20"/>
          <w:lang w:eastAsia="ru-RU"/>
        </w:rPr>
        <w:t>, 2. Р</w:t>
      </w:r>
      <w:r w:rsidR="006154A3" w:rsidRPr="00F0320B">
        <w:rPr>
          <w:rFonts w:ascii="Arial" w:hAnsi="Arial" w:cs="Arial"/>
          <w:noProof/>
          <w:sz w:val="20"/>
          <w:szCs w:val="20"/>
          <w:lang w:eastAsia="ru-RU"/>
        </w:rPr>
        <w:t>астут объемы кредитования, что при нормальной просроченной задолженности стимулирует экономическую активность населения и бизнеса</w:t>
      </w:r>
      <w:r w:rsidR="00F0320B" w:rsidRPr="00F0320B">
        <w:rPr>
          <w:rFonts w:ascii="Arial" w:hAnsi="Arial" w:cs="Arial"/>
          <w:noProof/>
          <w:sz w:val="20"/>
          <w:szCs w:val="20"/>
          <w:lang w:eastAsia="ru-RU"/>
        </w:rPr>
        <w:t>,</w:t>
      </w:r>
      <w:r w:rsidR="006154A3" w:rsidRPr="00F0320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EF51A7" w:rsidRPr="00F0320B">
        <w:rPr>
          <w:rFonts w:ascii="Arial" w:hAnsi="Arial" w:cs="Arial"/>
          <w:noProof/>
          <w:sz w:val="20"/>
          <w:szCs w:val="20"/>
          <w:lang w:eastAsia="ru-RU"/>
        </w:rPr>
        <w:t>стимулирует</w:t>
      </w:r>
      <w:r w:rsidR="006154A3" w:rsidRPr="00F0320B">
        <w:rPr>
          <w:rFonts w:ascii="Arial" w:hAnsi="Arial" w:cs="Arial"/>
          <w:noProof/>
          <w:sz w:val="20"/>
          <w:szCs w:val="20"/>
          <w:lang w:eastAsia="ru-RU"/>
        </w:rPr>
        <w:t xml:space="preserve"> рост экономики</w:t>
      </w:r>
      <w:r w:rsidR="00F0320B" w:rsidRPr="00F0320B">
        <w:rPr>
          <w:rFonts w:ascii="Arial" w:hAnsi="Arial" w:cs="Arial"/>
          <w:noProof/>
          <w:sz w:val="20"/>
          <w:szCs w:val="20"/>
          <w:lang w:eastAsia="ru-RU"/>
        </w:rPr>
        <w:t xml:space="preserve"> и рынков</w:t>
      </w:r>
      <w:r w:rsidR="003A5759" w:rsidRPr="00F0320B">
        <w:rPr>
          <w:rFonts w:ascii="Arial" w:hAnsi="Arial" w:cs="Arial"/>
          <w:noProof/>
          <w:sz w:val="20"/>
          <w:szCs w:val="20"/>
          <w:lang w:eastAsia="ru-RU"/>
        </w:rPr>
        <w:t>.</w:t>
      </w:r>
      <w:r w:rsidR="00F0320B">
        <w:rPr>
          <w:rFonts w:ascii="Arial" w:hAnsi="Arial" w:cs="Arial"/>
          <w:b/>
          <w:sz w:val="20"/>
          <w:szCs w:val="20"/>
        </w:rPr>
        <w:t xml:space="preserve"> </w:t>
      </w:r>
      <w:r w:rsidR="00F57152">
        <w:rPr>
          <w:rFonts w:ascii="Arial" w:hAnsi="Arial" w:cs="Arial"/>
          <w:sz w:val="20"/>
          <w:szCs w:val="20"/>
        </w:rPr>
        <w:t xml:space="preserve">Период 2018 </w:t>
      </w:r>
      <w:r w:rsidR="006B5324">
        <w:rPr>
          <w:rFonts w:ascii="Arial" w:hAnsi="Arial" w:cs="Arial"/>
          <w:sz w:val="20"/>
          <w:szCs w:val="20"/>
        </w:rPr>
        <w:t>–</w:t>
      </w:r>
      <w:r w:rsidR="00F57152">
        <w:rPr>
          <w:rFonts w:ascii="Arial" w:hAnsi="Arial" w:cs="Arial"/>
          <w:sz w:val="20"/>
          <w:szCs w:val="20"/>
        </w:rPr>
        <w:t xml:space="preserve"> </w:t>
      </w:r>
      <w:r w:rsidR="006B5324">
        <w:rPr>
          <w:rFonts w:ascii="Arial" w:hAnsi="Arial" w:cs="Arial"/>
          <w:sz w:val="20"/>
          <w:szCs w:val="20"/>
        </w:rPr>
        <w:t>первое полугодие</w:t>
      </w:r>
      <w:r w:rsidRPr="00FB172C">
        <w:rPr>
          <w:rFonts w:ascii="Arial" w:hAnsi="Arial" w:cs="Arial"/>
          <w:sz w:val="20"/>
          <w:szCs w:val="20"/>
        </w:rPr>
        <w:t xml:space="preserve"> 201</w:t>
      </w:r>
      <w:r w:rsidR="00F57152">
        <w:rPr>
          <w:rFonts w:ascii="Arial" w:hAnsi="Arial" w:cs="Arial"/>
          <w:sz w:val="20"/>
          <w:szCs w:val="20"/>
        </w:rPr>
        <w:t>9</w:t>
      </w:r>
      <w:r w:rsidRPr="00FB172C">
        <w:rPr>
          <w:rFonts w:ascii="Arial" w:hAnsi="Arial" w:cs="Arial"/>
          <w:sz w:val="20"/>
          <w:szCs w:val="20"/>
        </w:rPr>
        <w:t xml:space="preserve"> </w:t>
      </w:r>
      <w:r w:rsidR="00F57152">
        <w:rPr>
          <w:rFonts w:ascii="Arial" w:hAnsi="Arial" w:cs="Arial"/>
          <w:sz w:val="20"/>
          <w:szCs w:val="20"/>
        </w:rPr>
        <w:t>гг.</w:t>
      </w:r>
      <w:r w:rsidRPr="00FB17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отмечен </w:t>
      </w:r>
      <w:r w:rsidR="003744F7">
        <w:rPr>
          <w:rFonts w:ascii="Arial" w:hAnsi="Arial" w:cs="Arial"/>
          <w:sz w:val="20"/>
          <w:szCs w:val="20"/>
        </w:rPr>
        <w:t xml:space="preserve">стабилизацией строительной отрасли после падения </w:t>
      </w:r>
      <w:r w:rsidR="00FD07B1">
        <w:rPr>
          <w:rFonts w:ascii="Arial" w:hAnsi="Arial" w:cs="Arial"/>
          <w:sz w:val="20"/>
          <w:szCs w:val="20"/>
        </w:rPr>
        <w:t>объемов</w:t>
      </w:r>
      <w:r w:rsidR="003744F7">
        <w:rPr>
          <w:rFonts w:ascii="Arial" w:hAnsi="Arial" w:cs="Arial"/>
          <w:sz w:val="20"/>
          <w:szCs w:val="20"/>
        </w:rPr>
        <w:t xml:space="preserve"> строительства в 201</w:t>
      </w:r>
      <w:r w:rsidR="006C27C7">
        <w:rPr>
          <w:rFonts w:ascii="Arial" w:hAnsi="Arial" w:cs="Arial"/>
          <w:sz w:val="20"/>
          <w:szCs w:val="20"/>
        </w:rPr>
        <w:t>5</w:t>
      </w:r>
      <w:r w:rsidR="003744F7">
        <w:rPr>
          <w:rFonts w:ascii="Arial" w:hAnsi="Arial" w:cs="Arial"/>
          <w:sz w:val="20"/>
          <w:szCs w:val="20"/>
        </w:rPr>
        <w:t>-2017 годах</w:t>
      </w:r>
      <w:r w:rsidR="00EF35AA">
        <w:rPr>
          <w:rFonts w:ascii="Arial" w:hAnsi="Arial" w:cs="Arial"/>
          <w:sz w:val="20"/>
          <w:szCs w:val="20"/>
        </w:rPr>
        <w:t>.</w:t>
      </w:r>
      <w:r w:rsidR="006A6A62">
        <w:rPr>
          <w:rFonts w:ascii="Arial" w:hAnsi="Arial" w:cs="Arial"/>
          <w:sz w:val="20"/>
          <w:szCs w:val="20"/>
        </w:rPr>
        <w:t xml:space="preserve"> </w:t>
      </w:r>
    </w:p>
    <w:p w:rsidR="00D277B9" w:rsidRDefault="000D5834" w:rsidP="0051183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Учитывая, что </w:t>
      </w:r>
      <w:r w:rsidRPr="00FB172C">
        <w:rPr>
          <w:rFonts w:ascii="Arial" w:hAnsi="Arial" w:cs="Arial"/>
          <w:sz w:val="20"/>
          <w:szCs w:val="20"/>
        </w:rPr>
        <w:t>инвестиции</w:t>
      </w:r>
      <w:r>
        <w:rPr>
          <w:rFonts w:ascii="Arial" w:hAnsi="Arial" w:cs="Arial"/>
          <w:sz w:val="20"/>
          <w:szCs w:val="20"/>
        </w:rPr>
        <w:t xml:space="preserve"> в</w:t>
      </w:r>
      <w:r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>
        <w:rPr>
          <w:rFonts w:ascii="Arial" w:hAnsi="Arial" w:cs="Arial"/>
          <w:sz w:val="20"/>
          <w:szCs w:val="20"/>
        </w:rPr>
        <w:t>ю</w:t>
      </w:r>
      <w:r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</w:t>
      </w:r>
      <w:r w:rsidRPr="006A6A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FB172C">
        <w:rPr>
          <w:rFonts w:ascii="Arial" w:hAnsi="Arial" w:cs="Arial"/>
          <w:sz w:val="20"/>
          <w:szCs w:val="20"/>
        </w:rPr>
        <w:t>чего мы не наблюда</w:t>
      </w:r>
      <w:r>
        <w:rPr>
          <w:rFonts w:ascii="Arial" w:hAnsi="Arial" w:cs="Arial"/>
          <w:sz w:val="20"/>
          <w:szCs w:val="20"/>
        </w:rPr>
        <w:t xml:space="preserve">ли в 2014-2017гг.), неуверенность на рынке </w:t>
      </w:r>
      <w:r>
        <w:rPr>
          <w:rFonts w:ascii="Arial" w:hAnsi="Arial" w:cs="Arial"/>
          <w:sz w:val="20"/>
          <w:szCs w:val="20"/>
        </w:rPr>
        <w:lastRenderedPageBreak/>
        <w:t>недвижимости обуславлива</w:t>
      </w:r>
      <w:r w:rsidR="00F87DC8">
        <w:rPr>
          <w:rFonts w:ascii="Arial" w:hAnsi="Arial" w:cs="Arial"/>
          <w:sz w:val="20"/>
          <w:szCs w:val="20"/>
        </w:rPr>
        <w:t>ла</w:t>
      </w:r>
      <w:r>
        <w:rPr>
          <w:rFonts w:ascii="Arial" w:hAnsi="Arial" w:cs="Arial"/>
          <w:sz w:val="20"/>
          <w:szCs w:val="20"/>
        </w:rPr>
        <w:t xml:space="preserve"> и его </w:t>
      </w:r>
      <w:r w:rsidRPr="00D327CF">
        <w:rPr>
          <w:rFonts w:ascii="Arial" w:hAnsi="Arial" w:cs="Arial"/>
          <w:sz w:val="20"/>
          <w:szCs w:val="20"/>
          <w:u w:val="single"/>
        </w:rPr>
        <w:t>медленное</w:t>
      </w:r>
      <w:r w:rsidRPr="00D338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восстановление</w:t>
      </w:r>
      <w:r w:rsidR="00394848">
        <w:rPr>
          <w:rFonts w:ascii="Arial" w:hAnsi="Arial" w:cs="Arial"/>
          <w:sz w:val="20"/>
          <w:szCs w:val="20"/>
        </w:rPr>
        <w:t xml:space="preserve"> в 2018-2019гг</w:t>
      </w:r>
      <w:r>
        <w:rPr>
          <w:rFonts w:ascii="Arial" w:hAnsi="Arial" w:cs="Arial"/>
          <w:sz w:val="20"/>
          <w:szCs w:val="20"/>
        </w:rPr>
        <w:t xml:space="preserve">. </w:t>
      </w:r>
      <w:r w:rsidR="00F73E3C">
        <w:rPr>
          <w:rFonts w:ascii="Arial" w:hAnsi="Arial" w:cs="Arial"/>
          <w:sz w:val="20"/>
          <w:szCs w:val="20"/>
        </w:rPr>
        <w:t>Из-за падения</w:t>
      </w:r>
      <w:r w:rsidR="00F73E3C" w:rsidRPr="00122C0C">
        <w:rPr>
          <w:rFonts w:ascii="Arial" w:hAnsi="Arial" w:cs="Arial"/>
          <w:sz w:val="20"/>
          <w:szCs w:val="20"/>
        </w:rPr>
        <w:t xml:space="preserve"> мировых цен нефти </w:t>
      </w:r>
      <w:r w:rsidR="00F73E3C">
        <w:rPr>
          <w:rFonts w:ascii="Arial" w:hAnsi="Arial" w:cs="Arial"/>
          <w:sz w:val="20"/>
          <w:szCs w:val="20"/>
        </w:rPr>
        <w:t>в 2015 году (и, как следствие</w:t>
      </w:r>
      <w:r w:rsidR="00F73E3C" w:rsidRPr="00122C0C">
        <w:rPr>
          <w:rFonts w:ascii="Arial" w:hAnsi="Arial" w:cs="Arial"/>
          <w:sz w:val="20"/>
          <w:szCs w:val="20"/>
        </w:rPr>
        <w:t>,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122C0C">
        <w:rPr>
          <w:rFonts w:ascii="Arial" w:hAnsi="Arial" w:cs="Arial"/>
          <w:sz w:val="20"/>
          <w:szCs w:val="20"/>
        </w:rPr>
        <w:t>доходов бюджета и девальвации рубля</w:t>
      </w:r>
      <w:r w:rsidR="00F73E3C">
        <w:rPr>
          <w:rFonts w:ascii="Arial" w:hAnsi="Arial" w:cs="Arial"/>
          <w:sz w:val="20"/>
          <w:szCs w:val="20"/>
        </w:rPr>
        <w:t>)</w:t>
      </w:r>
      <w:r w:rsidR="00F73E3C" w:rsidRPr="00122C0C">
        <w:rPr>
          <w:rFonts w:ascii="Arial" w:hAnsi="Arial" w:cs="Arial"/>
          <w:sz w:val="20"/>
          <w:szCs w:val="20"/>
        </w:rPr>
        <w:t>, негативных потоков СМИ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B14EAB">
        <w:rPr>
          <w:rFonts w:ascii="Arial" w:hAnsi="Arial" w:cs="Arial"/>
          <w:sz w:val="20"/>
          <w:szCs w:val="20"/>
        </w:rPr>
        <w:t>о санкциях против</w:t>
      </w:r>
      <w:r w:rsidR="00F73E3C">
        <w:rPr>
          <w:rFonts w:ascii="Arial" w:hAnsi="Arial" w:cs="Arial"/>
          <w:sz w:val="20"/>
          <w:szCs w:val="20"/>
        </w:rPr>
        <w:t xml:space="preserve"> России </w:t>
      </w:r>
      <w:r w:rsidR="00F73E3C" w:rsidRPr="00FB172C">
        <w:rPr>
          <w:rFonts w:ascii="Arial" w:hAnsi="Arial" w:cs="Arial"/>
          <w:sz w:val="20"/>
          <w:szCs w:val="20"/>
        </w:rPr>
        <w:t xml:space="preserve">снизился </w:t>
      </w:r>
      <w:r w:rsidR="00F73E3C">
        <w:rPr>
          <w:rFonts w:ascii="Arial" w:hAnsi="Arial" w:cs="Arial"/>
          <w:sz w:val="20"/>
          <w:szCs w:val="20"/>
        </w:rPr>
        <w:t>потребительский спрос</w:t>
      </w:r>
      <w:r w:rsidR="00390399">
        <w:rPr>
          <w:rFonts w:ascii="Arial" w:hAnsi="Arial" w:cs="Arial"/>
          <w:sz w:val="20"/>
          <w:szCs w:val="20"/>
        </w:rPr>
        <w:t xml:space="preserve"> и</w:t>
      </w:r>
      <w:r w:rsidR="00D338BD">
        <w:rPr>
          <w:rFonts w:ascii="Arial" w:hAnsi="Arial" w:cs="Arial"/>
          <w:sz w:val="20"/>
          <w:szCs w:val="20"/>
        </w:rPr>
        <w:t>, особенно,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FB172C">
        <w:rPr>
          <w:rFonts w:ascii="Arial" w:hAnsi="Arial" w:cs="Arial"/>
          <w:sz w:val="20"/>
          <w:szCs w:val="20"/>
        </w:rPr>
        <w:t xml:space="preserve">спрос на </w:t>
      </w:r>
      <w:r w:rsidR="00F73E3C">
        <w:rPr>
          <w:rFonts w:ascii="Arial" w:hAnsi="Arial" w:cs="Arial"/>
          <w:sz w:val="20"/>
          <w:szCs w:val="20"/>
        </w:rPr>
        <w:t>дорогостоящие</w:t>
      </w:r>
      <w:r w:rsidR="00F73E3C" w:rsidRPr="00FB172C">
        <w:rPr>
          <w:rFonts w:ascii="Arial" w:hAnsi="Arial" w:cs="Arial"/>
          <w:sz w:val="20"/>
          <w:szCs w:val="20"/>
        </w:rPr>
        <w:t xml:space="preserve"> товары</w:t>
      </w:r>
      <w:r w:rsidR="00390399">
        <w:rPr>
          <w:rFonts w:ascii="Arial" w:hAnsi="Arial" w:cs="Arial"/>
          <w:sz w:val="20"/>
          <w:szCs w:val="20"/>
        </w:rPr>
        <w:t>. По причине покупательской неуверенности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FB172C">
        <w:rPr>
          <w:rFonts w:ascii="Arial" w:hAnsi="Arial" w:cs="Arial"/>
          <w:sz w:val="20"/>
          <w:szCs w:val="20"/>
        </w:rPr>
        <w:t xml:space="preserve">снизилась активность </w:t>
      </w:r>
      <w:r w:rsidR="00F73E3C">
        <w:rPr>
          <w:rFonts w:ascii="Arial" w:hAnsi="Arial" w:cs="Arial"/>
          <w:sz w:val="20"/>
          <w:szCs w:val="20"/>
        </w:rPr>
        <w:t>рынков недвижимости.</w:t>
      </w:r>
      <w:r w:rsidR="00F73E3C" w:rsidRPr="00FB172C">
        <w:rPr>
          <w:rFonts w:ascii="Arial" w:hAnsi="Arial" w:cs="Arial"/>
          <w:sz w:val="20"/>
          <w:szCs w:val="20"/>
        </w:rPr>
        <w:t xml:space="preserve"> </w:t>
      </w:r>
      <w:r w:rsidR="00963ABA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Впоследствии</w:t>
      </w:r>
      <w:r w:rsidR="002E3C4E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2E3C4E">
        <w:rPr>
          <w:rFonts w:ascii="Arial" w:hAnsi="Arial" w:cs="Arial"/>
          <w:sz w:val="20"/>
          <w:szCs w:val="20"/>
        </w:rPr>
        <w:t>к</w:t>
      </w:r>
      <w:r w:rsidR="00326148" w:rsidRPr="0078231B">
        <w:rPr>
          <w:rFonts w:ascii="Arial" w:hAnsi="Arial" w:cs="Arial"/>
          <w:sz w:val="20"/>
          <w:szCs w:val="20"/>
        </w:rPr>
        <w:t>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="00326148"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</w:t>
      </w:r>
      <w:r w:rsidR="006C27C7">
        <w:rPr>
          <w:rFonts w:ascii="Arial" w:hAnsi="Arial" w:cs="Arial"/>
          <w:sz w:val="20"/>
          <w:szCs w:val="20"/>
        </w:rPr>
        <w:t>5</w:t>
      </w:r>
      <w:r w:rsidR="00A7233F">
        <w:rPr>
          <w:rFonts w:ascii="Arial" w:hAnsi="Arial" w:cs="Arial"/>
          <w:sz w:val="20"/>
          <w:szCs w:val="20"/>
        </w:rPr>
        <w:t>–</w:t>
      </w:r>
      <w:r w:rsidR="00855B58" w:rsidRPr="0078231B">
        <w:rPr>
          <w:rFonts w:ascii="Arial" w:hAnsi="Arial" w:cs="Arial"/>
          <w:sz w:val="20"/>
          <w:szCs w:val="20"/>
        </w:rPr>
        <w:t>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="00326148"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="00326148"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>и при общеэкономическом росте созда</w:t>
      </w:r>
      <w:r w:rsidR="00D65001">
        <w:rPr>
          <w:rFonts w:ascii="Arial" w:hAnsi="Arial" w:cs="Arial"/>
          <w:sz w:val="20"/>
          <w:szCs w:val="20"/>
        </w:rPr>
        <w:t>ла</w:t>
      </w:r>
      <w:r w:rsidR="00855B58" w:rsidRPr="0078231B">
        <w:rPr>
          <w:rFonts w:ascii="Arial" w:hAnsi="Arial" w:cs="Arial"/>
          <w:sz w:val="20"/>
          <w:szCs w:val="20"/>
        </w:rPr>
        <w:t xml:space="preserve">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1A22BA">
        <w:rPr>
          <w:rFonts w:ascii="Arial" w:hAnsi="Arial" w:cs="Arial"/>
          <w:sz w:val="20"/>
          <w:szCs w:val="20"/>
        </w:rPr>
        <w:t xml:space="preserve"> </w:t>
      </w:r>
    </w:p>
    <w:p w:rsidR="00274667" w:rsidRPr="00274667" w:rsidRDefault="00274667" w:rsidP="0051183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сегодня можно утверждать, что рынок недвижимости стабильно и неуклонно развивается и есть все основания быть уверенным в его </w:t>
      </w:r>
      <w:r w:rsidR="00DC3FEE">
        <w:rPr>
          <w:rFonts w:ascii="Arial" w:hAnsi="Arial" w:cs="Arial"/>
          <w:sz w:val="20"/>
          <w:szCs w:val="20"/>
        </w:rPr>
        <w:t xml:space="preserve">дальнейшей </w:t>
      </w:r>
      <w:r>
        <w:rPr>
          <w:rFonts w:ascii="Arial" w:hAnsi="Arial" w:cs="Arial"/>
          <w:sz w:val="20"/>
          <w:szCs w:val="20"/>
        </w:rPr>
        <w:t>активизации.</w:t>
      </w:r>
      <w:r w:rsidR="00E057A2">
        <w:rPr>
          <w:rFonts w:ascii="Arial" w:hAnsi="Arial" w:cs="Arial"/>
          <w:sz w:val="20"/>
          <w:szCs w:val="20"/>
        </w:rPr>
        <w:t xml:space="preserve"> Сейчас</w:t>
      </w:r>
      <w:r w:rsidR="009E1A16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цены на рынке</w:t>
      </w:r>
      <w:r w:rsidR="003863DE">
        <w:rPr>
          <w:rFonts w:ascii="Arial" w:hAnsi="Arial" w:cs="Arial"/>
          <w:sz w:val="20"/>
          <w:szCs w:val="20"/>
        </w:rPr>
        <w:t xml:space="preserve"> (</w:t>
      </w:r>
      <w:r w:rsidR="00907173">
        <w:rPr>
          <w:rFonts w:ascii="Arial" w:hAnsi="Arial" w:cs="Arial"/>
          <w:sz w:val="20"/>
          <w:szCs w:val="20"/>
        </w:rPr>
        <w:t>относительно себестоимости строительства</w:t>
      </w:r>
      <w:r w:rsidR="003863DE">
        <w:rPr>
          <w:rFonts w:ascii="Arial" w:hAnsi="Arial" w:cs="Arial"/>
          <w:sz w:val="20"/>
          <w:szCs w:val="20"/>
        </w:rPr>
        <w:t>)</w:t>
      </w:r>
      <w:r w:rsidR="00907173">
        <w:rPr>
          <w:rFonts w:ascii="Arial" w:hAnsi="Arial" w:cs="Arial"/>
          <w:sz w:val="20"/>
          <w:szCs w:val="20"/>
        </w:rPr>
        <w:t xml:space="preserve"> </w:t>
      </w:r>
      <w:r w:rsidR="003863DE">
        <w:rPr>
          <w:rFonts w:ascii="Arial" w:hAnsi="Arial" w:cs="Arial"/>
          <w:sz w:val="20"/>
          <w:szCs w:val="20"/>
        </w:rPr>
        <w:t>минимальные</w:t>
      </w:r>
      <w:r w:rsidR="00E057A2">
        <w:rPr>
          <w:rFonts w:ascii="Arial" w:hAnsi="Arial" w:cs="Arial"/>
          <w:sz w:val="20"/>
          <w:szCs w:val="20"/>
        </w:rPr>
        <w:t xml:space="preserve"> и в дальнейшем будут </w:t>
      </w:r>
      <w:r w:rsidR="00907173">
        <w:rPr>
          <w:rFonts w:ascii="Arial" w:hAnsi="Arial" w:cs="Arial"/>
          <w:sz w:val="20"/>
          <w:szCs w:val="20"/>
        </w:rPr>
        <w:t xml:space="preserve">только </w:t>
      </w:r>
      <w:r w:rsidR="00E057A2">
        <w:rPr>
          <w:rFonts w:ascii="Arial" w:hAnsi="Arial" w:cs="Arial"/>
          <w:sz w:val="20"/>
          <w:szCs w:val="20"/>
        </w:rPr>
        <w:t>расти</w:t>
      </w:r>
      <w:r w:rsidR="003863DE">
        <w:rPr>
          <w:rFonts w:ascii="Arial" w:hAnsi="Arial" w:cs="Arial"/>
          <w:sz w:val="20"/>
          <w:szCs w:val="20"/>
        </w:rPr>
        <w:t xml:space="preserve">, </w:t>
      </w:r>
      <w:r w:rsidR="00832BF8">
        <w:rPr>
          <w:rFonts w:ascii="Arial" w:hAnsi="Arial" w:cs="Arial"/>
          <w:sz w:val="20"/>
          <w:szCs w:val="20"/>
        </w:rPr>
        <w:t xml:space="preserve">поскольку </w:t>
      </w:r>
      <w:r w:rsidR="00A27E4D">
        <w:rPr>
          <w:rFonts w:ascii="Arial" w:hAnsi="Arial" w:cs="Arial"/>
          <w:sz w:val="20"/>
          <w:szCs w:val="20"/>
        </w:rPr>
        <w:t>есть все предпосылки общеэкономического развития</w:t>
      </w:r>
      <w:r w:rsidR="003863DE">
        <w:rPr>
          <w:rFonts w:ascii="Arial" w:hAnsi="Arial" w:cs="Arial"/>
          <w:sz w:val="20"/>
          <w:szCs w:val="20"/>
        </w:rPr>
        <w:t>.</w:t>
      </w:r>
      <w:r w:rsidR="00F87DC8">
        <w:rPr>
          <w:rFonts w:ascii="Arial" w:hAnsi="Arial" w:cs="Arial"/>
          <w:sz w:val="20"/>
          <w:szCs w:val="20"/>
        </w:rPr>
        <w:t xml:space="preserve"> Следовательно,</w:t>
      </w:r>
      <w:r w:rsidR="00F07267">
        <w:rPr>
          <w:rFonts w:ascii="Arial" w:hAnsi="Arial" w:cs="Arial"/>
          <w:sz w:val="20"/>
          <w:szCs w:val="20"/>
        </w:rPr>
        <w:t xml:space="preserve"> </w:t>
      </w:r>
      <w:r w:rsidR="00F87DC8">
        <w:rPr>
          <w:rFonts w:ascii="Arial" w:hAnsi="Arial" w:cs="Arial"/>
          <w:sz w:val="20"/>
          <w:szCs w:val="20"/>
        </w:rPr>
        <w:t>пришло время</w:t>
      </w:r>
      <w:r w:rsidR="00E057A2">
        <w:rPr>
          <w:rFonts w:ascii="Arial" w:hAnsi="Arial" w:cs="Arial"/>
          <w:sz w:val="20"/>
          <w:szCs w:val="20"/>
        </w:rPr>
        <w:t xml:space="preserve"> покупать необходимые </w:t>
      </w:r>
      <w:r w:rsidR="00F07267">
        <w:rPr>
          <w:rFonts w:ascii="Arial" w:hAnsi="Arial" w:cs="Arial"/>
          <w:sz w:val="20"/>
          <w:szCs w:val="20"/>
        </w:rPr>
        <w:t>жилые</w:t>
      </w:r>
      <w:r w:rsidR="004C43A2">
        <w:rPr>
          <w:rFonts w:ascii="Arial" w:hAnsi="Arial" w:cs="Arial"/>
          <w:sz w:val="20"/>
          <w:szCs w:val="20"/>
        </w:rPr>
        <w:t xml:space="preserve"> </w:t>
      </w:r>
      <w:r w:rsidR="00F07267">
        <w:rPr>
          <w:rFonts w:ascii="Arial" w:hAnsi="Arial" w:cs="Arial"/>
          <w:sz w:val="20"/>
          <w:szCs w:val="20"/>
        </w:rPr>
        <w:t>и нежилые</w:t>
      </w:r>
      <w:r w:rsidR="001074BF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объекты</w:t>
      </w:r>
      <w:r w:rsidR="00232F10">
        <w:rPr>
          <w:rFonts w:ascii="Arial" w:hAnsi="Arial" w:cs="Arial"/>
          <w:sz w:val="20"/>
          <w:szCs w:val="20"/>
        </w:rPr>
        <w:t xml:space="preserve"> с целью </w:t>
      </w:r>
      <w:r w:rsidR="00976BE6">
        <w:rPr>
          <w:rFonts w:ascii="Arial" w:hAnsi="Arial" w:cs="Arial"/>
          <w:sz w:val="20"/>
          <w:szCs w:val="20"/>
        </w:rPr>
        <w:t xml:space="preserve">улучшения жилищных условий и </w:t>
      </w:r>
      <w:r w:rsidR="00232F10">
        <w:rPr>
          <w:rFonts w:ascii="Arial" w:hAnsi="Arial" w:cs="Arial"/>
          <w:sz w:val="20"/>
          <w:szCs w:val="20"/>
        </w:rPr>
        <w:t>развития бизнеса</w:t>
      </w:r>
      <w:r w:rsidR="00976BE6">
        <w:rPr>
          <w:rFonts w:ascii="Arial" w:hAnsi="Arial" w:cs="Arial"/>
          <w:sz w:val="20"/>
          <w:szCs w:val="20"/>
        </w:rPr>
        <w:t>, в том числе</w:t>
      </w:r>
      <w:r w:rsidR="00976BE6" w:rsidRPr="00976BE6">
        <w:rPr>
          <w:rFonts w:ascii="Arial" w:hAnsi="Arial" w:cs="Arial"/>
          <w:sz w:val="20"/>
          <w:szCs w:val="20"/>
        </w:rPr>
        <w:t xml:space="preserve"> </w:t>
      </w:r>
      <w:r w:rsidR="00976BE6">
        <w:rPr>
          <w:rFonts w:ascii="Arial" w:hAnsi="Arial" w:cs="Arial"/>
          <w:sz w:val="20"/>
          <w:szCs w:val="20"/>
        </w:rPr>
        <w:t>рентного</w:t>
      </w:r>
      <w:r w:rsidR="00232F10">
        <w:rPr>
          <w:rFonts w:ascii="Arial" w:hAnsi="Arial" w:cs="Arial"/>
          <w:sz w:val="20"/>
          <w:szCs w:val="20"/>
        </w:rPr>
        <w:t>.</w:t>
      </w:r>
    </w:p>
    <w:p w:rsidR="00742B0D" w:rsidRDefault="00773FAB" w:rsidP="002E3C4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Введение с 01.07.2019 года проектного финансирования жилищного строительства </w:t>
      </w:r>
      <w:r w:rsidR="004B32E6">
        <w:rPr>
          <w:rFonts w:ascii="Arial" w:hAnsi="Arial" w:cs="Arial"/>
          <w:sz w:val="20"/>
          <w:szCs w:val="20"/>
        </w:rPr>
        <w:t xml:space="preserve">(внедрение эскроу-счетов) </w:t>
      </w:r>
      <w:r w:rsidR="008132CD">
        <w:rPr>
          <w:rFonts w:ascii="Arial" w:hAnsi="Arial" w:cs="Arial"/>
          <w:sz w:val="20"/>
          <w:szCs w:val="20"/>
        </w:rPr>
        <w:t xml:space="preserve">и переход от долевого строительства к банковскому кредитованию </w:t>
      </w:r>
      <w:r w:rsidR="004B32E6">
        <w:rPr>
          <w:rFonts w:ascii="Arial" w:hAnsi="Arial" w:cs="Arial"/>
          <w:sz w:val="20"/>
          <w:szCs w:val="20"/>
        </w:rPr>
        <w:t>будет по</w:t>
      </w:r>
      <w:r w:rsidR="00463A6B">
        <w:rPr>
          <w:rFonts w:ascii="Arial" w:hAnsi="Arial" w:cs="Arial"/>
          <w:sz w:val="20"/>
          <w:szCs w:val="20"/>
        </w:rPr>
        <w:t>этапным, рассчитанным на 3 года.</w:t>
      </w:r>
      <w:r w:rsidR="00BD04A0">
        <w:rPr>
          <w:rFonts w:ascii="Arial" w:hAnsi="Arial" w:cs="Arial"/>
          <w:sz w:val="20"/>
          <w:szCs w:val="20"/>
        </w:rPr>
        <w:t xml:space="preserve"> С одной стороны</w:t>
      </w:r>
      <w:r w:rsidR="00DF0F62">
        <w:rPr>
          <w:rFonts w:ascii="Arial" w:hAnsi="Arial" w:cs="Arial"/>
          <w:sz w:val="20"/>
          <w:szCs w:val="20"/>
        </w:rPr>
        <w:t>,</w:t>
      </w:r>
      <w:r w:rsidR="00BD04A0">
        <w:rPr>
          <w:rFonts w:ascii="Arial" w:hAnsi="Arial" w:cs="Arial"/>
          <w:sz w:val="20"/>
          <w:szCs w:val="20"/>
        </w:rPr>
        <w:t xml:space="preserve"> это решит проблему «обманутых дольщиков», с другой – несколько </w:t>
      </w:r>
      <w:r w:rsidR="00781EC9">
        <w:rPr>
          <w:rFonts w:ascii="Arial" w:hAnsi="Arial" w:cs="Arial"/>
          <w:sz w:val="20"/>
          <w:szCs w:val="20"/>
        </w:rPr>
        <w:t>повысит</w:t>
      </w:r>
      <w:r w:rsidR="00DF0F62">
        <w:rPr>
          <w:rFonts w:ascii="Arial" w:hAnsi="Arial" w:cs="Arial"/>
          <w:sz w:val="20"/>
          <w:szCs w:val="20"/>
        </w:rPr>
        <w:t xml:space="preserve"> уровень цен недвижимости</w:t>
      </w:r>
      <w:r w:rsidR="00EF253A">
        <w:rPr>
          <w:rFonts w:ascii="Arial" w:hAnsi="Arial" w:cs="Arial"/>
          <w:sz w:val="20"/>
          <w:szCs w:val="20"/>
        </w:rPr>
        <w:t xml:space="preserve"> за счет включения банков и страховых компаний в схему финансирования.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3D3BF2">
        <w:rPr>
          <w:rFonts w:ascii="Arial" w:hAnsi="Arial" w:cs="Arial"/>
          <w:sz w:val="20"/>
          <w:szCs w:val="20"/>
        </w:rPr>
        <w:t>Уход</w:t>
      </w:r>
      <w:r w:rsidR="005051B5">
        <w:rPr>
          <w:rFonts w:ascii="Arial" w:hAnsi="Arial" w:cs="Arial"/>
          <w:sz w:val="20"/>
          <w:szCs w:val="20"/>
        </w:rPr>
        <w:t xml:space="preserve"> с рынка </w:t>
      </w:r>
      <w:r w:rsidR="00490D44">
        <w:rPr>
          <w:rFonts w:ascii="Arial" w:hAnsi="Arial" w:cs="Arial"/>
          <w:sz w:val="20"/>
          <w:szCs w:val="20"/>
        </w:rPr>
        <w:t>не</w:t>
      </w:r>
      <w:r w:rsidR="005051B5">
        <w:rPr>
          <w:rFonts w:ascii="Arial" w:hAnsi="Arial" w:cs="Arial"/>
          <w:sz w:val="20"/>
          <w:szCs w:val="20"/>
        </w:rPr>
        <w:t xml:space="preserve">эффективных застройщиков </w:t>
      </w:r>
      <w:r w:rsidR="003D3BF2">
        <w:rPr>
          <w:rFonts w:ascii="Arial" w:hAnsi="Arial" w:cs="Arial"/>
          <w:sz w:val="20"/>
          <w:szCs w:val="20"/>
        </w:rPr>
        <w:t>и финансовый контроль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691A3E">
        <w:rPr>
          <w:rFonts w:ascii="Arial" w:hAnsi="Arial" w:cs="Arial"/>
          <w:sz w:val="20"/>
          <w:szCs w:val="20"/>
        </w:rPr>
        <w:t>сдела</w:t>
      </w:r>
      <w:r w:rsidR="003D3BF2">
        <w:rPr>
          <w:rFonts w:ascii="Arial" w:hAnsi="Arial" w:cs="Arial"/>
          <w:sz w:val="20"/>
          <w:szCs w:val="20"/>
        </w:rPr>
        <w:t>ю</w:t>
      </w:r>
      <w:r w:rsidR="00691A3E">
        <w:rPr>
          <w:rFonts w:ascii="Arial" w:hAnsi="Arial" w:cs="Arial"/>
          <w:sz w:val="20"/>
          <w:szCs w:val="20"/>
        </w:rPr>
        <w:t xml:space="preserve">т </w:t>
      </w:r>
      <w:r w:rsidR="003D3BF2">
        <w:rPr>
          <w:rFonts w:ascii="Arial" w:hAnsi="Arial" w:cs="Arial"/>
          <w:sz w:val="20"/>
          <w:szCs w:val="20"/>
        </w:rPr>
        <w:t xml:space="preserve">этот </w:t>
      </w:r>
      <w:r w:rsidR="00691A3E">
        <w:rPr>
          <w:rFonts w:ascii="Arial" w:hAnsi="Arial" w:cs="Arial"/>
          <w:sz w:val="20"/>
          <w:szCs w:val="20"/>
        </w:rPr>
        <w:t>рынок</w:t>
      </w:r>
      <w:r w:rsidR="005051B5">
        <w:rPr>
          <w:rFonts w:ascii="Arial" w:hAnsi="Arial" w:cs="Arial"/>
          <w:sz w:val="20"/>
          <w:szCs w:val="20"/>
        </w:rPr>
        <w:t xml:space="preserve"> </w:t>
      </w:r>
      <w:r w:rsidR="00921877">
        <w:rPr>
          <w:rFonts w:ascii="Arial" w:hAnsi="Arial" w:cs="Arial"/>
          <w:sz w:val="20"/>
          <w:szCs w:val="20"/>
        </w:rPr>
        <w:t>менее</w:t>
      </w:r>
      <w:r w:rsidR="00691A3E">
        <w:rPr>
          <w:rFonts w:ascii="Arial" w:hAnsi="Arial" w:cs="Arial"/>
          <w:sz w:val="20"/>
          <w:szCs w:val="20"/>
        </w:rPr>
        <w:t xml:space="preserve"> </w:t>
      </w:r>
      <w:r w:rsidR="005051B5">
        <w:rPr>
          <w:rFonts w:ascii="Arial" w:hAnsi="Arial" w:cs="Arial"/>
          <w:sz w:val="20"/>
          <w:szCs w:val="20"/>
        </w:rPr>
        <w:t xml:space="preserve">рискованным и </w:t>
      </w:r>
      <w:r w:rsidR="00A77EE0">
        <w:rPr>
          <w:rFonts w:ascii="Arial" w:hAnsi="Arial" w:cs="Arial"/>
          <w:sz w:val="20"/>
          <w:szCs w:val="20"/>
        </w:rPr>
        <w:t xml:space="preserve">в дальнейшем </w:t>
      </w:r>
      <w:r w:rsidR="00691A3E">
        <w:rPr>
          <w:rFonts w:ascii="Arial" w:hAnsi="Arial" w:cs="Arial"/>
          <w:sz w:val="20"/>
          <w:szCs w:val="20"/>
        </w:rPr>
        <w:t>сниз</w:t>
      </w:r>
      <w:r w:rsidR="003D3BF2">
        <w:rPr>
          <w:rFonts w:ascii="Arial" w:hAnsi="Arial" w:cs="Arial"/>
          <w:sz w:val="20"/>
          <w:szCs w:val="20"/>
        </w:rPr>
        <w:t>я</w:t>
      </w:r>
      <w:r w:rsidR="00691A3E">
        <w:rPr>
          <w:rFonts w:ascii="Arial" w:hAnsi="Arial" w:cs="Arial"/>
          <w:sz w:val="20"/>
          <w:szCs w:val="20"/>
        </w:rPr>
        <w:t>т ставки банковского финансирования</w:t>
      </w:r>
      <w:r w:rsidR="004C43A2">
        <w:rPr>
          <w:rFonts w:ascii="Arial" w:hAnsi="Arial" w:cs="Arial"/>
          <w:sz w:val="20"/>
          <w:szCs w:val="20"/>
        </w:rPr>
        <w:t xml:space="preserve"> строительства</w:t>
      </w:r>
      <w:r w:rsidR="00691A3E">
        <w:rPr>
          <w:rFonts w:ascii="Arial" w:hAnsi="Arial" w:cs="Arial"/>
          <w:sz w:val="20"/>
          <w:szCs w:val="20"/>
        </w:rPr>
        <w:t>.</w:t>
      </w:r>
      <w:r w:rsidR="00D65001">
        <w:rPr>
          <w:rFonts w:ascii="Arial" w:hAnsi="Arial" w:cs="Arial"/>
          <w:sz w:val="20"/>
          <w:szCs w:val="20"/>
        </w:rPr>
        <w:t xml:space="preserve"> </w:t>
      </w:r>
    </w:p>
    <w:p w:rsidR="00EF253A" w:rsidRDefault="00EF253A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59362D" w:rsidRDefault="0059362D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C4278" w:rsidRPr="009C4278" w:rsidRDefault="00EA5799" w:rsidP="009C427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7" w:history="1">
        <w:r w:rsidR="00A77EE0">
          <w:rPr>
            <w:rStyle w:val="a4"/>
          </w:rPr>
          <w:t>http://www.gks.ru/free_doc/doc_2019/social/osn-07-2019.pdf</w:t>
        </w:r>
      </w:hyperlink>
      <w:r w:rsidR="002E47B7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7655F5" w:rsidRPr="007655F5" w:rsidRDefault="00EA5799" w:rsidP="007655F5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8" w:history="1">
        <w:r w:rsidR="007655F5" w:rsidRPr="00DC1B93">
          <w:rPr>
            <w:rStyle w:val="a4"/>
            <w:rFonts w:ascii="Arial" w:hAnsi="Arial" w:cs="Arial"/>
            <w:bCs/>
            <w:sz w:val="20"/>
            <w:szCs w:val="20"/>
          </w:rPr>
          <w:t>http://www.gks.ru/bgd/free/B04_03/IssWWW.exe/Stg/d04/122.htm</w:t>
        </w:r>
      </w:hyperlink>
      <w:r w:rsidR="007655F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71771E" w:rsidRPr="006A08C7" w:rsidRDefault="00EA5799" w:rsidP="006A08C7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9" w:history="1">
        <w:r w:rsidR="00EB203D" w:rsidRPr="006A08C7">
          <w:rPr>
            <w:color w:val="0000FF"/>
            <w:u w:val="single"/>
          </w:rPr>
          <w:t>https://www.cbr.ru/</w:t>
        </w:r>
      </w:hyperlink>
      <w:r w:rsidR="0071771E">
        <w:rPr>
          <w:rStyle w:val="a4"/>
        </w:rPr>
        <w:t>,</w:t>
      </w:r>
      <w:r w:rsidR="00F13F3A">
        <w:rPr>
          <w:rStyle w:val="a4"/>
        </w:rPr>
        <w:t xml:space="preserve"> </w:t>
      </w:r>
      <w:hyperlink r:id="rId10" w:history="1">
        <w:r w:rsidR="006A08C7">
          <w:rPr>
            <w:rStyle w:val="a4"/>
          </w:rPr>
          <w:t>https://cbr.ru/Collection/Collection/File/23691/obs_204.pdf</w:t>
        </w:r>
      </w:hyperlink>
      <w:r w:rsidR="00F13F3A">
        <w:t>,</w:t>
      </w:r>
    </w:p>
    <w:p w:rsidR="00FF5739" w:rsidRPr="00D912C2" w:rsidRDefault="00EA5799" w:rsidP="00D912C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1" w:history="1">
        <w:r w:rsidR="00805A80">
          <w:rPr>
            <w:rStyle w:val="a4"/>
          </w:rPr>
          <w:t>https://www.minfin.ru/ru/perfomance/public_debt/external/structure/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:rsidR="00B36E71" w:rsidRDefault="00EA5799" w:rsidP="00B36E71">
      <w:pPr>
        <w:pStyle w:val="a3"/>
        <w:numPr>
          <w:ilvl w:val="0"/>
          <w:numId w:val="9"/>
        </w:numPr>
        <w:jc w:val="both"/>
      </w:pPr>
      <w:hyperlink r:id="rId12" w:history="1">
        <w:r w:rsidR="00B36E71" w:rsidRPr="00C2016E">
          <w:rPr>
            <w:rStyle w:val="a4"/>
          </w:rPr>
          <w:t>http://www.roskazna.ru/ispolnenie-byudzhetov/federalnyj-byudzhet/1020/</w:t>
        </w:r>
      </w:hyperlink>
      <w:r w:rsidR="00B36E71">
        <w:t xml:space="preserve">, </w:t>
      </w:r>
    </w:p>
    <w:p w:rsidR="003C34CA" w:rsidRPr="003C34CA" w:rsidRDefault="00EA5799" w:rsidP="0071771E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="003C594D" w:rsidRPr="003C594D">
          <w:rPr>
            <w:rStyle w:val="a4"/>
            <w:rFonts w:ascii="Arial" w:hAnsi="Arial" w:cs="Arial"/>
            <w:bCs/>
            <w:sz w:val="20"/>
            <w:szCs w:val="20"/>
          </w:rPr>
          <w:t>http://www.gks.ru/free_doc/new_site/vvp/ocenka-vvp.htm</w:t>
        </w:r>
      </w:hyperlink>
      <w:r w:rsidR="003C594D">
        <w:rPr>
          <w:rFonts w:ascii="Arial" w:hAnsi="Arial" w:cs="Arial"/>
          <w:bCs/>
          <w:color w:val="1A1A1A" w:themeColor="background1" w:themeShade="1A"/>
          <w:sz w:val="20"/>
          <w:szCs w:val="20"/>
        </w:rPr>
        <w:t>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A77EE0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4C43A2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4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00087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4C43A2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10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9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4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5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5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9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2039"/>
    <w:rsid w:val="0000224E"/>
    <w:rsid w:val="00003870"/>
    <w:rsid w:val="00003B12"/>
    <w:rsid w:val="0000448F"/>
    <w:rsid w:val="00004965"/>
    <w:rsid w:val="000057FA"/>
    <w:rsid w:val="0000678A"/>
    <w:rsid w:val="00007EEC"/>
    <w:rsid w:val="00010326"/>
    <w:rsid w:val="0001068F"/>
    <w:rsid w:val="00010BB4"/>
    <w:rsid w:val="00011438"/>
    <w:rsid w:val="0001227C"/>
    <w:rsid w:val="00013559"/>
    <w:rsid w:val="00013D5C"/>
    <w:rsid w:val="00013E08"/>
    <w:rsid w:val="000141E7"/>
    <w:rsid w:val="000153BB"/>
    <w:rsid w:val="00016138"/>
    <w:rsid w:val="00016735"/>
    <w:rsid w:val="00016F61"/>
    <w:rsid w:val="0002269B"/>
    <w:rsid w:val="000227F6"/>
    <w:rsid w:val="00023ED3"/>
    <w:rsid w:val="000240A9"/>
    <w:rsid w:val="00024D7D"/>
    <w:rsid w:val="000251F9"/>
    <w:rsid w:val="00025AD9"/>
    <w:rsid w:val="00025D79"/>
    <w:rsid w:val="00026181"/>
    <w:rsid w:val="00026385"/>
    <w:rsid w:val="00031F01"/>
    <w:rsid w:val="000339A4"/>
    <w:rsid w:val="00034171"/>
    <w:rsid w:val="000342F5"/>
    <w:rsid w:val="00035039"/>
    <w:rsid w:val="000351BE"/>
    <w:rsid w:val="00035EF3"/>
    <w:rsid w:val="000366C6"/>
    <w:rsid w:val="00037252"/>
    <w:rsid w:val="000403A4"/>
    <w:rsid w:val="00040C4B"/>
    <w:rsid w:val="00040D51"/>
    <w:rsid w:val="000417AD"/>
    <w:rsid w:val="00043AED"/>
    <w:rsid w:val="000444A4"/>
    <w:rsid w:val="00045120"/>
    <w:rsid w:val="00047DF5"/>
    <w:rsid w:val="00047ED5"/>
    <w:rsid w:val="0005071C"/>
    <w:rsid w:val="00051EF7"/>
    <w:rsid w:val="00051F1D"/>
    <w:rsid w:val="00052662"/>
    <w:rsid w:val="00053B35"/>
    <w:rsid w:val="00053CEB"/>
    <w:rsid w:val="00053F98"/>
    <w:rsid w:val="00053FB8"/>
    <w:rsid w:val="000551A5"/>
    <w:rsid w:val="0005539B"/>
    <w:rsid w:val="0005631B"/>
    <w:rsid w:val="00056A3E"/>
    <w:rsid w:val="00056BB8"/>
    <w:rsid w:val="00057054"/>
    <w:rsid w:val="0005783F"/>
    <w:rsid w:val="00060050"/>
    <w:rsid w:val="00062714"/>
    <w:rsid w:val="00062CB0"/>
    <w:rsid w:val="00063A38"/>
    <w:rsid w:val="00065CD7"/>
    <w:rsid w:val="00065F04"/>
    <w:rsid w:val="00067A3B"/>
    <w:rsid w:val="000701E4"/>
    <w:rsid w:val="00071330"/>
    <w:rsid w:val="00072116"/>
    <w:rsid w:val="000730FE"/>
    <w:rsid w:val="00073D20"/>
    <w:rsid w:val="00073EF7"/>
    <w:rsid w:val="00073F35"/>
    <w:rsid w:val="0007774C"/>
    <w:rsid w:val="00080BB3"/>
    <w:rsid w:val="000813D3"/>
    <w:rsid w:val="00082854"/>
    <w:rsid w:val="00082F8A"/>
    <w:rsid w:val="000834A2"/>
    <w:rsid w:val="00083642"/>
    <w:rsid w:val="00084B0D"/>
    <w:rsid w:val="00085001"/>
    <w:rsid w:val="00086F15"/>
    <w:rsid w:val="0009013F"/>
    <w:rsid w:val="000901D2"/>
    <w:rsid w:val="00090431"/>
    <w:rsid w:val="00090585"/>
    <w:rsid w:val="00090D9D"/>
    <w:rsid w:val="00090EC7"/>
    <w:rsid w:val="000911DA"/>
    <w:rsid w:val="0009292F"/>
    <w:rsid w:val="00092A57"/>
    <w:rsid w:val="00092AEB"/>
    <w:rsid w:val="00092E78"/>
    <w:rsid w:val="00093157"/>
    <w:rsid w:val="000944B8"/>
    <w:rsid w:val="00094A95"/>
    <w:rsid w:val="00094EAD"/>
    <w:rsid w:val="000972AC"/>
    <w:rsid w:val="000A0802"/>
    <w:rsid w:val="000A144D"/>
    <w:rsid w:val="000A17E2"/>
    <w:rsid w:val="000A2F86"/>
    <w:rsid w:val="000A4B03"/>
    <w:rsid w:val="000A517C"/>
    <w:rsid w:val="000A5F1B"/>
    <w:rsid w:val="000A6E64"/>
    <w:rsid w:val="000A7A53"/>
    <w:rsid w:val="000B206B"/>
    <w:rsid w:val="000B289B"/>
    <w:rsid w:val="000B5451"/>
    <w:rsid w:val="000C2942"/>
    <w:rsid w:val="000C3A88"/>
    <w:rsid w:val="000C3B78"/>
    <w:rsid w:val="000C425C"/>
    <w:rsid w:val="000C427B"/>
    <w:rsid w:val="000C4C2C"/>
    <w:rsid w:val="000C54EA"/>
    <w:rsid w:val="000C562D"/>
    <w:rsid w:val="000C5DE8"/>
    <w:rsid w:val="000C7294"/>
    <w:rsid w:val="000C7C34"/>
    <w:rsid w:val="000C7C6B"/>
    <w:rsid w:val="000D1606"/>
    <w:rsid w:val="000D1984"/>
    <w:rsid w:val="000D1D84"/>
    <w:rsid w:val="000D22DA"/>
    <w:rsid w:val="000D401C"/>
    <w:rsid w:val="000D4195"/>
    <w:rsid w:val="000D5503"/>
    <w:rsid w:val="000D5834"/>
    <w:rsid w:val="000D67F8"/>
    <w:rsid w:val="000D6F67"/>
    <w:rsid w:val="000E0D02"/>
    <w:rsid w:val="000E2ED3"/>
    <w:rsid w:val="000E5AD4"/>
    <w:rsid w:val="000E6C36"/>
    <w:rsid w:val="000F0528"/>
    <w:rsid w:val="000F47C9"/>
    <w:rsid w:val="000F5C65"/>
    <w:rsid w:val="000F6A40"/>
    <w:rsid w:val="00100559"/>
    <w:rsid w:val="00100CF7"/>
    <w:rsid w:val="0010120A"/>
    <w:rsid w:val="00101B12"/>
    <w:rsid w:val="001032CA"/>
    <w:rsid w:val="00103BF9"/>
    <w:rsid w:val="00104E36"/>
    <w:rsid w:val="00105F4D"/>
    <w:rsid w:val="001060BB"/>
    <w:rsid w:val="001060DE"/>
    <w:rsid w:val="00106C50"/>
    <w:rsid w:val="001074BF"/>
    <w:rsid w:val="00107713"/>
    <w:rsid w:val="001104DC"/>
    <w:rsid w:val="0011069B"/>
    <w:rsid w:val="00110DEA"/>
    <w:rsid w:val="00110E88"/>
    <w:rsid w:val="0011167C"/>
    <w:rsid w:val="00113DB1"/>
    <w:rsid w:val="00114DF5"/>
    <w:rsid w:val="001153E0"/>
    <w:rsid w:val="001164A3"/>
    <w:rsid w:val="00116A19"/>
    <w:rsid w:val="00117700"/>
    <w:rsid w:val="00121C7D"/>
    <w:rsid w:val="00122C0C"/>
    <w:rsid w:val="00123865"/>
    <w:rsid w:val="00124DB1"/>
    <w:rsid w:val="00126B58"/>
    <w:rsid w:val="00126F0E"/>
    <w:rsid w:val="00127F75"/>
    <w:rsid w:val="00130051"/>
    <w:rsid w:val="001301A5"/>
    <w:rsid w:val="00130AC2"/>
    <w:rsid w:val="0013440C"/>
    <w:rsid w:val="001349E8"/>
    <w:rsid w:val="001359FB"/>
    <w:rsid w:val="00140160"/>
    <w:rsid w:val="00140EA7"/>
    <w:rsid w:val="0014364D"/>
    <w:rsid w:val="001439F9"/>
    <w:rsid w:val="0014410F"/>
    <w:rsid w:val="00145146"/>
    <w:rsid w:val="001456A1"/>
    <w:rsid w:val="00145F8A"/>
    <w:rsid w:val="0014616C"/>
    <w:rsid w:val="00146C20"/>
    <w:rsid w:val="00151CBD"/>
    <w:rsid w:val="00152689"/>
    <w:rsid w:val="001544DF"/>
    <w:rsid w:val="00155167"/>
    <w:rsid w:val="00155417"/>
    <w:rsid w:val="001567BC"/>
    <w:rsid w:val="001629AC"/>
    <w:rsid w:val="00162A04"/>
    <w:rsid w:val="00163A43"/>
    <w:rsid w:val="00164FF3"/>
    <w:rsid w:val="0016555C"/>
    <w:rsid w:val="0016624A"/>
    <w:rsid w:val="0017157D"/>
    <w:rsid w:val="001735AB"/>
    <w:rsid w:val="00173E36"/>
    <w:rsid w:val="001748F3"/>
    <w:rsid w:val="00175F2F"/>
    <w:rsid w:val="0017685B"/>
    <w:rsid w:val="00177CD7"/>
    <w:rsid w:val="00180800"/>
    <w:rsid w:val="00180F4A"/>
    <w:rsid w:val="00181195"/>
    <w:rsid w:val="00181AA0"/>
    <w:rsid w:val="001827B4"/>
    <w:rsid w:val="00183921"/>
    <w:rsid w:val="0018419B"/>
    <w:rsid w:val="00184AF3"/>
    <w:rsid w:val="00185A76"/>
    <w:rsid w:val="00187506"/>
    <w:rsid w:val="0019026A"/>
    <w:rsid w:val="00190CE4"/>
    <w:rsid w:val="00191CD5"/>
    <w:rsid w:val="00193682"/>
    <w:rsid w:val="00193912"/>
    <w:rsid w:val="00193BDD"/>
    <w:rsid w:val="00194A92"/>
    <w:rsid w:val="00196C01"/>
    <w:rsid w:val="001970E9"/>
    <w:rsid w:val="001973F9"/>
    <w:rsid w:val="001A1AA1"/>
    <w:rsid w:val="001A2143"/>
    <w:rsid w:val="001A22BA"/>
    <w:rsid w:val="001A3393"/>
    <w:rsid w:val="001A4240"/>
    <w:rsid w:val="001A5AC0"/>
    <w:rsid w:val="001A6684"/>
    <w:rsid w:val="001A7D30"/>
    <w:rsid w:val="001B0B1A"/>
    <w:rsid w:val="001B2134"/>
    <w:rsid w:val="001B45FE"/>
    <w:rsid w:val="001B4EAA"/>
    <w:rsid w:val="001B603F"/>
    <w:rsid w:val="001B63C7"/>
    <w:rsid w:val="001B6969"/>
    <w:rsid w:val="001B6BE6"/>
    <w:rsid w:val="001B7090"/>
    <w:rsid w:val="001B7453"/>
    <w:rsid w:val="001B7879"/>
    <w:rsid w:val="001B78C2"/>
    <w:rsid w:val="001B7B54"/>
    <w:rsid w:val="001C3BEB"/>
    <w:rsid w:val="001C4460"/>
    <w:rsid w:val="001C4B95"/>
    <w:rsid w:val="001C5656"/>
    <w:rsid w:val="001C57AD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CEB"/>
    <w:rsid w:val="001D3EA9"/>
    <w:rsid w:val="001D3F3E"/>
    <w:rsid w:val="001D43C2"/>
    <w:rsid w:val="001D5628"/>
    <w:rsid w:val="001D621B"/>
    <w:rsid w:val="001D7AF4"/>
    <w:rsid w:val="001E11A0"/>
    <w:rsid w:val="001E167F"/>
    <w:rsid w:val="001E24C2"/>
    <w:rsid w:val="001E2ABF"/>
    <w:rsid w:val="001E346B"/>
    <w:rsid w:val="001E4740"/>
    <w:rsid w:val="001E55CC"/>
    <w:rsid w:val="001E59C1"/>
    <w:rsid w:val="001E6ECE"/>
    <w:rsid w:val="001F081A"/>
    <w:rsid w:val="001F0C1B"/>
    <w:rsid w:val="001F1768"/>
    <w:rsid w:val="001F244D"/>
    <w:rsid w:val="001F2833"/>
    <w:rsid w:val="001F29BD"/>
    <w:rsid w:val="001F363E"/>
    <w:rsid w:val="001F539F"/>
    <w:rsid w:val="001F563D"/>
    <w:rsid w:val="001F5755"/>
    <w:rsid w:val="001F6674"/>
    <w:rsid w:val="001F6BA7"/>
    <w:rsid w:val="001F722C"/>
    <w:rsid w:val="001F7458"/>
    <w:rsid w:val="00201906"/>
    <w:rsid w:val="00203B5E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2F9"/>
    <w:rsid w:val="002109D8"/>
    <w:rsid w:val="00210B02"/>
    <w:rsid w:val="002123B8"/>
    <w:rsid w:val="00213D7F"/>
    <w:rsid w:val="002151F0"/>
    <w:rsid w:val="002159D9"/>
    <w:rsid w:val="002160C2"/>
    <w:rsid w:val="00216DF5"/>
    <w:rsid w:val="00217061"/>
    <w:rsid w:val="00217362"/>
    <w:rsid w:val="00220760"/>
    <w:rsid w:val="00220BA3"/>
    <w:rsid w:val="00222810"/>
    <w:rsid w:val="00224140"/>
    <w:rsid w:val="002255B3"/>
    <w:rsid w:val="00227A89"/>
    <w:rsid w:val="00230079"/>
    <w:rsid w:val="00230A1B"/>
    <w:rsid w:val="002310FF"/>
    <w:rsid w:val="00231173"/>
    <w:rsid w:val="00231766"/>
    <w:rsid w:val="00232F10"/>
    <w:rsid w:val="0023495B"/>
    <w:rsid w:val="00234FFB"/>
    <w:rsid w:val="00237A6A"/>
    <w:rsid w:val="00240CEE"/>
    <w:rsid w:val="0024106C"/>
    <w:rsid w:val="002416CF"/>
    <w:rsid w:val="00242045"/>
    <w:rsid w:val="00243176"/>
    <w:rsid w:val="00244726"/>
    <w:rsid w:val="00244BBF"/>
    <w:rsid w:val="002452BC"/>
    <w:rsid w:val="002471B1"/>
    <w:rsid w:val="00247B37"/>
    <w:rsid w:val="00247FC3"/>
    <w:rsid w:val="00250429"/>
    <w:rsid w:val="00250595"/>
    <w:rsid w:val="002505FC"/>
    <w:rsid w:val="00250F17"/>
    <w:rsid w:val="002516C6"/>
    <w:rsid w:val="002524E0"/>
    <w:rsid w:val="00252E12"/>
    <w:rsid w:val="00255CFE"/>
    <w:rsid w:val="00256DA7"/>
    <w:rsid w:val="0026024C"/>
    <w:rsid w:val="00261099"/>
    <w:rsid w:val="00261465"/>
    <w:rsid w:val="002614C7"/>
    <w:rsid w:val="002621FF"/>
    <w:rsid w:val="00264F93"/>
    <w:rsid w:val="002664C5"/>
    <w:rsid w:val="00266CD0"/>
    <w:rsid w:val="00267E0B"/>
    <w:rsid w:val="0027040A"/>
    <w:rsid w:val="00271A95"/>
    <w:rsid w:val="00271F89"/>
    <w:rsid w:val="002725FA"/>
    <w:rsid w:val="00274667"/>
    <w:rsid w:val="002778C3"/>
    <w:rsid w:val="002806A3"/>
    <w:rsid w:val="0028125D"/>
    <w:rsid w:val="00281C6C"/>
    <w:rsid w:val="00283B07"/>
    <w:rsid w:val="00284115"/>
    <w:rsid w:val="0028493E"/>
    <w:rsid w:val="002855F6"/>
    <w:rsid w:val="00285A77"/>
    <w:rsid w:val="00285CED"/>
    <w:rsid w:val="002871FC"/>
    <w:rsid w:val="0029000D"/>
    <w:rsid w:val="0029073C"/>
    <w:rsid w:val="00293044"/>
    <w:rsid w:val="00293664"/>
    <w:rsid w:val="0029688B"/>
    <w:rsid w:val="00296BDD"/>
    <w:rsid w:val="00297C89"/>
    <w:rsid w:val="00297D8F"/>
    <w:rsid w:val="00297E65"/>
    <w:rsid w:val="002A1C6C"/>
    <w:rsid w:val="002A1D5D"/>
    <w:rsid w:val="002A31A8"/>
    <w:rsid w:val="002A3B8D"/>
    <w:rsid w:val="002A3CB5"/>
    <w:rsid w:val="002A41BC"/>
    <w:rsid w:val="002A4934"/>
    <w:rsid w:val="002A4E36"/>
    <w:rsid w:val="002A6ABE"/>
    <w:rsid w:val="002A6CCD"/>
    <w:rsid w:val="002A6DD2"/>
    <w:rsid w:val="002A6F9B"/>
    <w:rsid w:val="002A72D1"/>
    <w:rsid w:val="002B007E"/>
    <w:rsid w:val="002B09B3"/>
    <w:rsid w:val="002B0A96"/>
    <w:rsid w:val="002B0CDD"/>
    <w:rsid w:val="002B277A"/>
    <w:rsid w:val="002B4B56"/>
    <w:rsid w:val="002B509A"/>
    <w:rsid w:val="002B6E1E"/>
    <w:rsid w:val="002B765E"/>
    <w:rsid w:val="002B774C"/>
    <w:rsid w:val="002C17C3"/>
    <w:rsid w:val="002C306A"/>
    <w:rsid w:val="002C3091"/>
    <w:rsid w:val="002C49DB"/>
    <w:rsid w:val="002C4A20"/>
    <w:rsid w:val="002C58D8"/>
    <w:rsid w:val="002C712B"/>
    <w:rsid w:val="002C756A"/>
    <w:rsid w:val="002D01F3"/>
    <w:rsid w:val="002D02EC"/>
    <w:rsid w:val="002D1B8B"/>
    <w:rsid w:val="002D2333"/>
    <w:rsid w:val="002D314B"/>
    <w:rsid w:val="002D3762"/>
    <w:rsid w:val="002D37B3"/>
    <w:rsid w:val="002D3FB5"/>
    <w:rsid w:val="002D50C0"/>
    <w:rsid w:val="002D5343"/>
    <w:rsid w:val="002E00CC"/>
    <w:rsid w:val="002E184E"/>
    <w:rsid w:val="002E2BC6"/>
    <w:rsid w:val="002E2E13"/>
    <w:rsid w:val="002E381A"/>
    <w:rsid w:val="002E3C4E"/>
    <w:rsid w:val="002E45C1"/>
    <w:rsid w:val="002E47B7"/>
    <w:rsid w:val="002E6D7C"/>
    <w:rsid w:val="002F0729"/>
    <w:rsid w:val="002F1B2C"/>
    <w:rsid w:val="002F34C4"/>
    <w:rsid w:val="002F3D94"/>
    <w:rsid w:val="002F437B"/>
    <w:rsid w:val="002F5095"/>
    <w:rsid w:val="002F6982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4E3A"/>
    <w:rsid w:val="00305129"/>
    <w:rsid w:val="0030563A"/>
    <w:rsid w:val="00307BE3"/>
    <w:rsid w:val="003108B1"/>
    <w:rsid w:val="00310C18"/>
    <w:rsid w:val="00311EFB"/>
    <w:rsid w:val="003133FC"/>
    <w:rsid w:val="0031577E"/>
    <w:rsid w:val="00315ACC"/>
    <w:rsid w:val="003161B1"/>
    <w:rsid w:val="003166C5"/>
    <w:rsid w:val="00317911"/>
    <w:rsid w:val="00317B0D"/>
    <w:rsid w:val="003221F6"/>
    <w:rsid w:val="00322CA4"/>
    <w:rsid w:val="0032306D"/>
    <w:rsid w:val="00323272"/>
    <w:rsid w:val="00324082"/>
    <w:rsid w:val="0032535A"/>
    <w:rsid w:val="0032598B"/>
    <w:rsid w:val="0032607F"/>
    <w:rsid w:val="00326148"/>
    <w:rsid w:val="00326B6D"/>
    <w:rsid w:val="00327164"/>
    <w:rsid w:val="003309F1"/>
    <w:rsid w:val="003320F9"/>
    <w:rsid w:val="00333492"/>
    <w:rsid w:val="0033390A"/>
    <w:rsid w:val="00334A99"/>
    <w:rsid w:val="003362E4"/>
    <w:rsid w:val="00337269"/>
    <w:rsid w:val="00340AC9"/>
    <w:rsid w:val="003412EA"/>
    <w:rsid w:val="003415DA"/>
    <w:rsid w:val="00341DF1"/>
    <w:rsid w:val="00342426"/>
    <w:rsid w:val="003429FC"/>
    <w:rsid w:val="00343076"/>
    <w:rsid w:val="0034498A"/>
    <w:rsid w:val="00345847"/>
    <w:rsid w:val="0034759B"/>
    <w:rsid w:val="003500AC"/>
    <w:rsid w:val="00350A1F"/>
    <w:rsid w:val="00354B77"/>
    <w:rsid w:val="003565BF"/>
    <w:rsid w:val="003569B3"/>
    <w:rsid w:val="00356EE1"/>
    <w:rsid w:val="003611B5"/>
    <w:rsid w:val="00362589"/>
    <w:rsid w:val="00362C04"/>
    <w:rsid w:val="00363860"/>
    <w:rsid w:val="00363A9A"/>
    <w:rsid w:val="00364F7E"/>
    <w:rsid w:val="00365F3E"/>
    <w:rsid w:val="0036606E"/>
    <w:rsid w:val="0036608D"/>
    <w:rsid w:val="003663FD"/>
    <w:rsid w:val="0037002E"/>
    <w:rsid w:val="00370D82"/>
    <w:rsid w:val="00370E78"/>
    <w:rsid w:val="00371203"/>
    <w:rsid w:val="003719AB"/>
    <w:rsid w:val="00372420"/>
    <w:rsid w:val="00372B0C"/>
    <w:rsid w:val="003736D0"/>
    <w:rsid w:val="003743A4"/>
    <w:rsid w:val="003744F7"/>
    <w:rsid w:val="00374BD6"/>
    <w:rsid w:val="003752FF"/>
    <w:rsid w:val="003804C7"/>
    <w:rsid w:val="0038173E"/>
    <w:rsid w:val="00382782"/>
    <w:rsid w:val="00383F8D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7FB"/>
    <w:rsid w:val="00393F78"/>
    <w:rsid w:val="00394848"/>
    <w:rsid w:val="00394940"/>
    <w:rsid w:val="003949E2"/>
    <w:rsid w:val="0039529A"/>
    <w:rsid w:val="003956BB"/>
    <w:rsid w:val="00396B67"/>
    <w:rsid w:val="0039707F"/>
    <w:rsid w:val="003A02CF"/>
    <w:rsid w:val="003A470C"/>
    <w:rsid w:val="003A47BC"/>
    <w:rsid w:val="003A4F3A"/>
    <w:rsid w:val="003A5759"/>
    <w:rsid w:val="003A7749"/>
    <w:rsid w:val="003A77B8"/>
    <w:rsid w:val="003B00B8"/>
    <w:rsid w:val="003B0990"/>
    <w:rsid w:val="003B0B68"/>
    <w:rsid w:val="003B1B79"/>
    <w:rsid w:val="003B39D8"/>
    <w:rsid w:val="003B4CC6"/>
    <w:rsid w:val="003B6D42"/>
    <w:rsid w:val="003B74F2"/>
    <w:rsid w:val="003C07F7"/>
    <w:rsid w:val="003C0EEC"/>
    <w:rsid w:val="003C2292"/>
    <w:rsid w:val="003C22B9"/>
    <w:rsid w:val="003C34CA"/>
    <w:rsid w:val="003C3A8E"/>
    <w:rsid w:val="003C3D67"/>
    <w:rsid w:val="003C4A1A"/>
    <w:rsid w:val="003C594D"/>
    <w:rsid w:val="003C5D7E"/>
    <w:rsid w:val="003C71E2"/>
    <w:rsid w:val="003C7572"/>
    <w:rsid w:val="003C783C"/>
    <w:rsid w:val="003C7F6D"/>
    <w:rsid w:val="003D0ABD"/>
    <w:rsid w:val="003D0B1F"/>
    <w:rsid w:val="003D0C1F"/>
    <w:rsid w:val="003D3BF2"/>
    <w:rsid w:val="003D4562"/>
    <w:rsid w:val="003D4E43"/>
    <w:rsid w:val="003D5D10"/>
    <w:rsid w:val="003D5E32"/>
    <w:rsid w:val="003D68DE"/>
    <w:rsid w:val="003D76B4"/>
    <w:rsid w:val="003E0696"/>
    <w:rsid w:val="003E09B9"/>
    <w:rsid w:val="003E14D7"/>
    <w:rsid w:val="003E2A8B"/>
    <w:rsid w:val="003E3C38"/>
    <w:rsid w:val="003E4621"/>
    <w:rsid w:val="003E50DF"/>
    <w:rsid w:val="003E51CD"/>
    <w:rsid w:val="003E6BB7"/>
    <w:rsid w:val="003E7C2D"/>
    <w:rsid w:val="003F09DF"/>
    <w:rsid w:val="003F0CA9"/>
    <w:rsid w:val="003F26FA"/>
    <w:rsid w:val="003F3DFE"/>
    <w:rsid w:val="003F53A0"/>
    <w:rsid w:val="003F5CBE"/>
    <w:rsid w:val="003F5F3E"/>
    <w:rsid w:val="003F66AF"/>
    <w:rsid w:val="003F69D9"/>
    <w:rsid w:val="003F6C20"/>
    <w:rsid w:val="003F7718"/>
    <w:rsid w:val="00401240"/>
    <w:rsid w:val="00401643"/>
    <w:rsid w:val="00404A6C"/>
    <w:rsid w:val="00404CC8"/>
    <w:rsid w:val="0040602F"/>
    <w:rsid w:val="004101F3"/>
    <w:rsid w:val="00411933"/>
    <w:rsid w:val="00412D40"/>
    <w:rsid w:val="004141A4"/>
    <w:rsid w:val="00414D02"/>
    <w:rsid w:val="00414D4B"/>
    <w:rsid w:val="004151B7"/>
    <w:rsid w:val="004162E2"/>
    <w:rsid w:val="00416556"/>
    <w:rsid w:val="00416635"/>
    <w:rsid w:val="00417E5D"/>
    <w:rsid w:val="00417EEA"/>
    <w:rsid w:val="004202BC"/>
    <w:rsid w:val="00420B25"/>
    <w:rsid w:val="00420E4E"/>
    <w:rsid w:val="0042262D"/>
    <w:rsid w:val="004230B4"/>
    <w:rsid w:val="004240BF"/>
    <w:rsid w:val="00424212"/>
    <w:rsid w:val="00424DC4"/>
    <w:rsid w:val="00424DDF"/>
    <w:rsid w:val="004252F2"/>
    <w:rsid w:val="0042571A"/>
    <w:rsid w:val="004265C7"/>
    <w:rsid w:val="00426844"/>
    <w:rsid w:val="00426A25"/>
    <w:rsid w:val="00426BD6"/>
    <w:rsid w:val="004271D0"/>
    <w:rsid w:val="00427219"/>
    <w:rsid w:val="004274FC"/>
    <w:rsid w:val="00430A30"/>
    <w:rsid w:val="00430E8D"/>
    <w:rsid w:val="00430ED2"/>
    <w:rsid w:val="004314E1"/>
    <w:rsid w:val="0043335D"/>
    <w:rsid w:val="004338CD"/>
    <w:rsid w:val="00434596"/>
    <w:rsid w:val="004350FD"/>
    <w:rsid w:val="00435C22"/>
    <w:rsid w:val="00435E25"/>
    <w:rsid w:val="00437038"/>
    <w:rsid w:val="00437EDC"/>
    <w:rsid w:val="00437F07"/>
    <w:rsid w:val="0044002A"/>
    <w:rsid w:val="004409C3"/>
    <w:rsid w:val="00444E5D"/>
    <w:rsid w:val="004469B5"/>
    <w:rsid w:val="00447EF5"/>
    <w:rsid w:val="00452BA1"/>
    <w:rsid w:val="00453431"/>
    <w:rsid w:val="004539BF"/>
    <w:rsid w:val="00453C6C"/>
    <w:rsid w:val="004556AF"/>
    <w:rsid w:val="00456072"/>
    <w:rsid w:val="0046023A"/>
    <w:rsid w:val="00460671"/>
    <w:rsid w:val="00460D6B"/>
    <w:rsid w:val="00460FA6"/>
    <w:rsid w:val="00461143"/>
    <w:rsid w:val="0046182A"/>
    <w:rsid w:val="00461E59"/>
    <w:rsid w:val="0046203E"/>
    <w:rsid w:val="004623C0"/>
    <w:rsid w:val="00462754"/>
    <w:rsid w:val="00463254"/>
    <w:rsid w:val="00463A6B"/>
    <w:rsid w:val="00463C89"/>
    <w:rsid w:val="004646B2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D"/>
    <w:rsid w:val="00471F7B"/>
    <w:rsid w:val="00472A7F"/>
    <w:rsid w:val="00473580"/>
    <w:rsid w:val="004744E8"/>
    <w:rsid w:val="004759FA"/>
    <w:rsid w:val="00476EFB"/>
    <w:rsid w:val="00476F33"/>
    <w:rsid w:val="00477995"/>
    <w:rsid w:val="00480D77"/>
    <w:rsid w:val="004844D9"/>
    <w:rsid w:val="004844E9"/>
    <w:rsid w:val="00484983"/>
    <w:rsid w:val="00484D53"/>
    <w:rsid w:val="004853D4"/>
    <w:rsid w:val="00485CB8"/>
    <w:rsid w:val="004906C0"/>
    <w:rsid w:val="00490D44"/>
    <w:rsid w:val="00493687"/>
    <w:rsid w:val="00494057"/>
    <w:rsid w:val="00496B7D"/>
    <w:rsid w:val="00497869"/>
    <w:rsid w:val="004A01C7"/>
    <w:rsid w:val="004A0747"/>
    <w:rsid w:val="004A1682"/>
    <w:rsid w:val="004A2649"/>
    <w:rsid w:val="004A396E"/>
    <w:rsid w:val="004A3AA7"/>
    <w:rsid w:val="004A6635"/>
    <w:rsid w:val="004A708C"/>
    <w:rsid w:val="004A7170"/>
    <w:rsid w:val="004A7F6E"/>
    <w:rsid w:val="004B08BB"/>
    <w:rsid w:val="004B0C52"/>
    <w:rsid w:val="004B2AEB"/>
    <w:rsid w:val="004B2C29"/>
    <w:rsid w:val="004B2EB5"/>
    <w:rsid w:val="004B2F57"/>
    <w:rsid w:val="004B32E6"/>
    <w:rsid w:val="004B424D"/>
    <w:rsid w:val="004B49DD"/>
    <w:rsid w:val="004B503F"/>
    <w:rsid w:val="004B5E70"/>
    <w:rsid w:val="004B642D"/>
    <w:rsid w:val="004B6AD3"/>
    <w:rsid w:val="004B6AFE"/>
    <w:rsid w:val="004C0123"/>
    <w:rsid w:val="004C08B3"/>
    <w:rsid w:val="004C1C16"/>
    <w:rsid w:val="004C3833"/>
    <w:rsid w:val="004C3B28"/>
    <w:rsid w:val="004C43A2"/>
    <w:rsid w:val="004C4E17"/>
    <w:rsid w:val="004C6E81"/>
    <w:rsid w:val="004C7277"/>
    <w:rsid w:val="004D0955"/>
    <w:rsid w:val="004D2D2E"/>
    <w:rsid w:val="004D4E9B"/>
    <w:rsid w:val="004D5391"/>
    <w:rsid w:val="004D542F"/>
    <w:rsid w:val="004D5AEA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774F"/>
    <w:rsid w:val="004E7A30"/>
    <w:rsid w:val="004F0D0C"/>
    <w:rsid w:val="004F1A08"/>
    <w:rsid w:val="004F28D4"/>
    <w:rsid w:val="004F3E3F"/>
    <w:rsid w:val="004F4494"/>
    <w:rsid w:val="004F497A"/>
    <w:rsid w:val="004F4D95"/>
    <w:rsid w:val="004F4EA2"/>
    <w:rsid w:val="004F6A09"/>
    <w:rsid w:val="004F7E94"/>
    <w:rsid w:val="00500087"/>
    <w:rsid w:val="00500E47"/>
    <w:rsid w:val="00502423"/>
    <w:rsid w:val="005027D6"/>
    <w:rsid w:val="00503905"/>
    <w:rsid w:val="005042F6"/>
    <w:rsid w:val="0050458F"/>
    <w:rsid w:val="005051B5"/>
    <w:rsid w:val="00506BC8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A6"/>
    <w:rsid w:val="005120C7"/>
    <w:rsid w:val="0051310A"/>
    <w:rsid w:val="00513FAC"/>
    <w:rsid w:val="00515B96"/>
    <w:rsid w:val="00517B40"/>
    <w:rsid w:val="00521DA5"/>
    <w:rsid w:val="005246E1"/>
    <w:rsid w:val="005262D2"/>
    <w:rsid w:val="005302D3"/>
    <w:rsid w:val="00530D04"/>
    <w:rsid w:val="00530E7B"/>
    <w:rsid w:val="0053245F"/>
    <w:rsid w:val="00532D70"/>
    <w:rsid w:val="005332E6"/>
    <w:rsid w:val="0053591B"/>
    <w:rsid w:val="00536CC9"/>
    <w:rsid w:val="005407C0"/>
    <w:rsid w:val="00540941"/>
    <w:rsid w:val="0054132E"/>
    <w:rsid w:val="00542853"/>
    <w:rsid w:val="00542F70"/>
    <w:rsid w:val="00542F90"/>
    <w:rsid w:val="00544257"/>
    <w:rsid w:val="00545808"/>
    <w:rsid w:val="00546264"/>
    <w:rsid w:val="0054693B"/>
    <w:rsid w:val="00546B36"/>
    <w:rsid w:val="00546FCD"/>
    <w:rsid w:val="00547D1B"/>
    <w:rsid w:val="00551105"/>
    <w:rsid w:val="00551517"/>
    <w:rsid w:val="00551784"/>
    <w:rsid w:val="00551ABE"/>
    <w:rsid w:val="00551D93"/>
    <w:rsid w:val="00552A15"/>
    <w:rsid w:val="00553539"/>
    <w:rsid w:val="00553B88"/>
    <w:rsid w:val="00554EAE"/>
    <w:rsid w:val="00556D4D"/>
    <w:rsid w:val="005608AA"/>
    <w:rsid w:val="005611D2"/>
    <w:rsid w:val="00562026"/>
    <w:rsid w:val="00562F9C"/>
    <w:rsid w:val="00563150"/>
    <w:rsid w:val="0056407C"/>
    <w:rsid w:val="005642AF"/>
    <w:rsid w:val="00567FC1"/>
    <w:rsid w:val="00570533"/>
    <w:rsid w:val="00570811"/>
    <w:rsid w:val="0057185E"/>
    <w:rsid w:val="005725CD"/>
    <w:rsid w:val="00573C71"/>
    <w:rsid w:val="00573C88"/>
    <w:rsid w:val="00573ED6"/>
    <w:rsid w:val="00575CB3"/>
    <w:rsid w:val="005768D2"/>
    <w:rsid w:val="00576EC7"/>
    <w:rsid w:val="00577377"/>
    <w:rsid w:val="005800E9"/>
    <w:rsid w:val="005828A4"/>
    <w:rsid w:val="005833C3"/>
    <w:rsid w:val="005840A9"/>
    <w:rsid w:val="0058420A"/>
    <w:rsid w:val="0058707A"/>
    <w:rsid w:val="00587468"/>
    <w:rsid w:val="00587695"/>
    <w:rsid w:val="005905BC"/>
    <w:rsid w:val="00590C48"/>
    <w:rsid w:val="00590D1F"/>
    <w:rsid w:val="00591736"/>
    <w:rsid w:val="00591A0A"/>
    <w:rsid w:val="00591E23"/>
    <w:rsid w:val="00593172"/>
    <w:rsid w:val="0059362D"/>
    <w:rsid w:val="005945F5"/>
    <w:rsid w:val="00594759"/>
    <w:rsid w:val="00594A14"/>
    <w:rsid w:val="005A05B7"/>
    <w:rsid w:val="005A0C0E"/>
    <w:rsid w:val="005A4413"/>
    <w:rsid w:val="005A753A"/>
    <w:rsid w:val="005B078A"/>
    <w:rsid w:val="005B137A"/>
    <w:rsid w:val="005B1DE2"/>
    <w:rsid w:val="005B29A3"/>
    <w:rsid w:val="005B2BF5"/>
    <w:rsid w:val="005B339E"/>
    <w:rsid w:val="005B46D0"/>
    <w:rsid w:val="005B46E0"/>
    <w:rsid w:val="005B4A38"/>
    <w:rsid w:val="005B6D4C"/>
    <w:rsid w:val="005C029C"/>
    <w:rsid w:val="005C04D3"/>
    <w:rsid w:val="005C0C7F"/>
    <w:rsid w:val="005C1F12"/>
    <w:rsid w:val="005C314C"/>
    <w:rsid w:val="005C34EC"/>
    <w:rsid w:val="005C403B"/>
    <w:rsid w:val="005C414D"/>
    <w:rsid w:val="005C5233"/>
    <w:rsid w:val="005C5C22"/>
    <w:rsid w:val="005C720C"/>
    <w:rsid w:val="005C7BE7"/>
    <w:rsid w:val="005C7EAE"/>
    <w:rsid w:val="005D1046"/>
    <w:rsid w:val="005D14A7"/>
    <w:rsid w:val="005D2F7B"/>
    <w:rsid w:val="005D500C"/>
    <w:rsid w:val="005D5B10"/>
    <w:rsid w:val="005D5F53"/>
    <w:rsid w:val="005D6259"/>
    <w:rsid w:val="005D634F"/>
    <w:rsid w:val="005D708D"/>
    <w:rsid w:val="005D7993"/>
    <w:rsid w:val="005D7F75"/>
    <w:rsid w:val="005D7FD4"/>
    <w:rsid w:val="005E01E0"/>
    <w:rsid w:val="005E03EF"/>
    <w:rsid w:val="005E3684"/>
    <w:rsid w:val="005E3F2A"/>
    <w:rsid w:val="005E44AF"/>
    <w:rsid w:val="005E466E"/>
    <w:rsid w:val="005E4CD2"/>
    <w:rsid w:val="005E4E64"/>
    <w:rsid w:val="005E5694"/>
    <w:rsid w:val="005E5F66"/>
    <w:rsid w:val="005E62EB"/>
    <w:rsid w:val="005E6912"/>
    <w:rsid w:val="005E6BB0"/>
    <w:rsid w:val="005E7391"/>
    <w:rsid w:val="005E7464"/>
    <w:rsid w:val="005E7697"/>
    <w:rsid w:val="005F1CC2"/>
    <w:rsid w:val="005F34DC"/>
    <w:rsid w:val="005F381B"/>
    <w:rsid w:val="005F492F"/>
    <w:rsid w:val="005F4C89"/>
    <w:rsid w:val="005F5528"/>
    <w:rsid w:val="005F7E88"/>
    <w:rsid w:val="00600086"/>
    <w:rsid w:val="00600392"/>
    <w:rsid w:val="0060072D"/>
    <w:rsid w:val="00603E6A"/>
    <w:rsid w:val="00603EBD"/>
    <w:rsid w:val="00605838"/>
    <w:rsid w:val="00605CA2"/>
    <w:rsid w:val="00606832"/>
    <w:rsid w:val="00606A15"/>
    <w:rsid w:val="00610250"/>
    <w:rsid w:val="00610C38"/>
    <w:rsid w:val="00610F15"/>
    <w:rsid w:val="0061108C"/>
    <w:rsid w:val="0061311D"/>
    <w:rsid w:val="006154A3"/>
    <w:rsid w:val="00616F06"/>
    <w:rsid w:val="0061703E"/>
    <w:rsid w:val="00621079"/>
    <w:rsid w:val="006213FB"/>
    <w:rsid w:val="00622549"/>
    <w:rsid w:val="00622B74"/>
    <w:rsid w:val="006238C0"/>
    <w:rsid w:val="00623C2E"/>
    <w:rsid w:val="00623E93"/>
    <w:rsid w:val="006264B0"/>
    <w:rsid w:val="0062685E"/>
    <w:rsid w:val="00627A40"/>
    <w:rsid w:val="00627A63"/>
    <w:rsid w:val="0063028E"/>
    <w:rsid w:val="00633DEC"/>
    <w:rsid w:val="006358EC"/>
    <w:rsid w:val="00637568"/>
    <w:rsid w:val="0063770C"/>
    <w:rsid w:val="00640086"/>
    <w:rsid w:val="006428EF"/>
    <w:rsid w:val="00642B2A"/>
    <w:rsid w:val="0064389B"/>
    <w:rsid w:val="006453DC"/>
    <w:rsid w:val="0064577C"/>
    <w:rsid w:val="0064709F"/>
    <w:rsid w:val="006500A7"/>
    <w:rsid w:val="006502D9"/>
    <w:rsid w:val="006565B7"/>
    <w:rsid w:val="00656B5F"/>
    <w:rsid w:val="00657CBD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424D"/>
    <w:rsid w:val="00664789"/>
    <w:rsid w:val="00665430"/>
    <w:rsid w:val="0066736E"/>
    <w:rsid w:val="00670E4B"/>
    <w:rsid w:val="00672739"/>
    <w:rsid w:val="00672AD7"/>
    <w:rsid w:val="00675757"/>
    <w:rsid w:val="00675D60"/>
    <w:rsid w:val="00676462"/>
    <w:rsid w:val="006778FD"/>
    <w:rsid w:val="00677F06"/>
    <w:rsid w:val="006800E9"/>
    <w:rsid w:val="00680879"/>
    <w:rsid w:val="00681098"/>
    <w:rsid w:val="00681C5C"/>
    <w:rsid w:val="0068286E"/>
    <w:rsid w:val="00682D42"/>
    <w:rsid w:val="006833CB"/>
    <w:rsid w:val="0068477A"/>
    <w:rsid w:val="00685C46"/>
    <w:rsid w:val="00686BA8"/>
    <w:rsid w:val="0069073E"/>
    <w:rsid w:val="00691A3E"/>
    <w:rsid w:val="0069320A"/>
    <w:rsid w:val="0069385D"/>
    <w:rsid w:val="00694278"/>
    <w:rsid w:val="0069489C"/>
    <w:rsid w:val="00694C84"/>
    <w:rsid w:val="00695AEC"/>
    <w:rsid w:val="00695B0B"/>
    <w:rsid w:val="00695FBA"/>
    <w:rsid w:val="0069650D"/>
    <w:rsid w:val="00697457"/>
    <w:rsid w:val="0069777C"/>
    <w:rsid w:val="006A0051"/>
    <w:rsid w:val="006A08C7"/>
    <w:rsid w:val="006A18A8"/>
    <w:rsid w:val="006A1F86"/>
    <w:rsid w:val="006A27FF"/>
    <w:rsid w:val="006A2B00"/>
    <w:rsid w:val="006A3FD3"/>
    <w:rsid w:val="006A4604"/>
    <w:rsid w:val="006A6138"/>
    <w:rsid w:val="006A6937"/>
    <w:rsid w:val="006A6A62"/>
    <w:rsid w:val="006A7DA5"/>
    <w:rsid w:val="006B00BD"/>
    <w:rsid w:val="006B32B8"/>
    <w:rsid w:val="006B4179"/>
    <w:rsid w:val="006B4EF3"/>
    <w:rsid w:val="006B5324"/>
    <w:rsid w:val="006B6D7E"/>
    <w:rsid w:val="006B77D6"/>
    <w:rsid w:val="006B79EB"/>
    <w:rsid w:val="006C00DE"/>
    <w:rsid w:val="006C0870"/>
    <w:rsid w:val="006C0BD3"/>
    <w:rsid w:val="006C0EB8"/>
    <w:rsid w:val="006C27C7"/>
    <w:rsid w:val="006C2AFD"/>
    <w:rsid w:val="006C3631"/>
    <w:rsid w:val="006C37AF"/>
    <w:rsid w:val="006C72C7"/>
    <w:rsid w:val="006C76DF"/>
    <w:rsid w:val="006D018A"/>
    <w:rsid w:val="006D149E"/>
    <w:rsid w:val="006D2A25"/>
    <w:rsid w:val="006D2E14"/>
    <w:rsid w:val="006D3FC6"/>
    <w:rsid w:val="006D4C39"/>
    <w:rsid w:val="006D53A7"/>
    <w:rsid w:val="006D53BA"/>
    <w:rsid w:val="006D65E3"/>
    <w:rsid w:val="006D73A3"/>
    <w:rsid w:val="006D7F9C"/>
    <w:rsid w:val="006E02D7"/>
    <w:rsid w:val="006E09B5"/>
    <w:rsid w:val="006E19B3"/>
    <w:rsid w:val="006E2879"/>
    <w:rsid w:val="006E329C"/>
    <w:rsid w:val="006E3887"/>
    <w:rsid w:val="006E51B0"/>
    <w:rsid w:val="006E6432"/>
    <w:rsid w:val="006F0575"/>
    <w:rsid w:val="006F0DFD"/>
    <w:rsid w:val="006F1037"/>
    <w:rsid w:val="006F1B9B"/>
    <w:rsid w:val="006F2390"/>
    <w:rsid w:val="006F2627"/>
    <w:rsid w:val="006F2673"/>
    <w:rsid w:val="006F30C7"/>
    <w:rsid w:val="006F3EA6"/>
    <w:rsid w:val="006F4228"/>
    <w:rsid w:val="006F4901"/>
    <w:rsid w:val="006F6D8C"/>
    <w:rsid w:val="006F6F38"/>
    <w:rsid w:val="006F7423"/>
    <w:rsid w:val="006F749F"/>
    <w:rsid w:val="00700775"/>
    <w:rsid w:val="007010BF"/>
    <w:rsid w:val="00702200"/>
    <w:rsid w:val="007024B7"/>
    <w:rsid w:val="00703C49"/>
    <w:rsid w:val="00703D01"/>
    <w:rsid w:val="00704D4C"/>
    <w:rsid w:val="00704F9C"/>
    <w:rsid w:val="00704FB3"/>
    <w:rsid w:val="00705D49"/>
    <w:rsid w:val="00705F45"/>
    <w:rsid w:val="00707C57"/>
    <w:rsid w:val="007108E7"/>
    <w:rsid w:val="00710FED"/>
    <w:rsid w:val="00711173"/>
    <w:rsid w:val="00711D33"/>
    <w:rsid w:val="00711D5D"/>
    <w:rsid w:val="00712705"/>
    <w:rsid w:val="007147F7"/>
    <w:rsid w:val="007157E3"/>
    <w:rsid w:val="00715823"/>
    <w:rsid w:val="00715C9E"/>
    <w:rsid w:val="007171F7"/>
    <w:rsid w:val="0071771E"/>
    <w:rsid w:val="0072154D"/>
    <w:rsid w:val="00721C4F"/>
    <w:rsid w:val="00721D5B"/>
    <w:rsid w:val="007238B6"/>
    <w:rsid w:val="007249E8"/>
    <w:rsid w:val="00724B0E"/>
    <w:rsid w:val="00726065"/>
    <w:rsid w:val="007260A0"/>
    <w:rsid w:val="0072679D"/>
    <w:rsid w:val="00726F9F"/>
    <w:rsid w:val="00727907"/>
    <w:rsid w:val="007300DD"/>
    <w:rsid w:val="007334DE"/>
    <w:rsid w:val="00735719"/>
    <w:rsid w:val="00737A30"/>
    <w:rsid w:val="00740055"/>
    <w:rsid w:val="00741994"/>
    <w:rsid w:val="0074297C"/>
    <w:rsid w:val="00742B0D"/>
    <w:rsid w:val="00743E94"/>
    <w:rsid w:val="007441A1"/>
    <w:rsid w:val="00745E00"/>
    <w:rsid w:val="007475A8"/>
    <w:rsid w:val="00747960"/>
    <w:rsid w:val="00752604"/>
    <w:rsid w:val="007526F6"/>
    <w:rsid w:val="0075433D"/>
    <w:rsid w:val="0075509B"/>
    <w:rsid w:val="007569F8"/>
    <w:rsid w:val="0075776D"/>
    <w:rsid w:val="0075792F"/>
    <w:rsid w:val="00761430"/>
    <w:rsid w:val="00762631"/>
    <w:rsid w:val="00762B1B"/>
    <w:rsid w:val="00763826"/>
    <w:rsid w:val="00765223"/>
    <w:rsid w:val="007655F5"/>
    <w:rsid w:val="007662D4"/>
    <w:rsid w:val="007666BC"/>
    <w:rsid w:val="00767A78"/>
    <w:rsid w:val="0077019E"/>
    <w:rsid w:val="00770D33"/>
    <w:rsid w:val="00773FAB"/>
    <w:rsid w:val="00774C6C"/>
    <w:rsid w:val="00777348"/>
    <w:rsid w:val="00777D84"/>
    <w:rsid w:val="007812A9"/>
    <w:rsid w:val="00781EC9"/>
    <w:rsid w:val="0078231B"/>
    <w:rsid w:val="00784266"/>
    <w:rsid w:val="0078435D"/>
    <w:rsid w:val="00784AC6"/>
    <w:rsid w:val="00784F86"/>
    <w:rsid w:val="00786066"/>
    <w:rsid w:val="00786C03"/>
    <w:rsid w:val="007877A1"/>
    <w:rsid w:val="00791AA9"/>
    <w:rsid w:val="00791E08"/>
    <w:rsid w:val="00791FC4"/>
    <w:rsid w:val="00792320"/>
    <w:rsid w:val="0079508D"/>
    <w:rsid w:val="007950E3"/>
    <w:rsid w:val="00795257"/>
    <w:rsid w:val="00795907"/>
    <w:rsid w:val="00795EC0"/>
    <w:rsid w:val="007962D5"/>
    <w:rsid w:val="00796335"/>
    <w:rsid w:val="007963A4"/>
    <w:rsid w:val="0079696A"/>
    <w:rsid w:val="0079757F"/>
    <w:rsid w:val="00797697"/>
    <w:rsid w:val="00797725"/>
    <w:rsid w:val="007A035B"/>
    <w:rsid w:val="007A0AE5"/>
    <w:rsid w:val="007A0C1F"/>
    <w:rsid w:val="007A0C78"/>
    <w:rsid w:val="007A1FE2"/>
    <w:rsid w:val="007A3115"/>
    <w:rsid w:val="007A40C7"/>
    <w:rsid w:val="007A48CE"/>
    <w:rsid w:val="007A5AB1"/>
    <w:rsid w:val="007A5FB8"/>
    <w:rsid w:val="007A666D"/>
    <w:rsid w:val="007A683C"/>
    <w:rsid w:val="007A68E3"/>
    <w:rsid w:val="007A791F"/>
    <w:rsid w:val="007B0B29"/>
    <w:rsid w:val="007B21C2"/>
    <w:rsid w:val="007B3CB1"/>
    <w:rsid w:val="007B4FE2"/>
    <w:rsid w:val="007B69EF"/>
    <w:rsid w:val="007B6F38"/>
    <w:rsid w:val="007B71EF"/>
    <w:rsid w:val="007C1E0F"/>
    <w:rsid w:val="007C22B2"/>
    <w:rsid w:val="007C2D69"/>
    <w:rsid w:val="007C31AB"/>
    <w:rsid w:val="007C3B83"/>
    <w:rsid w:val="007C56E2"/>
    <w:rsid w:val="007C7FC4"/>
    <w:rsid w:val="007D16C8"/>
    <w:rsid w:val="007D278E"/>
    <w:rsid w:val="007D31CE"/>
    <w:rsid w:val="007D3859"/>
    <w:rsid w:val="007D386A"/>
    <w:rsid w:val="007D465B"/>
    <w:rsid w:val="007D55E6"/>
    <w:rsid w:val="007D6465"/>
    <w:rsid w:val="007D7357"/>
    <w:rsid w:val="007D7764"/>
    <w:rsid w:val="007D7BD1"/>
    <w:rsid w:val="007D7DFD"/>
    <w:rsid w:val="007E0FFC"/>
    <w:rsid w:val="007E12C0"/>
    <w:rsid w:val="007E42C8"/>
    <w:rsid w:val="007E57BA"/>
    <w:rsid w:val="007E5CA2"/>
    <w:rsid w:val="007E627D"/>
    <w:rsid w:val="007E70CD"/>
    <w:rsid w:val="007F2282"/>
    <w:rsid w:val="007F2470"/>
    <w:rsid w:val="007F48FA"/>
    <w:rsid w:val="007F4C62"/>
    <w:rsid w:val="007F66D6"/>
    <w:rsid w:val="007F681A"/>
    <w:rsid w:val="007F6A61"/>
    <w:rsid w:val="007F6E6A"/>
    <w:rsid w:val="007F7151"/>
    <w:rsid w:val="007F78CA"/>
    <w:rsid w:val="008001FE"/>
    <w:rsid w:val="0080025A"/>
    <w:rsid w:val="00800D38"/>
    <w:rsid w:val="00800D61"/>
    <w:rsid w:val="008010C7"/>
    <w:rsid w:val="00802DA2"/>
    <w:rsid w:val="0080384C"/>
    <w:rsid w:val="0080398A"/>
    <w:rsid w:val="00804809"/>
    <w:rsid w:val="00805022"/>
    <w:rsid w:val="0080551F"/>
    <w:rsid w:val="00805A80"/>
    <w:rsid w:val="00807115"/>
    <w:rsid w:val="00810863"/>
    <w:rsid w:val="00811B1C"/>
    <w:rsid w:val="00811E20"/>
    <w:rsid w:val="00812E3E"/>
    <w:rsid w:val="008130AB"/>
    <w:rsid w:val="008132CD"/>
    <w:rsid w:val="00813730"/>
    <w:rsid w:val="0081639C"/>
    <w:rsid w:val="0081789E"/>
    <w:rsid w:val="0082007C"/>
    <w:rsid w:val="00820429"/>
    <w:rsid w:val="00821B30"/>
    <w:rsid w:val="00822178"/>
    <w:rsid w:val="00822898"/>
    <w:rsid w:val="00823196"/>
    <w:rsid w:val="008231C6"/>
    <w:rsid w:val="00823DFC"/>
    <w:rsid w:val="0082488A"/>
    <w:rsid w:val="00824D97"/>
    <w:rsid w:val="008259F8"/>
    <w:rsid w:val="00826B5F"/>
    <w:rsid w:val="00827744"/>
    <w:rsid w:val="00830389"/>
    <w:rsid w:val="008305FA"/>
    <w:rsid w:val="0083255B"/>
    <w:rsid w:val="00832695"/>
    <w:rsid w:val="00832BF8"/>
    <w:rsid w:val="00836546"/>
    <w:rsid w:val="00836D97"/>
    <w:rsid w:val="00837C2A"/>
    <w:rsid w:val="00840605"/>
    <w:rsid w:val="00842025"/>
    <w:rsid w:val="008447E1"/>
    <w:rsid w:val="00845A90"/>
    <w:rsid w:val="0084619D"/>
    <w:rsid w:val="008479A9"/>
    <w:rsid w:val="00850850"/>
    <w:rsid w:val="00850D8E"/>
    <w:rsid w:val="0085466B"/>
    <w:rsid w:val="00854ECB"/>
    <w:rsid w:val="008556E3"/>
    <w:rsid w:val="00855B58"/>
    <w:rsid w:val="00855E39"/>
    <w:rsid w:val="00856290"/>
    <w:rsid w:val="0085733F"/>
    <w:rsid w:val="00860C75"/>
    <w:rsid w:val="0086201A"/>
    <w:rsid w:val="0086358F"/>
    <w:rsid w:val="00864477"/>
    <w:rsid w:val="00864A33"/>
    <w:rsid w:val="008651C0"/>
    <w:rsid w:val="00865301"/>
    <w:rsid w:val="00865B70"/>
    <w:rsid w:val="0086658A"/>
    <w:rsid w:val="00866F4E"/>
    <w:rsid w:val="008672F7"/>
    <w:rsid w:val="00867A60"/>
    <w:rsid w:val="00867C48"/>
    <w:rsid w:val="00870953"/>
    <w:rsid w:val="008717C1"/>
    <w:rsid w:val="00871836"/>
    <w:rsid w:val="00872D66"/>
    <w:rsid w:val="00873134"/>
    <w:rsid w:val="008741FC"/>
    <w:rsid w:val="00874D62"/>
    <w:rsid w:val="00874FE2"/>
    <w:rsid w:val="008752BE"/>
    <w:rsid w:val="008755D8"/>
    <w:rsid w:val="008777ED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7AE"/>
    <w:rsid w:val="0088610B"/>
    <w:rsid w:val="00890259"/>
    <w:rsid w:val="008912FE"/>
    <w:rsid w:val="00894632"/>
    <w:rsid w:val="00895876"/>
    <w:rsid w:val="00895AAD"/>
    <w:rsid w:val="00897903"/>
    <w:rsid w:val="008A03A4"/>
    <w:rsid w:val="008A0EAC"/>
    <w:rsid w:val="008A1379"/>
    <w:rsid w:val="008A15C1"/>
    <w:rsid w:val="008A2826"/>
    <w:rsid w:val="008A34A8"/>
    <w:rsid w:val="008A34DD"/>
    <w:rsid w:val="008A6377"/>
    <w:rsid w:val="008A6E6C"/>
    <w:rsid w:val="008B043C"/>
    <w:rsid w:val="008B08B9"/>
    <w:rsid w:val="008B0D94"/>
    <w:rsid w:val="008B0F9E"/>
    <w:rsid w:val="008B15BC"/>
    <w:rsid w:val="008B1AC4"/>
    <w:rsid w:val="008B4F68"/>
    <w:rsid w:val="008B70FF"/>
    <w:rsid w:val="008B73B5"/>
    <w:rsid w:val="008C0ACD"/>
    <w:rsid w:val="008C1358"/>
    <w:rsid w:val="008C1798"/>
    <w:rsid w:val="008C1E68"/>
    <w:rsid w:val="008C3758"/>
    <w:rsid w:val="008C393B"/>
    <w:rsid w:val="008C40DE"/>
    <w:rsid w:val="008C6F2B"/>
    <w:rsid w:val="008C70A4"/>
    <w:rsid w:val="008C777D"/>
    <w:rsid w:val="008C7E1F"/>
    <w:rsid w:val="008D0B47"/>
    <w:rsid w:val="008D190C"/>
    <w:rsid w:val="008D2329"/>
    <w:rsid w:val="008D4026"/>
    <w:rsid w:val="008D5173"/>
    <w:rsid w:val="008D554D"/>
    <w:rsid w:val="008D5DFA"/>
    <w:rsid w:val="008D6060"/>
    <w:rsid w:val="008D6688"/>
    <w:rsid w:val="008D76A0"/>
    <w:rsid w:val="008D79C4"/>
    <w:rsid w:val="008D7F3E"/>
    <w:rsid w:val="008E15A9"/>
    <w:rsid w:val="008E1956"/>
    <w:rsid w:val="008E221D"/>
    <w:rsid w:val="008E25BD"/>
    <w:rsid w:val="008E3327"/>
    <w:rsid w:val="008E3628"/>
    <w:rsid w:val="008E4176"/>
    <w:rsid w:val="008E699E"/>
    <w:rsid w:val="008E7AB4"/>
    <w:rsid w:val="008F0C67"/>
    <w:rsid w:val="008F2945"/>
    <w:rsid w:val="008F3351"/>
    <w:rsid w:val="008F42A4"/>
    <w:rsid w:val="008F4385"/>
    <w:rsid w:val="008F59AA"/>
    <w:rsid w:val="008F6BD0"/>
    <w:rsid w:val="009013E8"/>
    <w:rsid w:val="0090147F"/>
    <w:rsid w:val="00901C3A"/>
    <w:rsid w:val="00902D7F"/>
    <w:rsid w:val="00902E4D"/>
    <w:rsid w:val="00903862"/>
    <w:rsid w:val="00903A0D"/>
    <w:rsid w:val="00903AEB"/>
    <w:rsid w:val="00904013"/>
    <w:rsid w:val="0090570A"/>
    <w:rsid w:val="0090575A"/>
    <w:rsid w:val="00905798"/>
    <w:rsid w:val="00905856"/>
    <w:rsid w:val="00905DB1"/>
    <w:rsid w:val="009062EF"/>
    <w:rsid w:val="00907173"/>
    <w:rsid w:val="0091017F"/>
    <w:rsid w:val="009110DB"/>
    <w:rsid w:val="009111A3"/>
    <w:rsid w:val="00914603"/>
    <w:rsid w:val="009163A1"/>
    <w:rsid w:val="00916E5B"/>
    <w:rsid w:val="009170B2"/>
    <w:rsid w:val="0092005A"/>
    <w:rsid w:val="00920C8F"/>
    <w:rsid w:val="00921877"/>
    <w:rsid w:val="00921C41"/>
    <w:rsid w:val="00923FA0"/>
    <w:rsid w:val="00924755"/>
    <w:rsid w:val="00926C42"/>
    <w:rsid w:val="009274F2"/>
    <w:rsid w:val="0092751F"/>
    <w:rsid w:val="00930F4A"/>
    <w:rsid w:val="00931080"/>
    <w:rsid w:val="00932A55"/>
    <w:rsid w:val="00934976"/>
    <w:rsid w:val="00935E05"/>
    <w:rsid w:val="009368EF"/>
    <w:rsid w:val="009377C2"/>
    <w:rsid w:val="009400BC"/>
    <w:rsid w:val="00940A86"/>
    <w:rsid w:val="00940EE0"/>
    <w:rsid w:val="009412C8"/>
    <w:rsid w:val="0094242D"/>
    <w:rsid w:val="0094252F"/>
    <w:rsid w:val="009431C0"/>
    <w:rsid w:val="0094358B"/>
    <w:rsid w:val="00943DC7"/>
    <w:rsid w:val="00944207"/>
    <w:rsid w:val="00946A04"/>
    <w:rsid w:val="00947552"/>
    <w:rsid w:val="00950047"/>
    <w:rsid w:val="0095120C"/>
    <w:rsid w:val="00951989"/>
    <w:rsid w:val="00951D84"/>
    <w:rsid w:val="00952245"/>
    <w:rsid w:val="009522EB"/>
    <w:rsid w:val="00952CAE"/>
    <w:rsid w:val="00952E53"/>
    <w:rsid w:val="00953F55"/>
    <w:rsid w:val="00954654"/>
    <w:rsid w:val="009549C7"/>
    <w:rsid w:val="00954CCF"/>
    <w:rsid w:val="00956747"/>
    <w:rsid w:val="0095689C"/>
    <w:rsid w:val="009605CF"/>
    <w:rsid w:val="00960B75"/>
    <w:rsid w:val="0096105C"/>
    <w:rsid w:val="00963278"/>
    <w:rsid w:val="00963ABA"/>
    <w:rsid w:val="00963D46"/>
    <w:rsid w:val="009664C4"/>
    <w:rsid w:val="0096677E"/>
    <w:rsid w:val="00970382"/>
    <w:rsid w:val="00970596"/>
    <w:rsid w:val="009736DD"/>
    <w:rsid w:val="0097405C"/>
    <w:rsid w:val="00975559"/>
    <w:rsid w:val="009755DD"/>
    <w:rsid w:val="00975877"/>
    <w:rsid w:val="00975EA0"/>
    <w:rsid w:val="00976857"/>
    <w:rsid w:val="00976BE6"/>
    <w:rsid w:val="00980A53"/>
    <w:rsid w:val="00981870"/>
    <w:rsid w:val="009828F5"/>
    <w:rsid w:val="00982D1B"/>
    <w:rsid w:val="00982D28"/>
    <w:rsid w:val="009840DF"/>
    <w:rsid w:val="009842B3"/>
    <w:rsid w:val="00984D7A"/>
    <w:rsid w:val="009855D4"/>
    <w:rsid w:val="009855D7"/>
    <w:rsid w:val="00985C62"/>
    <w:rsid w:val="00986A8E"/>
    <w:rsid w:val="009908B3"/>
    <w:rsid w:val="00991845"/>
    <w:rsid w:val="00991AAF"/>
    <w:rsid w:val="00992166"/>
    <w:rsid w:val="0099269B"/>
    <w:rsid w:val="00992AFC"/>
    <w:rsid w:val="00994F8C"/>
    <w:rsid w:val="00995004"/>
    <w:rsid w:val="009956C3"/>
    <w:rsid w:val="00995A58"/>
    <w:rsid w:val="00996D50"/>
    <w:rsid w:val="009976FF"/>
    <w:rsid w:val="009A0304"/>
    <w:rsid w:val="009A0699"/>
    <w:rsid w:val="009A1FEE"/>
    <w:rsid w:val="009A26DF"/>
    <w:rsid w:val="009A3FC7"/>
    <w:rsid w:val="009A53DD"/>
    <w:rsid w:val="009A58A8"/>
    <w:rsid w:val="009A78E2"/>
    <w:rsid w:val="009B0232"/>
    <w:rsid w:val="009B101E"/>
    <w:rsid w:val="009B192E"/>
    <w:rsid w:val="009B2FF3"/>
    <w:rsid w:val="009B4459"/>
    <w:rsid w:val="009B5821"/>
    <w:rsid w:val="009C0020"/>
    <w:rsid w:val="009C1BC6"/>
    <w:rsid w:val="009C3C46"/>
    <w:rsid w:val="009C4278"/>
    <w:rsid w:val="009C48F2"/>
    <w:rsid w:val="009C4D6F"/>
    <w:rsid w:val="009C58E6"/>
    <w:rsid w:val="009C6ADC"/>
    <w:rsid w:val="009C6D42"/>
    <w:rsid w:val="009D01AE"/>
    <w:rsid w:val="009D0AC1"/>
    <w:rsid w:val="009D116A"/>
    <w:rsid w:val="009D2CC9"/>
    <w:rsid w:val="009D47F5"/>
    <w:rsid w:val="009D47F9"/>
    <w:rsid w:val="009D4B2A"/>
    <w:rsid w:val="009D73BC"/>
    <w:rsid w:val="009E065E"/>
    <w:rsid w:val="009E0EC0"/>
    <w:rsid w:val="009E1A16"/>
    <w:rsid w:val="009E32BE"/>
    <w:rsid w:val="009E42A7"/>
    <w:rsid w:val="009E4477"/>
    <w:rsid w:val="009E6E42"/>
    <w:rsid w:val="009E726D"/>
    <w:rsid w:val="009F206C"/>
    <w:rsid w:val="009F26DA"/>
    <w:rsid w:val="009F4812"/>
    <w:rsid w:val="009F48B2"/>
    <w:rsid w:val="009F629F"/>
    <w:rsid w:val="00A00B82"/>
    <w:rsid w:val="00A00EA6"/>
    <w:rsid w:val="00A01A0E"/>
    <w:rsid w:val="00A02778"/>
    <w:rsid w:val="00A02B09"/>
    <w:rsid w:val="00A049BA"/>
    <w:rsid w:val="00A04EEC"/>
    <w:rsid w:val="00A0543E"/>
    <w:rsid w:val="00A05B7A"/>
    <w:rsid w:val="00A0609A"/>
    <w:rsid w:val="00A06DD0"/>
    <w:rsid w:val="00A070ED"/>
    <w:rsid w:val="00A07EBC"/>
    <w:rsid w:val="00A102DA"/>
    <w:rsid w:val="00A1206E"/>
    <w:rsid w:val="00A128BD"/>
    <w:rsid w:val="00A12EEE"/>
    <w:rsid w:val="00A13644"/>
    <w:rsid w:val="00A15659"/>
    <w:rsid w:val="00A169E2"/>
    <w:rsid w:val="00A17FBF"/>
    <w:rsid w:val="00A228F6"/>
    <w:rsid w:val="00A23C6A"/>
    <w:rsid w:val="00A2473E"/>
    <w:rsid w:val="00A252E5"/>
    <w:rsid w:val="00A270B1"/>
    <w:rsid w:val="00A27CFC"/>
    <w:rsid w:val="00A27E3A"/>
    <w:rsid w:val="00A27E4D"/>
    <w:rsid w:val="00A30D48"/>
    <w:rsid w:val="00A32E67"/>
    <w:rsid w:val="00A33440"/>
    <w:rsid w:val="00A34739"/>
    <w:rsid w:val="00A35D1B"/>
    <w:rsid w:val="00A36DE6"/>
    <w:rsid w:val="00A37FAF"/>
    <w:rsid w:val="00A40452"/>
    <w:rsid w:val="00A40A8B"/>
    <w:rsid w:val="00A41EFD"/>
    <w:rsid w:val="00A42A85"/>
    <w:rsid w:val="00A43837"/>
    <w:rsid w:val="00A4452C"/>
    <w:rsid w:val="00A453FC"/>
    <w:rsid w:val="00A50328"/>
    <w:rsid w:val="00A509A3"/>
    <w:rsid w:val="00A50C0E"/>
    <w:rsid w:val="00A51469"/>
    <w:rsid w:val="00A51757"/>
    <w:rsid w:val="00A5354D"/>
    <w:rsid w:val="00A53743"/>
    <w:rsid w:val="00A53A28"/>
    <w:rsid w:val="00A54C0B"/>
    <w:rsid w:val="00A55460"/>
    <w:rsid w:val="00A55532"/>
    <w:rsid w:val="00A5574C"/>
    <w:rsid w:val="00A5593B"/>
    <w:rsid w:val="00A57F93"/>
    <w:rsid w:val="00A6008F"/>
    <w:rsid w:val="00A627D5"/>
    <w:rsid w:val="00A6293A"/>
    <w:rsid w:val="00A63FAC"/>
    <w:rsid w:val="00A648B3"/>
    <w:rsid w:val="00A6518F"/>
    <w:rsid w:val="00A6623B"/>
    <w:rsid w:val="00A668C0"/>
    <w:rsid w:val="00A66928"/>
    <w:rsid w:val="00A66ACC"/>
    <w:rsid w:val="00A70341"/>
    <w:rsid w:val="00A70466"/>
    <w:rsid w:val="00A7233F"/>
    <w:rsid w:val="00A7268F"/>
    <w:rsid w:val="00A72D56"/>
    <w:rsid w:val="00A740C9"/>
    <w:rsid w:val="00A74715"/>
    <w:rsid w:val="00A74B16"/>
    <w:rsid w:val="00A76DB9"/>
    <w:rsid w:val="00A77EE0"/>
    <w:rsid w:val="00A80570"/>
    <w:rsid w:val="00A81976"/>
    <w:rsid w:val="00A820FD"/>
    <w:rsid w:val="00A82D3F"/>
    <w:rsid w:val="00A82EFC"/>
    <w:rsid w:val="00A83C28"/>
    <w:rsid w:val="00A83D85"/>
    <w:rsid w:val="00A845D1"/>
    <w:rsid w:val="00A8748D"/>
    <w:rsid w:val="00A9025A"/>
    <w:rsid w:val="00A91327"/>
    <w:rsid w:val="00A921CA"/>
    <w:rsid w:val="00A938D1"/>
    <w:rsid w:val="00A93CD8"/>
    <w:rsid w:val="00A94F9F"/>
    <w:rsid w:val="00A972B2"/>
    <w:rsid w:val="00AA07FD"/>
    <w:rsid w:val="00AA212E"/>
    <w:rsid w:val="00AA2F9E"/>
    <w:rsid w:val="00AA30AF"/>
    <w:rsid w:val="00AA616B"/>
    <w:rsid w:val="00AB01D7"/>
    <w:rsid w:val="00AB0C70"/>
    <w:rsid w:val="00AB28D7"/>
    <w:rsid w:val="00AB31B6"/>
    <w:rsid w:val="00AB3942"/>
    <w:rsid w:val="00AB3D48"/>
    <w:rsid w:val="00AB4D69"/>
    <w:rsid w:val="00AB52D5"/>
    <w:rsid w:val="00AB5F8F"/>
    <w:rsid w:val="00AB6FA7"/>
    <w:rsid w:val="00AC0DBC"/>
    <w:rsid w:val="00AC3322"/>
    <w:rsid w:val="00AC36FD"/>
    <w:rsid w:val="00AC511A"/>
    <w:rsid w:val="00AC5997"/>
    <w:rsid w:val="00AC5CFA"/>
    <w:rsid w:val="00AD1DCE"/>
    <w:rsid w:val="00AD1F5D"/>
    <w:rsid w:val="00AD2E31"/>
    <w:rsid w:val="00AD6693"/>
    <w:rsid w:val="00AD7FAD"/>
    <w:rsid w:val="00AE1496"/>
    <w:rsid w:val="00AE300A"/>
    <w:rsid w:val="00AE40C0"/>
    <w:rsid w:val="00AE47D2"/>
    <w:rsid w:val="00AE4DCB"/>
    <w:rsid w:val="00AE5243"/>
    <w:rsid w:val="00AE7043"/>
    <w:rsid w:val="00AE726C"/>
    <w:rsid w:val="00AF137C"/>
    <w:rsid w:val="00AF1CD5"/>
    <w:rsid w:val="00AF2A91"/>
    <w:rsid w:val="00AF4B66"/>
    <w:rsid w:val="00AF4D61"/>
    <w:rsid w:val="00AF6D93"/>
    <w:rsid w:val="00B01146"/>
    <w:rsid w:val="00B02D84"/>
    <w:rsid w:val="00B03D66"/>
    <w:rsid w:val="00B03EC4"/>
    <w:rsid w:val="00B04BA3"/>
    <w:rsid w:val="00B056F6"/>
    <w:rsid w:val="00B057B0"/>
    <w:rsid w:val="00B12C34"/>
    <w:rsid w:val="00B12CD3"/>
    <w:rsid w:val="00B13443"/>
    <w:rsid w:val="00B1351F"/>
    <w:rsid w:val="00B1472C"/>
    <w:rsid w:val="00B14DC7"/>
    <w:rsid w:val="00B14EAB"/>
    <w:rsid w:val="00B152BD"/>
    <w:rsid w:val="00B16919"/>
    <w:rsid w:val="00B176A7"/>
    <w:rsid w:val="00B17B3A"/>
    <w:rsid w:val="00B20B57"/>
    <w:rsid w:val="00B20BB1"/>
    <w:rsid w:val="00B22673"/>
    <w:rsid w:val="00B228D5"/>
    <w:rsid w:val="00B22D1C"/>
    <w:rsid w:val="00B23B76"/>
    <w:rsid w:val="00B254CF"/>
    <w:rsid w:val="00B2604A"/>
    <w:rsid w:val="00B269B8"/>
    <w:rsid w:val="00B272BD"/>
    <w:rsid w:val="00B2735A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623"/>
    <w:rsid w:val="00B33678"/>
    <w:rsid w:val="00B36525"/>
    <w:rsid w:val="00B365CC"/>
    <w:rsid w:val="00B36B70"/>
    <w:rsid w:val="00B36E71"/>
    <w:rsid w:val="00B37C56"/>
    <w:rsid w:val="00B37E09"/>
    <w:rsid w:val="00B40006"/>
    <w:rsid w:val="00B400FD"/>
    <w:rsid w:val="00B4157A"/>
    <w:rsid w:val="00B418DE"/>
    <w:rsid w:val="00B432B5"/>
    <w:rsid w:val="00B43D59"/>
    <w:rsid w:val="00B45EF1"/>
    <w:rsid w:val="00B45F54"/>
    <w:rsid w:val="00B46813"/>
    <w:rsid w:val="00B46E84"/>
    <w:rsid w:val="00B47FC9"/>
    <w:rsid w:val="00B5042C"/>
    <w:rsid w:val="00B52926"/>
    <w:rsid w:val="00B53CCD"/>
    <w:rsid w:val="00B55A24"/>
    <w:rsid w:val="00B55F92"/>
    <w:rsid w:val="00B56958"/>
    <w:rsid w:val="00B56F9D"/>
    <w:rsid w:val="00B633FD"/>
    <w:rsid w:val="00B6452A"/>
    <w:rsid w:val="00B64B47"/>
    <w:rsid w:val="00B658A8"/>
    <w:rsid w:val="00B65CDE"/>
    <w:rsid w:val="00B66478"/>
    <w:rsid w:val="00B673D0"/>
    <w:rsid w:val="00B71623"/>
    <w:rsid w:val="00B73854"/>
    <w:rsid w:val="00B74405"/>
    <w:rsid w:val="00B74479"/>
    <w:rsid w:val="00B744B8"/>
    <w:rsid w:val="00B75995"/>
    <w:rsid w:val="00B75B95"/>
    <w:rsid w:val="00B76656"/>
    <w:rsid w:val="00B76ABE"/>
    <w:rsid w:val="00B76BCE"/>
    <w:rsid w:val="00B77B8B"/>
    <w:rsid w:val="00B77BEA"/>
    <w:rsid w:val="00B80237"/>
    <w:rsid w:val="00B82143"/>
    <w:rsid w:val="00B84461"/>
    <w:rsid w:val="00B84CDE"/>
    <w:rsid w:val="00B856C8"/>
    <w:rsid w:val="00B86157"/>
    <w:rsid w:val="00B86333"/>
    <w:rsid w:val="00B86493"/>
    <w:rsid w:val="00B908A9"/>
    <w:rsid w:val="00B90922"/>
    <w:rsid w:val="00B90DEB"/>
    <w:rsid w:val="00B91049"/>
    <w:rsid w:val="00B917FF"/>
    <w:rsid w:val="00B94D5D"/>
    <w:rsid w:val="00B953B9"/>
    <w:rsid w:val="00B96E5B"/>
    <w:rsid w:val="00BA06B8"/>
    <w:rsid w:val="00BA165A"/>
    <w:rsid w:val="00BA2905"/>
    <w:rsid w:val="00BA2CA9"/>
    <w:rsid w:val="00BA3387"/>
    <w:rsid w:val="00BA3737"/>
    <w:rsid w:val="00BA477F"/>
    <w:rsid w:val="00BA4F82"/>
    <w:rsid w:val="00BA7190"/>
    <w:rsid w:val="00BA7889"/>
    <w:rsid w:val="00BB2357"/>
    <w:rsid w:val="00BB3339"/>
    <w:rsid w:val="00BB4308"/>
    <w:rsid w:val="00BB60F1"/>
    <w:rsid w:val="00BB75F7"/>
    <w:rsid w:val="00BC22C9"/>
    <w:rsid w:val="00BC2C15"/>
    <w:rsid w:val="00BC39E3"/>
    <w:rsid w:val="00BC4679"/>
    <w:rsid w:val="00BC4A78"/>
    <w:rsid w:val="00BC4AD6"/>
    <w:rsid w:val="00BC5B52"/>
    <w:rsid w:val="00BC6E4D"/>
    <w:rsid w:val="00BD04A0"/>
    <w:rsid w:val="00BD10F6"/>
    <w:rsid w:val="00BD1D67"/>
    <w:rsid w:val="00BD222F"/>
    <w:rsid w:val="00BD25DA"/>
    <w:rsid w:val="00BD266B"/>
    <w:rsid w:val="00BD2E6E"/>
    <w:rsid w:val="00BD4A55"/>
    <w:rsid w:val="00BD4AB8"/>
    <w:rsid w:val="00BD5B2B"/>
    <w:rsid w:val="00BD7139"/>
    <w:rsid w:val="00BD7271"/>
    <w:rsid w:val="00BE1051"/>
    <w:rsid w:val="00BE3921"/>
    <w:rsid w:val="00BE4859"/>
    <w:rsid w:val="00BE4891"/>
    <w:rsid w:val="00BE4AC3"/>
    <w:rsid w:val="00BE5A4A"/>
    <w:rsid w:val="00BF0AD0"/>
    <w:rsid w:val="00BF0CD2"/>
    <w:rsid w:val="00BF1F94"/>
    <w:rsid w:val="00BF2607"/>
    <w:rsid w:val="00BF3FD1"/>
    <w:rsid w:val="00BF407D"/>
    <w:rsid w:val="00BF42BE"/>
    <w:rsid w:val="00BF44AE"/>
    <w:rsid w:val="00BF46CB"/>
    <w:rsid w:val="00BF5A4B"/>
    <w:rsid w:val="00BF6018"/>
    <w:rsid w:val="00BF62B1"/>
    <w:rsid w:val="00BF72CD"/>
    <w:rsid w:val="00BF74E3"/>
    <w:rsid w:val="00C01CBB"/>
    <w:rsid w:val="00C020C0"/>
    <w:rsid w:val="00C0305F"/>
    <w:rsid w:val="00C031A8"/>
    <w:rsid w:val="00C03368"/>
    <w:rsid w:val="00C036BB"/>
    <w:rsid w:val="00C037BA"/>
    <w:rsid w:val="00C06544"/>
    <w:rsid w:val="00C0771E"/>
    <w:rsid w:val="00C07A1E"/>
    <w:rsid w:val="00C1041F"/>
    <w:rsid w:val="00C1113D"/>
    <w:rsid w:val="00C1114B"/>
    <w:rsid w:val="00C1122E"/>
    <w:rsid w:val="00C11694"/>
    <w:rsid w:val="00C12A4E"/>
    <w:rsid w:val="00C1335D"/>
    <w:rsid w:val="00C139EE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46A0"/>
    <w:rsid w:val="00C249CA"/>
    <w:rsid w:val="00C2617A"/>
    <w:rsid w:val="00C26B1C"/>
    <w:rsid w:val="00C351A8"/>
    <w:rsid w:val="00C366BF"/>
    <w:rsid w:val="00C370ED"/>
    <w:rsid w:val="00C374AF"/>
    <w:rsid w:val="00C3783A"/>
    <w:rsid w:val="00C41324"/>
    <w:rsid w:val="00C41A82"/>
    <w:rsid w:val="00C41E02"/>
    <w:rsid w:val="00C44E36"/>
    <w:rsid w:val="00C4604F"/>
    <w:rsid w:val="00C50129"/>
    <w:rsid w:val="00C505B9"/>
    <w:rsid w:val="00C50B3B"/>
    <w:rsid w:val="00C51286"/>
    <w:rsid w:val="00C52A18"/>
    <w:rsid w:val="00C540CC"/>
    <w:rsid w:val="00C564AC"/>
    <w:rsid w:val="00C6007D"/>
    <w:rsid w:val="00C61C1F"/>
    <w:rsid w:val="00C61C98"/>
    <w:rsid w:val="00C62367"/>
    <w:rsid w:val="00C62A8A"/>
    <w:rsid w:val="00C647BC"/>
    <w:rsid w:val="00C66222"/>
    <w:rsid w:val="00C66476"/>
    <w:rsid w:val="00C66734"/>
    <w:rsid w:val="00C671E8"/>
    <w:rsid w:val="00C70BC8"/>
    <w:rsid w:val="00C73907"/>
    <w:rsid w:val="00C740F5"/>
    <w:rsid w:val="00C7506D"/>
    <w:rsid w:val="00C75547"/>
    <w:rsid w:val="00C76724"/>
    <w:rsid w:val="00C771ED"/>
    <w:rsid w:val="00C77D11"/>
    <w:rsid w:val="00C80CC7"/>
    <w:rsid w:val="00C82E76"/>
    <w:rsid w:val="00C83ABD"/>
    <w:rsid w:val="00C84242"/>
    <w:rsid w:val="00C85963"/>
    <w:rsid w:val="00C861CA"/>
    <w:rsid w:val="00C874F0"/>
    <w:rsid w:val="00C90740"/>
    <w:rsid w:val="00C92555"/>
    <w:rsid w:val="00C9376B"/>
    <w:rsid w:val="00C93F7D"/>
    <w:rsid w:val="00C94ACF"/>
    <w:rsid w:val="00C9696B"/>
    <w:rsid w:val="00C96981"/>
    <w:rsid w:val="00CA141C"/>
    <w:rsid w:val="00CA27A5"/>
    <w:rsid w:val="00CA2EE5"/>
    <w:rsid w:val="00CA44C0"/>
    <w:rsid w:val="00CA46CF"/>
    <w:rsid w:val="00CA4911"/>
    <w:rsid w:val="00CA5397"/>
    <w:rsid w:val="00CA72CE"/>
    <w:rsid w:val="00CA7882"/>
    <w:rsid w:val="00CB105E"/>
    <w:rsid w:val="00CB1B9E"/>
    <w:rsid w:val="00CB2A76"/>
    <w:rsid w:val="00CB2AE8"/>
    <w:rsid w:val="00CB35F0"/>
    <w:rsid w:val="00CB4096"/>
    <w:rsid w:val="00CB4639"/>
    <w:rsid w:val="00CB4E77"/>
    <w:rsid w:val="00CB6C77"/>
    <w:rsid w:val="00CB7269"/>
    <w:rsid w:val="00CB7D40"/>
    <w:rsid w:val="00CB7D87"/>
    <w:rsid w:val="00CC0358"/>
    <w:rsid w:val="00CC15F3"/>
    <w:rsid w:val="00CC1E8C"/>
    <w:rsid w:val="00CC38B7"/>
    <w:rsid w:val="00CC40A4"/>
    <w:rsid w:val="00CC5295"/>
    <w:rsid w:val="00CD1232"/>
    <w:rsid w:val="00CD31B2"/>
    <w:rsid w:val="00CD4876"/>
    <w:rsid w:val="00CD4EA7"/>
    <w:rsid w:val="00CD4FED"/>
    <w:rsid w:val="00CD578C"/>
    <w:rsid w:val="00CD5882"/>
    <w:rsid w:val="00CD6630"/>
    <w:rsid w:val="00CD6995"/>
    <w:rsid w:val="00CD7BC4"/>
    <w:rsid w:val="00CE01F7"/>
    <w:rsid w:val="00CE06EC"/>
    <w:rsid w:val="00CE0EFF"/>
    <w:rsid w:val="00CE16FF"/>
    <w:rsid w:val="00CE1DF4"/>
    <w:rsid w:val="00CE3E8F"/>
    <w:rsid w:val="00CE452F"/>
    <w:rsid w:val="00CE5A89"/>
    <w:rsid w:val="00CE634A"/>
    <w:rsid w:val="00CE77A2"/>
    <w:rsid w:val="00CE788E"/>
    <w:rsid w:val="00CF0564"/>
    <w:rsid w:val="00CF0CBD"/>
    <w:rsid w:val="00CF5059"/>
    <w:rsid w:val="00D00992"/>
    <w:rsid w:val="00D01B7D"/>
    <w:rsid w:val="00D01E6D"/>
    <w:rsid w:val="00D020F2"/>
    <w:rsid w:val="00D02400"/>
    <w:rsid w:val="00D03B56"/>
    <w:rsid w:val="00D03C81"/>
    <w:rsid w:val="00D03C83"/>
    <w:rsid w:val="00D04A24"/>
    <w:rsid w:val="00D058E8"/>
    <w:rsid w:val="00D07C76"/>
    <w:rsid w:val="00D102DA"/>
    <w:rsid w:val="00D13905"/>
    <w:rsid w:val="00D1527B"/>
    <w:rsid w:val="00D156EC"/>
    <w:rsid w:val="00D166FA"/>
    <w:rsid w:val="00D22060"/>
    <w:rsid w:val="00D22929"/>
    <w:rsid w:val="00D240BF"/>
    <w:rsid w:val="00D24EA5"/>
    <w:rsid w:val="00D2678A"/>
    <w:rsid w:val="00D26E60"/>
    <w:rsid w:val="00D277B9"/>
    <w:rsid w:val="00D27ADF"/>
    <w:rsid w:val="00D311E4"/>
    <w:rsid w:val="00D31222"/>
    <w:rsid w:val="00D327CF"/>
    <w:rsid w:val="00D329E6"/>
    <w:rsid w:val="00D32AD7"/>
    <w:rsid w:val="00D338BD"/>
    <w:rsid w:val="00D33DD6"/>
    <w:rsid w:val="00D348A7"/>
    <w:rsid w:val="00D351C4"/>
    <w:rsid w:val="00D358CE"/>
    <w:rsid w:val="00D35F73"/>
    <w:rsid w:val="00D35F9D"/>
    <w:rsid w:val="00D36056"/>
    <w:rsid w:val="00D377E6"/>
    <w:rsid w:val="00D37CB2"/>
    <w:rsid w:val="00D37E4F"/>
    <w:rsid w:val="00D4030A"/>
    <w:rsid w:val="00D4093B"/>
    <w:rsid w:val="00D40FA8"/>
    <w:rsid w:val="00D42FA3"/>
    <w:rsid w:val="00D431D5"/>
    <w:rsid w:val="00D44183"/>
    <w:rsid w:val="00D44321"/>
    <w:rsid w:val="00D44A90"/>
    <w:rsid w:val="00D45619"/>
    <w:rsid w:val="00D45687"/>
    <w:rsid w:val="00D45B2F"/>
    <w:rsid w:val="00D46D63"/>
    <w:rsid w:val="00D4786E"/>
    <w:rsid w:val="00D510C0"/>
    <w:rsid w:val="00D5148E"/>
    <w:rsid w:val="00D523CF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22BA"/>
    <w:rsid w:val="00D626E4"/>
    <w:rsid w:val="00D6273F"/>
    <w:rsid w:val="00D62786"/>
    <w:rsid w:val="00D64656"/>
    <w:rsid w:val="00D647FD"/>
    <w:rsid w:val="00D64B2E"/>
    <w:rsid w:val="00D65001"/>
    <w:rsid w:val="00D656FA"/>
    <w:rsid w:val="00D67308"/>
    <w:rsid w:val="00D6776E"/>
    <w:rsid w:val="00D70DE6"/>
    <w:rsid w:val="00D72A0A"/>
    <w:rsid w:val="00D72CDF"/>
    <w:rsid w:val="00D7305F"/>
    <w:rsid w:val="00D75184"/>
    <w:rsid w:val="00D758EA"/>
    <w:rsid w:val="00D75FF9"/>
    <w:rsid w:val="00D803A8"/>
    <w:rsid w:val="00D80EA0"/>
    <w:rsid w:val="00D816E3"/>
    <w:rsid w:val="00D82BD9"/>
    <w:rsid w:val="00D83B0A"/>
    <w:rsid w:val="00D85334"/>
    <w:rsid w:val="00D8575A"/>
    <w:rsid w:val="00D86776"/>
    <w:rsid w:val="00D90401"/>
    <w:rsid w:val="00D90613"/>
    <w:rsid w:val="00D9109C"/>
    <w:rsid w:val="00D912C2"/>
    <w:rsid w:val="00D914CC"/>
    <w:rsid w:val="00D914E0"/>
    <w:rsid w:val="00D9456E"/>
    <w:rsid w:val="00D95DBA"/>
    <w:rsid w:val="00D961A0"/>
    <w:rsid w:val="00D9633A"/>
    <w:rsid w:val="00D96516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2242"/>
    <w:rsid w:val="00DB2AB4"/>
    <w:rsid w:val="00DB2C95"/>
    <w:rsid w:val="00DB3723"/>
    <w:rsid w:val="00DB4D5C"/>
    <w:rsid w:val="00DB4DB8"/>
    <w:rsid w:val="00DB5442"/>
    <w:rsid w:val="00DB7389"/>
    <w:rsid w:val="00DB73F5"/>
    <w:rsid w:val="00DB7575"/>
    <w:rsid w:val="00DB7E45"/>
    <w:rsid w:val="00DC09ED"/>
    <w:rsid w:val="00DC106C"/>
    <w:rsid w:val="00DC1172"/>
    <w:rsid w:val="00DC1F60"/>
    <w:rsid w:val="00DC282A"/>
    <w:rsid w:val="00DC2DA9"/>
    <w:rsid w:val="00DC327A"/>
    <w:rsid w:val="00DC3FEE"/>
    <w:rsid w:val="00DC476F"/>
    <w:rsid w:val="00DC4F2D"/>
    <w:rsid w:val="00DC7245"/>
    <w:rsid w:val="00DC7BB1"/>
    <w:rsid w:val="00DC7D2C"/>
    <w:rsid w:val="00DD07CE"/>
    <w:rsid w:val="00DD2A76"/>
    <w:rsid w:val="00DD36B9"/>
    <w:rsid w:val="00DD3869"/>
    <w:rsid w:val="00DD418E"/>
    <w:rsid w:val="00DD47F2"/>
    <w:rsid w:val="00DD6806"/>
    <w:rsid w:val="00DD6F55"/>
    <w:rsid w:val="00DE0A86"/>
    <w:rsid w:val="00DE0C13"/>
    <w:rsid w:val="00DE10CA"/>
    <w:rsid w:val="00DE17B1"/>
    <w:rsid w:val="00DE1A38"/>
    <w:rsid w:val="00DE1BBD"/>
    <w:rsid w:val="00DE2C3D"/>
    <w:rsid w:val="00DE2E27"/>
    <w:rsid w:val="00DE351B"/>
    <w:rsid w:val="00DE3CAA"/>
    <w:rsid w:val="00DE3D00"/>
    <w:rsid w:val="00DE4443"/>
    <w:rsid w:val="00DE4563"/>
    <w:rsid w:val="00DE4A11"/>
    <w:rsid w:val="00DE57C8"/>
    <w:rsid w:val="00DE6491"/>
    <w:rsid w:val="00DE64C6"/>
    <w:rsid w:val="00DE6C3C"/>
    <w:rsid w:val="00DE7A31"/>
    <w:rsid w:val="00DF0103"/>
    <w:rsid w:val="00DF0F62"/>
    <w:rsid w:val="00DF1558"/>
    <w:rsid w:val="00DF2C68"/>
    <w:rsid w:val="00DF311A"/>
    <w:rsid w:val="00DF50B8"/>
    <w:rsid w:val="00DF526A"/>
    <w:rsid w:val="00DF58B8"/>
    <w:rsid w:val="00DF5CC7"/>
    <w:rsid w:val="00DF6D50"/>
    <w:rsid w:val="00DF6D95"/>
    <w:rsid w:val="00DF7729"/>
    <w:rsid w:val="00E00273"/>
    <w:rsid w:val="00E00A82"/>
    <w:rsid w:val="00E00E59"/>
    <w:rsid w:val="00E0111B"/>
    <w:rsid w:val="00E039EC"/>
    <w:rsid w:val="00E041B2"/>
    <w:rsid w:val="00E052AA"/>
    <w:rsid w:val="00E0564E"/>
    <w:rsid w:val="00E057A2"/>
    <w:rsid w:val="00E05A42"/>
    <w:rsid w:val="00E06265"/>
    <w:rsid w:val="00E0792A"/>
    <w:rsid w:val="00E07D0D"/>
    <w:rsid w:val="00E07DD4"/>
    <w:rsid w:val="00E11313"/>
    <w:rsid w:val="00E11D9D"/>
    <w:rsid w:val="00E123EF"/>
    <w:rsid w:val="00E13B94"/>
    <w:rsid w:val="00E13D76"/>
    <w:rsid w:val="00E14242"/>
    <w:rsid w:val="00E14DDA"/>
    <w:rsid w:val="00E15667"/>
    <w:rsid w:val="00E1624F"/>
    <w:rsid w:val="00E169A4"/>
    <w:rsid w:val="00E17422"/>
    <w:rsid w:val="00E211CD"/>
    <w:rsid w:val="00E214DF"/>
    <w:rsid w:val="00E2246C"/>
    <w:rsid w:val="00E25555"/>
    <w:rsid w:val="00E2586B"/>
    <w:rsid w:val="00E269B0"/>
    <w:rsid w:val="00E26BC5"/>
    <w:rsid w:val="00E271DF"/>
    <w:rsid w:val="00E27A5A"/>
    <w:rsid w:val="00E27AAB"/>
    <w:rsid w:val="00E30E74"/>
    <w:rsid w:val="00E31198"/>
    <w:rsid w:val="00E317CB"/>
    <w:rsid w:val="00E32FE8"/>
    <w:rsid w:val="00E3316A"/>
    <w:rsid w:val="00E335FA"/>
    <w:rsid w:val="00E33A16"/>
    <w:rsid w:val="00E35A38"/>
    <w:rsid w:val="00E36389"/>
    <w:rsid w:val="00E36617"/>
    <w:rsid w:val="00E37D09"/>
    <w:rsid w:val="00E37D75"/>
    <w:rsid w:val="00E405BA"/>
    <w:rsid w:val="00E40778"/>
    <w:rsid w:val="00E40916"/>
    <w:rsid w:val="00E40DB0"/>
    <w:rsid w:val="00E42C77"/>
    <w:rsid w:val="00E43DD6"/>
    <w:rsid w:val="00E4500B"/>
    <w:rsid w:val="00E4558E"/>
    <w:rsid w:val="00E467E0"/>
    <w:rsid w:val="00E47514"/>
    <w:rsid w:val="00E4793C"/>
    <w:rsid w:val="00E50EEB"/>
    <w:rsid w:val="00E529F9"/>
    <w:rsid w:val="00E52F2B"/>
    <w:rsid w:val="00E542AA"/>
    <w:rsid w:val="00E55B9E"/>
    <w:rsid w:val="00E5634E"/>
    <w:rsid w:val="00E5730C"/>
    <w:rsid w:val="00E61A5E"/>
    <w:rsid w:val="00E61DE3"/>
    <w:rsid w:val="00E62C37"/>
    <w:rsid w:val="00E63E22"/>
    <w:rsid w:val="00E63FCF"/>
    <w:rsid w:val="00E6400A"/>
    <w:rsid w:val="00E649F0"/>
    <w:rsid w:val="00E65284"/>
    <w:rsid w:val="00E671F7"/>
    <w:rsid w:val="00E678D5"/>
    <w:rsid w:val="00E707A1"/>
    <w:rsid w:val="00E7085C"/>
    <w:rsid w:val="00E71AE2"/>
    <w:rsid w:val="00E74D4A"/>
    <w:rsid w:val="00E75CDB"/>
    <w:rsid w:val="00E75ED1"/>
    <w:rsid w:val="00E77F63"/>
    <w:rsid w:val="00E8276D"/>
    <w:rsid w:val="00E82EA5"/>
    <w:rsid w:val="00E83464"/>
    <w:rsid w:val="00E8464C"/>
    <w:rsid w:val="00E85FB5"/>
    <w:rsid w:val="00E860D7"/>
    <w:rsid w:val="00E8615D"/>
    <w:rsid w:val="00E86AB3"/>
    <w:rsid w:val="00E8708F"/>
    <w:rsid w:val="00E870AE"/>
    <w:rsid w:val="00E873E3"/>
    <w:rsid w:val="00E901FF"/>
    <w:rsid w:val="00E92911"/>
    <w:rsid w:val="00E946B4"/>
    <w:rsid w:val="00E949FB"/>
    <w:rsid w:val="00E959C2"/>
    <w:rsid w:val="00E95E4F"/>
    <w:rsid w:val="00E97584"/>
    <w:rsid w:val="00EA005B"/>
    <w:rsid w:val="00EA0781"/>
    <w:rsid w:val="00EA0AA4"/>
    <w:rsid w:val="00EA3F0C"/>
    <w:rsid w:val="00EA4A4B"/>
    <w:rsid w:val="00EA5799"/>
    <w:rsid w:val="00EA7668"/>
    <w:rsid w:val="00EA7883"/>
    <w:rsid w:val="00EA7D4C"/>
    <w:rsid w:val="00EB19E6"/>
    <w:rsid w:val="00EB1B9B"/>
    <w:rsid w:val="00EB203D"/>
    <w:rsid w:val="00EB2586"/>
    <w:rsid w:val="00EB2F3A"/>
    <w:rsid w:val="00EB363D"/>
    <w:rsid w:val="00EB4D84"/>
    <w:rsid w:val="00EB53CF"/>
    <w:rsid w:val="00EB59D1"/>
    <w:rsid w:val="00EB6AF4"/>
    <w:rsid w:val="00EB7034"/>
    <w:rsid w:val="00EC00A9"/>
    <w:rsid w:val="00EC1424"/>
    <w:rsid w:val="00EC1DAA"/>
    <w:rsid w:val="00EC1F58"/>
    <w:rsid w:val="00EC36B7"/>
    <w:rsid w:val="00EC495E"/>
    <w:rsid w:val="00EC4DA4"/>
    <w:rsid w:val="00EC4F21"/>
    <w:rsid w:val="00EC4FA7"/>
    <w:rsid w:val="00EC535C"/>
    <w:rsid w:val="00EC6526"/>
    <w:rsid w:val="00ED0C16"/>
    <w:rsid w:val="00ED13B4"/>
    <w:rsid w:val="00ED19AF"/>
    <w:rsid w:val="00ED19EF"/>
    <w:rsid w:val="00ED1AA3"/>
    <w:rsid w:val="00ED2405"/>
    <w:rsid w:val="00ED27D2"/>
    <w:rsid w:val="00ED2807"/>
    <w:rsid w:val="00ED3124"/>
    <w:rsid w:val="00ED323A"/>
    <w:rsid w:val="00ED3AF0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E7CA2"/>
    <w:rsid w:val="00EF10B2"/>
    <w:rsid w:val="00EF1394"/>
    <w:rsid w:val="00EF192D"/>
    <w:rsid w:val="00EF1B40"/>
    <w:rsid w:val="00EF253A"/>
    <w:rsid w:val="00EF35AA"/>
    <w:rsid w:val="00EF45BF"/>
    <w:rsid w:val="00EF490C"/>
    <w:rsid w:val="00EF4DB3"/>
    <w:rsid w:val="00EF51A7"/>
    <w:rsid w:val="00EF6117"/>
    <w:rsid w:val="00EF62A6"/>
    <w:rsid w:val="00EF6830"/>
    <w:rsid w:val="00EF6C3F"/>
    <w:rsid w:val="00EF6EA3"/>
    <w:rsid w:val="00F00833"/>
    <w:rsid w:val="00F00E09"/>
    <w:rsid w:val="00F01C96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7267"/>
    <w:rsid w:val="00F07D2C"/>
    <w:rsid w:val="00F1048A"/>
    <w:rsid w:val="00F11A7F"/>
    <w:rsid w:val="00F13D56"/>
    <w:rsid w:val="00F13F3A"/>
    <w:rsid w:val="00F1554E"/>
    <w:rsid w:val="00F1605C"/>
    <w:rsid w:val="00F16754"/>
    <w:rsid w:val="00F17AC1"/>
    <w:rsid w:val="00F21417"/>
    <w:rsid w:val="00F21CCD"/>
    <w:rsid w:val="00F2212A"/>
    <w:rsid w:val="00F24469"/>
    <w:rsid w:val="00F24B18"/>
    <w:rsid w:val="00F25032"/>
    <w:rsid w:val="00F25951"/>
    <w:rsid w:val="00F3133E"/>
    <w:rsid w:val="00F31623"/>
    <w:rsid w:val="00F334E1"/>
    <w:rsid w:val="00F3492E"/>
    <w:rsid w:val="00F349EB"/>
    <w:rsid w:val="00F34ECD"/>
    <w:rsid w:val="00F35728"/>
    <w:rsid w:val="00F36480"/>
    <w:rsid w:val="00F37539"/>
    <w:rsid w:val="00F375E5"/>
    <w:rsid w:val="00F37CB7"/>
    <w:rsid w:val="00F4024C"/>
    <w:rsid w:val="00F405E5"/>
    <w:rsid w:val="00F41C68"/>
    <w:rsid w:val="00F43A45"/>
    <w:rsid w:val="00F43DE9"/>
    <w:rsid w:val="00F4662E"/>
    <w:rsid w:val="00F4668E"/>
    <w:rsid w:val="00F46C0D"/>
    <w:rsid w:val="00F474E9"/>
    <w:rsid w:val="00F50AA2"/>
    <w:rsid w:val="00F5270E"/>
    <w:rsid w:val="00F5333F"/>
    <w:rsid w:val="00F54D9E"/>
    <w:rsid w:val="00F55623"/>
    <w:rsid w:val="00F56DAE"/>
    <w:rsid w:val="00F57152"/>
    <w:rsid w:val="00F57CDB"/>
    <w:rsid w:val="00F607FB"/>
    <w:rsid w:val="00F60CAB"/>
    <w:rsid w:val="00F62828"/>
    <w:rsid w:val="00F6312B"/>
    <w:rsid w:val="00F633FF"/>
    <w:rsid w:val="00F6347A"/>
    <w:rsid w:val="00F638CD"/>
    <w:rsid w:val="00F63C42"/>
    <w:rsid w:val="00F63F85"/>
    <w:rsid w:val="00F651C7"/>
    <w:rsid w:val="00F665C3"/>
    <w:rsid w:val="00F6662D"/>
    <w:rsid w:val="00F72D9F"/>
    <w:rsid w:val="00F73E3C"/>
    <w:rsid w:val="00F74DDB"/>
    <w:rsid w:val="00F76086"/>
    <w:rsid w:val="00F760C8"/>
    <w:rsid w:val="00F80DD3"/>
    <w:rsid w:val="00F81349"/>
    <w:rsid w:val="00F821D5"/>
    <w:rsid w:val="00F82451"/>
    <w:rsid w:val="00F83B44"/>
    <w:rsid w:val="00F84825"/>
    <w:rsid w:val="00F85119"/>
    <w:rsid w:val="00F854DD"/>
    <w:rsid w:val="00F8606B"/>
    <w:rsid w:val="00F866D8"/>
    <w:rsid w:val="00F8705C"/>
    <w:rsid w:val="00F872A9"/>
    <w:rsid w:val="00F87CD6"/>
    <w:rsid w:val="00F87DC8"/>
    <w:rsid w:val="00F90243"/>
    <w:rsid w:val="00F91A5E"/>
    <w:rsid w:val="00F93118"/>
    <w:rsid w:val="00F9339D"/>
    <w:rsid w:val="00F9449D"/>
    <w:rsid w:val="00F951C0"/>
    <w:rsid w:val="00F95580"/>
    <w:rsid w:val="00F9589B"/>
    <w:rsid w:val="00F97710"/>
    <w:rsid w:val="00F97788"/>
    <w:rsid w:val="00F97BBC"/>
    <w:rsid w:val="00FA0D0E"/>
    <w:rsid w:val="00FA0D3D"/>
    <w:rsid w:val="00FA0F43"/>
    <w:rsid w:val="00FA263B"/>
    <w:rsid w:val="00FA3361"/>
    <w:rsid w:val="00FA3EFB"/>
    <w:rsid w:val="00FA4179"/>
    <w:rsid w:val="00FA4E29"/>
    <w:rsid w:val="00FA66F2"/>
    <w:rsid w:val="00FA68BF"/>
    <w:rsid w:val="00FB0004"/>
    <w:rsid w:val="00FB0A3F"/>
    <w:rsid w:val="00FB154F"/>
    <w:rsid w:val="00FB172C"/>
    <w:rsid w:val="00FB2D35"/>
    <w:rsid w:val="00FB3940"/>
    <w:rsid w:val="00FB3A7C"/>
    <w:rsid w:val="00FB412B"/>
    <w:rsid w:val="00FB5AD0"/>
    <w:rsid w:val="00FB5F51"/>
    <w:rsid w:val="00FB69C4"/>
    <w:rsid w:val="00FB6CBD"/>
    <w:rsid w:val="00FB7FCF"/>
    <w:rsid w:val="00FC09C3"/>
    <w:rsid w:val="00FC110D"/>
    <w:rsid w:val="00FC1D63"/>
    <w:rsid w:val="00FC24D7"/>
    <w:rsid w:val="00FC2CEB"/>
    <w:rsid w:val="00FC4998"/>
    <w:rsid w:val="00FC4A23"/>
    <w:rsid w:val="00FC55D9"/>
    <w:rsid w:val="00FC60E6"/>
    <w:rsid w:val="00FC6372"/>
    <w:rsid w:val="00FC696A"/>
    <w:rsid w:val="00FC6A96"/>
    <w:rsid w:val="00FC72ED"/>
    <w:rsid w:val="00FD057E"/>
    <w:rsid w:val="00FD07B1"/>
    <w:rsid w:val="00FD3665"/>
    <w:rsid w:val="00FD4338"/>
    <w:rsid w:val="00FD4FE1"/>
    <w:rsid w:val="00FD58C9"/>
    <w:rsid w:val="00FD60B3"/>
    <w:rsid w:val="00FD7F76"/>
    <w:rsid w:val="00FE0EF5"/>
    <w:rsid w:val="00FE1835"/>
    <w:rsid w:val="00FE22C2"/>
    <w:rsid w:val="00FE45CE"/>
    <w:rsid w:val="00FE474F"/>
    <w:rsid w:val="00FE4A52"/>
    <w:rsid w:val="00FE4D5B"/>
    <w:rsid w:val="00FE620F"/>
    <w:rsid w:val="00FE7720"/>
    <w:rsid w:val="00FF1CD4"/>
    <w:rsid w:val="00FF2FBF"/>
    <w:rsid w:val="00FF3DEE"/>
    <w:rsid w:val="00FF4926"/>
    <w:rsid w:val="00FF4943"/>
    <w:rsid w:val="00FF5739"/>
    <w:rsid w:val="00FF6B58"/>
    <w:rsid w:val="00FF6FD1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3863A3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bgd/free/B04_03/IssWWW.exe/Stg/d04/122.htm" TargetMode="External"/><Relationship Id="rId13" Type="http://schemas.openxmlformats.org/officeDocument/2006/relationships/hyperlink" Target="http://www.gks.ru/free_doc/new_site/vvp/ocenka-vvp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ks.ru/free_doc/doc_2019/social/osn-07-2019.pdf" TargetMode="External"/><Relationship Id="rId12" Type="http://schemas.openxmlformats.org/officeDocument/2006/relationships/hyperlink" Target="http://www.roskazna.ru/ispolnenie-byudzhetov/federalnyj-byudzhet/10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ks.ru/bgd/regl/b19_01/Main.htm" TargetMode="External"/><Relationship Id="rId11" Type="http://schemas.openxmlformats.org/officeDocument/2006/relationships/hyperlink" Target="https://www.minfin.ru/ru/perfomance/public_debt/external/structu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trielt@bk.ru" TargetMode="External"/><Relationship Id="rId10" Type="http://schemas.openxmlformats.org/officeDocument/2006/relationships/hyperlink" Target="https://cbr.ru/Collection/Collection/File/23691/obs_20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br.ru/" TargetMode="External"/><Relationship Id="rId14" Type="http://schemas.openxmlformats.org/officeDocument/2006/relationships/hyperlink" Target="https://statrie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272A-DE5C-4FF4-A321-12FE8374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4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21</cp:revision>
  <cp:lastPrinted>2017-10-04T07:33:00Z</cp:lastPrinted>
  <dcterms:created xsi:type="dcterms:W3CDTF">2019-10-02T03:45:00Z</dcterms:created>
  <dcterms:modified xsi:type="dcterms:W3CDTF">2019-10-04T10:13:00Z</dcterms:modified>
</cp:coreProperties>
</file>